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BD0663" w14:textId="77777777" w:rsidR="00155B2B" w:rsidRPr="00BB5E80" w:rsidRDefault="00155B2B" w:rsidP="00841615">
      <w:pPr>
        <w:pStyle w:val="Standard"/>
        <w:tabs>
          <w:tab w:val="left" w:pos="1627"/>
        </w:tabs>
        <w:spacing w:before="100" w:beforeAutospacing="1" w:after="100" w:afterAutospacing="1"/>
        <w:jc w:val="right"/>
        <w:rPr>
          <w:rFonts w:ascii="Arial" w:hAnsi="Arial" w:cs="Arial"/>
          <w:b/>
          <w:lang w:val="bg-BG"/>
        </w:rPr>
      </w:pPr>
    </w:p>
    <w:p w14:paraId="0CAAE048" w14:textId="77777777" w:rsidR="00155B2B" w:rsidRDefault="00155B2B" w:rsidP="00155B2B">
      <w:pPr>
        <w:pStyle w:val="Standard"/>
        <w:spacing w:before="100" w:beforeAutospacing="1" w:after="100" w:afterAutospacing="1"/>
        <w:jc w:val="both"/>
        <w:rPr>
          <w:rFonts w:ascii="Arial" w:hAnsi="Arial" w:cs="Arial"/>
          <w:b/>
          <w:lang w:val="bg-BG"/>
        </w:rPr>
      </w:pPr>
    </w:p>
    <w:p w14:paraId="126AD53E" w14:textId="77777777" w:rsidR="00155B2B" w:rsidRDefault="00155B2B" w:rsidP="00155B2B">
      <w:pPr>
        <w:pStyle w:val="Standard"/>
        <w:spacing w:before="100" w:beforeAutospacing="1" w:after="100" w:afterAutospacing="1"/>
        <w:jc w:val="both"/>
        <w:rPr>
          <w:rFonts w:ascii="Arial" w:hAnsi="Arial" w:cs="Arial"/>
          <w:b/>
          <w:lang w:val="bg-BG"/>
        </w:rPr>
      </w:pPr>
    </w:p>
    <w:p w14:paraId="27837002" w14:textId="77777777" w:rsidR="00155B2B" w:rsidRDefault="00155B2B" w:rsidP="00155B2B">
      <w:pPr>
        <w:pStyle w:val="Standard"/>
        <w:spacing w:before="100" w:beforeAutospacing="1" w:after="100" w:afterAutospacing="1"/>
        <w:jc w:val="both"/>
        <w:rPr>
          <w:rFonts w:ascii="Arial" w:hAnsi="Arial" w:cs="Arial"/>
          <w:b/>
          <w:lang w:val="bg-BG"/>
        </w:rPr>
      </w:pPr>
    </w:p>
    <w:p w14:paraId="786CD750" w14:textId="77777777" w:rsidR="00155B2B" w:rsidRPr="00D05C5C" w:rsidRDefault="00155B2B" w:rsidP="00155B2B">
      <w:pPr>
        <w:pStyle w:val="Standard"/>
        <w:spacing w:before="100" w:beforeAutospacing="1" w:after="100" w:afterAutospacing="1"/>
        <w:jc w:val="both"/>
        <w:rPr>
          <w:rFonts w:ascii="Arial" w:hAnsi="Arial" w:cs="Arial"/>
          <w:b/>
          <w:lang w:val="bg-BG"/>
        </w:rPr>
      </w:pPr>
    </w:p>
    <w:p w14:paraId="028D090F" w14:textId="77777777" w:rsidR="00155B2B"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ИНСТРУКЦИЯ</w:t>
      </w:r>
    </w:p>
    <w:p w14:paraId="77A134A0" w14:textId="77777777" w:rsidR="00155B2B"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ПО ЧЛ.88</w:t>
      </w:r>
      <w:r>
        <w:rPr>
          <w:rFonts w:ascii="Arial" w:hAnsi="Arial" w:cs="Arial"/>
          <w:b/>
          <w:sz w:val="36"/>
          <w:szCs w:val="36"/>
          <w:lang w:val="bg-BG"/>
        </w:rPr>
        <w:t>,</w:t>
      </w:r>
      <w:r w:rsidRPr="00EC7AE7">
        <w:rPr>
          <w:rFonts w:ascii="Arial" w:hAnsi="Arial" w:cs="Arial"/>
          <w:b/>
          <w:sz w:val="36"/>
          <w:szCs w:val="36"/>
          <w:lang w:val="bg-BG"/>
        </w:rPr>
        <w:t xml:space="preserve"> АЛ.3 </w:t>
      </w:r>
    </w:p>
    <w:p w14:paraId="7E6CD675" w14:textId="77777777" w:rsidR="00155B2B" w:rsidRPr="00EC7AE7"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ОТ ПТЕЕ</w:t>
      </w:r>
    </w:p>
    <w:p w14:paraId="306C52D9" w14:textId="77777777" w:rsidR="00155B2B" w:rsidRPr="00EC7AE7"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ЗА ЕДИНЕН ЕЛЕКТРОНЕН ФОРМАТ ЗА ОБМЕН НА ДАННИ</w:t>
      </w:r>
    </w:p>
    <w:p w14:paraId="46B30A8D" w14:textId="77777777" w:rsidR="00155B2B" w:rsidRPr="005F7A2D"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 xml:space="preserve">НА ПАЗАРА НА </w:t>
      </w:r>
      <w:r>
        <w:rPr>
          <w:rFonts w:ascii="Arial" w:hAnsi="Arial" w:cs="Arial"/>
          <w:b/>
          <w:sz w:val="36"/>
          <w:szCs w:val="36"/>
          <w:lang w:val="bg-BG"/>
        </w:rPr>
        <w:t>ЕЛЕКТРИЧЕСКА ЕНЕРГИЯ</w:t>
      </w:r>
    </w:p>
    <w:p w14:paraId="5DA89425" w14:textId="77777777" w:rsidR="00155B2B" w:rsidRDefault="00155B2B" w:rsidP="00155B2B">
      <w:pPr>
        <w:pStyle w:val="Standard"/>
        <w:spacing w:before="100" w:beforeAutospacing="1" w:after="100" w:afterAutospacing="1"/>
        <w:jc w:val="center"/>
        <w:rPr>
          <w:rFonts w:ascii="Arial" w:hAnsi="Arial" w:cs="Arial"/>
          <w:b/>
          <w:lang w:val="bg-BG"/>
        </w:rPr>
      </w:pPr>
    </w:p>
    <w:p w14:paraId="27482FE0" w14:textId="77777777" w:rsidR="00155B2B" w:rsidRDefault="00155B2B" w:rsidP="00155B2B">
      <w:pPr>
        <w:pStyle w:val="Standard"/>
        <w:spacing w:before="100" w:beforeAutospacing="1" w:after="100" w:afterAutospacing="1"/>
        <w:jc w:val="center"/>
        <w:rPr>
          <w:rFonts w:ascii="Arial" w:hAnsi="Arial" w:cs="Arial"/>
          <w:b/>
          <w:lang w:val="bg-BG"/>
        </w:rPr>
      </w:pPr>
    </w:p>
    <w:p w14:paraId="17617573" w14:textId="77777777" w:rsidR="00155B2B" w:rsidRDefault="00155B2B" w:rsidP="00155B2B">
      <w:pPr>
        <w:pStyle w:val="Standard"/>
        <w:spacing w:before="100" w:beforeAutospacing="1" w:after="100" w:afterAutospacing="1"/>
        <w:jc w:val="center"/>
        <w:rPr>
          <w:rFonts w:ascii="Arial" w:hAnsi="Arial" w:cs="Arial"/>
          <w:b/>
          <w:lang w:val="bg-BG"/>
        </w:rPr>
      </w:pPr>
    </w:p>
    <w:p w14:paraId="10E384C9" w14:textId="77777777" w:rsidR="00155B2B" w:rsidRDefault="00155B2B" w:rsidP="00155B2B">
      <w:pPr>
        <w:pStyle w:val="Standard"/>
        <w:spacing w:before="100" w:beforeAutospacing="1" w:after="100" w:afterAutospacing="1"/>
        <w:jc w:val="center"/>
        <w:rPr>
          <w:rFonts w:ascii="Arial" w:hAnsi="Arial" w:cs="Arial"/>
          <w:b/>
          <w:lang w:val="bg-BG"/>
        </w:rPr>
      </w:pPr>
    </w:p>
    <w:p w14:paraId="0369DBDB" w14:textId="77777777" w:rsidR="00155B2B" w:rsidRDefault="00155B2B" w:rsidP="00155B2B">
      <w:pPr>
        <w:pStyle w:val="Standard"/>
        <w:spacing w:before="100" w:beforeAutospacing="1" w:after="100" w:afterAutospacing="1"/>
        <w:jc w:val="center"/>
        <w:rPr>
          <w:rFonts w:ascii="Arial" w:hAnsi="Arial" w:cs="Arial"/>
          <w:b/>
          <w:lang w:val="bg-BG"/>
        </w:rPr>
      </w:pPr>
    </w:p>
    <w:p w14:paraId="0F2402F4" w14:textId="77777777" w:rsidR="00155B2B" w:rsidRDefault="00155B2B" w:rsidP="00155B2B">
      <w:pPr>
        <w:pStyle w:val="Standard"/>
        <w:spacing w:before="100" w:beforeAutospacing="1" w:after="100" w:afterAutospacing="1"/>
        <w:jc w:val="center"/>
        <w:rPr>
          <w:rFonts w:ascii="Arial" w:hAnsi="Arial" w:cs="Arial"/>
          <w:b/>
          <w:lang w:val="bg-BG"/>
        </w:rPr>
      </w:pPr>
    </w:p>
    <w:p w14:paraId="73920C6D" w14:textId="77777777" w:rsidR="00155B2B" w:rsidRDefault="00155B2B" w:rsidP="00155B2B">
      <w:pPr>
        <w:pStyle w:val="Standard"/>
        <w:spacing w:before="100" w:beforeAutospacing="1" w:after="100" w:afterAutospacing="1"/>
        <w:jc w:val="center"/>
        <w:rPr>
          <w:rFonts w:ascii="Arial" w:hAnsi="Arial" w:cs="Arial"/>
          <w:b/>
          <w:lang w:val="bg-BG"/>
        </w:rPr>
      </w:pPr>
    </w:p>
    <w:p w14:paraId="44F39DDE" w14:textId="77777777" w:rsidR="00155B2B" w:rsidRPr="004E5DCB" w:rsidRDefault="00155B2B" w:rsidP="00155B2B">
      <w:pPr>
        <w:pStyle w:val="Standard"/>
        <w:spacing w:before="100" w:beforeAutospacing="1" w:after="100" w:afterAutospacing="1"/>
        <w:jc w:val="center"/>
        <w:rPr>
          <w:rFonts w:ascii="Arial" w:hAnsi="Arial" w:cs="Arial"/>
          <w:b/>
          <w:sz w:val="20"/>
          <w:szCs w:val="20"/>
          <w:lang w:val="bg-BG"/>
        </w:rPr>
      </w:pPr>
    </w:p>
    <w:p w14:paraId="50FC399F" w14:textId="77777777" w:rsidR="00155B2B" w:rsidRPr="004E5DCB" w:rsidRDefault="00155B2B" w:rsidP="00155B2B">
      <w:pPr>
        <w:pStyle w:val="Standard"/>
        <w:tabs>
          <w:tab w:val="left" w:pos="6901"/>
        </w:tabs>
        <w:spacing w:before="100" w:beforeAutospacing="1" w:after="100" w:afterAutospacing="1"/>
        <w:rPr>
          <w:rFonts w:ascii="Arial" w:hAnsi="Arial" w:cs="Arial"/>
          <w:sz w:val="20"/>
          <w:szCs w:val="20"/>
          <w:lang w:val="bg-BG"/>
        </w:rPr>
      </w:pPr>
      <w:bookmarkStart w:id="0" w:name="_Toc118009758"/>
      <w:bookmarkStart w:id="1" w:name="_Toc121281701"/>
      <w:r w:rsidRPr="004E5DCB">
        <w:rPr>
          <w:rFonts w:ascii="Arial" w:hAnsi="Arial" w:cs="Arial"/>
          <w:sz w:val="20"/>
          <w:szCs w:val="20"/>
          <w:lang w:val="bg-BG"/>
        </w:rPr>
        <w:t>Документ</w:t>
      </w:r>
      <w:r w:rsidRPr="004E5DCB">
        <w:rPr>
          <w:rFonts w:ascii="Arial" w:hAnsi="Arial" w:cs="Arial"/>
          <w:sz w:val="20"/>
          <w:szCs w:val="20"/>
          <w:lang w:val="sk-SK"/>
        </w:rPr>
        <w:t>:</w:t>
      </w:r>
      <w:r w:rsidRPr="004E5DCB">
        <w:rPr>
          <w:rFonts w:ascii="Arial" w:hAnsi="Arial" w:cs="Arial"/>
          <w:sz w:val="20"/>
          <w:szCs w:val="20"/>
          <w:lang w:val="bg-BG"/>
        </w:rPr>
        <w:t xml:space="preserve"> Инструкция по чл.88, ал.3 от ПТЕЕ за единен електронен формат за  обмен на данни на пазара на електрическа енергия</w:t>
      </w:r>
      <w:r w:rsidRPr="004E5DCB">
        <w:rPr>
          <w:rFonts w:ascii="Arial" w:hAnsi="Arial" w:cs="Arial"/>
          <w:sz w:val="20"/>
          <w:szCs w:val="20"/>
          <w:lang w:val="sk-SK"/>
        </w:rPr>
        <w:fldChar w:fldCharType="begin"/>
      </w:r>
      <w:r w:rsidRPr="004E5DCB">
        <w:rPr>
          <w:rFonts w:ascii="Arial" w:hAnsi="Arial" w:cs="Arial"/>
          <w:sz w:val="20"/>
          <w:szCs w:val="20"/>
          <w:lang w:val="sk-SK"/>
        </w:rPr>
        <w:instrText xml:space="preserve"> SUBJECT   \* MERGEFORMAT </w:instrText>
      </w:r>
      <w:r w:rsidRPr="004E5DCB">
        <w:rPr>
          <w:rFonts w:ascii="Arial" w:hAnsi="Arial" w:cs="Arial"/>
          <w:sz w:val="20"/>
          <w:szCs w:val="20"/>
          <w:lang w:val="sk-SK"/>
        </w:rPr>
        <w:fldChar w:fldCharType="end"/>
      </w:r>
    </w:p>
    <w:p w14:paraId="773B58C8" w14:textId="2E254C78" w:rsidR="00155B2B" w:rsidRPr="00057DA1" w:rsidRDefault="00155B2B" w:rsidP="00155B2B">
      <w:pPr>
        <w:tabs>
          <w:tab w:val="left" w:pos="1800"/>
        </w:tabs>
        <w:rPr>
          <w:rFonts w:cs="Arial"/>
          <w:szCs w:val="22"/>
          <w:lang w:val="bg-BG"/>
        </w:rPr>
      </w:pPr>
      <w:r w:rsidRPr="00057DA1">
        <w:rPr>
          <w:szCs w:val="22"/>
          <w:lang w:val="bg-BG"/>
        </w:rPr>
        <w:t>Версия</w:t>
      </w:r>
      <w:r w:rsidRPr="00057DA1">
        <w:rPr>
          <w:szCs w:val="22"/>
          <w:lang w:val="sk-SK"/>
        </w:rPr>
        <w:t>:</w:t>
      </w:r>
      <w:r w:rsidRPr="00057DA1">
        <w:rPr>
          <w:szCs w:val="22"/>
          <w:lang w:val="sk-SK"/>
        </w:rPr>
        <w:tab/>
      </w:r>
      <w:r w:rsidRPr="00057DA1">
        <w:rPr>
          <w:szCs w:val="22"/>
          <w:lang w:val="bg-BG"/>
        </w:rPr>
        <w:t xml:space="preserve"> </w:t>
      </w:r>
      <w:r w:rsidR="00F6347E">
        <w:rPr>
          <w:szCs w:val="22"/>
        </w:rPr>
        <w:t>2</w:t>
      </w:r>
      <w:r w:rsidRPr="00057DA1">
        <w:rPr>
          <w:szCs w:val="22"/>
          <w:lang w:val="bg-BG"/>
        </w:rPr>
        <w:t>.0</w:t>
      </w:r>
    </w:p>
    <w:p w14:paraId="3AC9F08F" w14:textId="77425D3B" w:rsidR="00155B2B" w:rsidRPr="00C66782" w:rsidRDefault="00155B2B" w:rsidP="00155B2B">
      <w:pPr>
        <w:tabs>
          <w:tab w:val="left" w:pos="1800"/>
        </w:tabs>
        <w:rPr>
          <w:rFonts w:cs="Arial"/>
          <w:szCs w:val="22"/>
          <w:lang w:val="bg-BG"/>
        </w:rPr>
      </w:pPr>
      <w:r w:rsidRPr="00057DA1">
        <w:rPr>
          <w:rFonts w:cs="Arial"/>
          <w:szCs w:val="22"/>
          <w:lang w:val="bg-BG"/>
        </w:rPr>
        <w:t>Дата на издаване</w:t>
      </w:r>
      <w:r w:rsidRPr="00057DA1">
        <w:rPr>
          <w:rFonts w:cs="Arial"/>
          <w:szCs w:val="22"/>
          <w:lang w:val="sk-SK"/>
        </w:rPr>
        <w:t>:</w:t>
      </w:r>
      <w:r w:rsidRPr="00057DA1">
        <w:rPr>
          <w:rFonts w:cs="Arial"/>
          <w:szCs w:val="22"/>
          <w:lang w:val="bg-BG"/>
        </w:rPr>
        <w:t xml:space="preserve">   </w:t>
      </w:r>
      <w:r w:rsidR="009D609B">
        <w:rPr>
          <w:rFonts w:cs="Arial"/>
          <w:szCs w:val="22"/>
        </w:rPr>
        <w:t>16</w:t>
      </w:r>
      <w:r w:rsidRPr="00057DA1">
        <w:rPr>
          <w:rFonts w:cs="Arial"/>
          <w:szCs w:val="22"/>
          <w:lang w:val="sk-SK"/>
        </w:rPr>
        <w:t>.</w:t>
      </w:r>
      <w:r>
        <w:rPr>
          <w:rFonts w:cs="Arial"/>
          <w:szCs w:val="22"/>
          <w:lang w:val="bg-BG"/>
        </w:rPr>
        <w:t>12</w:t>
      </w:r>
      <w:r w:rsidRPr="00057DA1">
        <w:rPr>
          <w:rFonts w:cs="Arial"/>
          <w:szCs w:val="22"/>
          <w:lang w:val="sk-SK"/>
        </w:rPr>
        <w:t>.</w:t>
      </w:r>
      <w:r w:rsidR="00062090" w:rsidRPr="00057DA1">
        <w:rPr>
          <w:rFonts w:cs="Arial"/>
          <w:szCs w:val="22"/>
          <w:lang w:val="sk-SK"/>
        </w:rPr>
        <w:t>20</w:t>
      </w:r>
      <w:r w:rsidR="00062090">
        <w:rPr>
          <w:rFonts w:cs="Arial"/>
          <w:szCs w:val="22"/>
        </w:rPr>
        <w:t>22</w:t>
      </w:r>
      <w:r w:rsidR="00062090">
        <w:rPr>
          <w:rFonts w:cs="Arial"/>
          <w:szCs w:val="22"/>
          <w:lang w:val="bg-BG"/>
        </w:rPr>
        <w:t xml:space="preserve"> </w:t>
      </w:r>
      <w:r>
        <w:rPr>
          <w:rFonts w:cs="Arial"/>
          <w:lang w:val="bg-BG"/>
        </w:rPr>
        <w:t>г.</w:t>
      </w:r>
    </w:p>
    <w:bookmarkEnd w:id="0"/>
    <w:bookmarkEnd w:id="1"/>
    <w:p w14:paraId="701E7A2F" w14:textId="77777777" w:rsidR="00155B2B" w:rsidRDefault="00155B2B" w:rsidP="00155B2B">
      <w:pPr>
        <w:rPr>
          <w:rFonts w:cs="Arial"/>
          <w:b/>
          <w:sz w:val="36"/>
          <w:szCs w:val="20"/>
          <w:lang w:val="bg-BG"/>
        </w:rPr>
      </w:pPr>
    </w:p>
    <w:p w14:paraId="5C424DEA" w14:textId="77777777" w:rsidR="00155B2B" w:rsidRPr="00DA1A53" w:rsidRDefault="00155B2B" w:rsidP="00155B2B">
      <w:pPr>
        <w:jc w:val="center"/>
        <w:rPr>
          <w:rFonts w:cs="Arial"/>
          <w:b/>
          <w:sz w:val="36"/>
          <w:szCs w:val="20"/>
        </w:rPr>
      </w:pPr>
    </w:p>
    <w:p w14:paraId="76B3F920" w14:textId="77777777" w:rsidR="00155B2B" w:rsidRPr="00DA1A53" w:rsidRDefault="00155B2B" w:rsidP="00155B2B">
      <w:pPr>
        <w:jc w:val="center"/>
        <w:rPr>
          <w:rFonts w:cs="Arial"/>
          <w:b/>
          <w:sz w:val="36"/>
          <w:szCs w:val="20"/>
        </w:rPr>
      </w:pPr>
    </w:p>
    <w:sdt>
      <w:sdtPr>
        <w:rPr>
          <w:rFonts w:cs="Arial"/>
          <w:sz w:val="28"/>
          <w:szCs w:val="28"/>
        </w:rPr>
        <w:id w:val="-79305623"/>
        <w:docPartObj>
          <w:docPartGallery w:val="Table of Contents"/>
          <w:docPartUnique/>
        </w:docPartObj>
      </w:sdtPr>
      <w:sdtEndPr>
        <w:rPr>
          <w:b/>
          <w:bCs/>
          <w:noProof/>
          <w:sz w:val="20"/>
          <w:szCs w:val="24"/>
        </w:rPr>
      </w:sdtEndPr>
      <w:sdtContent>
        <w:p w14:paraId="716928C6" w14:textId="77777777" w:rsidR="00155B2B" w:rsidRPr="00F11C12" w:rsidRDefault="00155B2B" w:rsidP="00155B2B">
          <w:pPr>
            <w:suppressAutoHyphens w:val="0"/>
            <w:autoSpaceDN/>
            <w:spacing w:after="160" w:line="259" w:lineRule="auto"/>
            <w:textAlignment w:val="auto"/>
            <w:rPr>
              <w:rFonts w:cs="Arial"/>
              <w:szCs w:val="28"/>
              <w:lang w:val="bg-BG"/>
            </w:rPr>
          </w:pPr>
          <w:r w:rsidRPr="00D05C5C">
            <w:rPr>
              <w:rFonts w:cs="Arial"/>
              <w:b/>
              <w:sz w:val="28"/>
              <w:szCs w:val="28"/>
              <w:lang w:val="bg-BG"/>
            </w:rPr>
            <w:t>СЪДЪРЖАНИЕ</w:t>
          </w:r>
        </w:p>
        <w:p w14:paraId="1B39D886" w14:textId="00ED513B" w:rsidR="0053325E" w:rsidRDefault="00155B2B">
          <w:pPr>
            <w:pStyle w:val="TOC1"/>
            <w:tabs>
              <w:tab w:val="right" w:leader="dot" w:pos="9395"/>
            </w:tabs>
            <w:rPr>
              <w:rFonts w:asciiTheme="minorHAnsi" w:eastAsiaTheme="minorEastAsia" w:hAnsiTheme="minorHAnsi" w:cstheme="minorBidi"/>
              <w:noProof/>
              <w:szCs w:val="22"/>
              <w:lang w:val="bg-BG" w:eastAsia="bg-BG"/>
            </w:rPr>
          </w:pPr>
          <w:r w:rsidRPr="005E28A3">
            <w:rPr>
              <w:rFonts w:cs="Arial"/>
              <w:b/>
              <w:bCs/>
              <w:noProof/>
              <w:sz w:val="28"/>
              <w:szCs w:val="28"/>
            </w:rPr>
            <w:fldChar w:fldCharType="begin"/>
          </w:r>
          <w:r w:rsidRPr="00D05C5C">
            <w:rPr>
              <w:rFonts w:cs="Arial"/>
              <w:b/>
              <w:bCs/>
              <w:noProof/>
              <w:sz w:val="28"/>
              <w:szCs w:val="28"/>
            </w:rPr>
            <w:instrText xml:space="preserve"> TOC \o "1-3" \h \z \u </w:instrText>
          </w:r>
          <w:r w:rsidRPr="005E28A3">
            <w:rPr>
              <w:rFonts w:cs="Arial"/>
              <w:b/>
              <w:bCs/>
              <w:noProof/>
              <w:sz w:val="28"/>
              <w:szCs w:val="28"/>
            </w:rPr>
            <w:fldChar w:fldCharType="separate"/>
          </w:r>
          <w:hyperlink w:anchor="_Toc61084297" w:history="1">
            <w:r w:rsidR="0053325E" w:rsidRPr="00DE6646">
              <w:rPr>
                <w:rStyle w:val="Hyperlink"/>
                <w:noProof/>
                <w:lang w:bidi="hi-IN"/>
              </w:rPr>
              <w:t>РЕЗЮМЕ</w:t>
            </w:r>
            <w:r w:rsidR="0053325E">
              <w:rPr>
                <w:noProof/>
                <w:webHidden/>
              </w:rPr>
              <w:tab/>
            </w:r>
            <w:r w:rsidR="0053325E">
              <w:rPr>
                <w:noProof/>
                <w:webHidden/>
              </w:rPr>
              <w:fldChar w:fldCharType="begin"/>
            </w:r>
            <w:r w:rsidR="0053325E">
              <w:rPr>
                <w:noProof/>
                <w:webHidden/>
              </w:rPr>
              <w:instrText xml:space="preserve"> PAGEREF _Toc61084297 \h </w:instrText>
            </w:r>
            <w:r w:rsidR="0053325E">
              <w:rPr>
                <w:noProof/>
                <w:webHidden/>
              </w:rPr>
            </w:r>
            <w:r w:rsidR="0053325E">
              <w:rPr>
                <w:noProof/>
                <w:webHidden/>
              </w:rPr>
              <w:fldChar w:fldCharType="separate"/>
            </w:r>
            <w:r w:rsidR="0053325E">
              <w:rPr>
                <w:noProof/>
                <w:webHidden/>
              </w:rPr>
              <w:t>3</w:t>
            </w:r>
            <w:r w:rsidR="0053325E">
              <w:rPr>
                <w:noProof/>
                <w:webHidden/>
              </w:rPr>
              <w:fldChar w:fldCharType="end"/>
            </w:r>
          </w:hyperlink>
        </w:p>
        <w:p w14:paraId="15344840" w14:textId="15FC20CA" w:rsidR="0053325E" w:rsidRDefault="00641A79">
          <w:pPr>
            <w:pStyle w:val="TOC1"/>
            <w:tabs>
              <w:tab w:val="right" w:leader="dot" w:pos="9395"/>
            </w:tabs>
            <w:rPr>
              <w:rFonts w:asciiTheme="minorHAnsi" w:eastAsiaTheme="minorEastAsia" w:hAnsiTheme="minorHAnsi" w:cstheme="minorBidi"/>
              <w:noProof/>
              <w:szCs w:val="22"/>
              <w:lang w:val="bg-BG" w:eastAsia="bg-BG"/>
            </w:rPr>
          </w:pPr>
          <w:hyperlink w:anchor="_Toc61084298" w:history="1">
            <w:r w:rsidR="0053325E" w:rsidRPr="00DE6646">
              <w:rPr>
                <w:rStyle w:val="Hyperlink"/>
                <w:noProof/>
                <w:lang w:bidi="hi-IN"/>
              </w:rPr>
              <w:t>ВЪВЕДЕНИЕ</w:t>
            </w:r>
            <w:r w:rsidR="0053325E">
              <w:rPr>
                <w:noProof/>
                <w:webHidden/>
              </w:rPr>
              <w:tab/>
            </w:r>
            <w:r w:rsidR="0053325E">
              <w:rPr>
                <w:noProof/>
                <w:webHidden/>
              </w:rPr>
              <w:fldChar w:fldCharType="begin"/>
            </w:r>
            <w:r w:rsidR="0053325E">
              <w:rPr>
                <w:noProof/>
                <w:webHidden/>
              </w:rPr>
              <w:instrText xml:space="preserve"> PAGEREF _Toc61084298 \h </w:instrText>
            </w:r>
            <w:r w:rsidR="0053325E">
              <w:rPr>
                <w:noProof/>
                <w:webHidden/>
              </w:rPr>
            </w:r>
            <w:r w:rsidR="0053325E">
              <w:rPr>
                <w:noProof/>
                <w:webHidden/>
              </w:rPr>
              <w:fldChar w:fldCharType="separate"/>
            </w:r>
            <w:r w:rsidR="0053325E">
              <w:rPr>
                <w:noProof/>
                <w:webHidden/>
              </w:rPr>
              <w:t>4</w:t>
            </w:r>
            <w:r w:rsidR="0053325E">
              <w:rPr>
                <w:noProof/>
                <w:webHidden/>
              </w:rPr>
              <w:fldChar w:fldCharType="end"/>
            </w:r>
          </w:hyperlink>
        </w:p>
        <w:p w14:paraId="11C4823D" w14:textId="0196C417" w:rsidR="0053325E" w:rsidRDefault="00641A79">
          <w:pPr>
            <w:pStyle w:val="TOC1"/>
            <w:tabs>
              <w:tab w:val="right" w:leader="dot" w:pos="9395"/>
            </w:tabs>
            <w:rPr>
              <w:rFonts w:asciiTheme="minorHAnsi" w:eastAsiaTheme="minorEastAsia" w:hAnsiTheme="minorHAnsi" w:cstheme="minorBidi"/>
              <w:noProof/>
              <w:szCs w:val="22"/>
              <w:lang w:val="bg-BG" w:eastAsia="bg-BG"/>
            </w:rPr>
          </w:pPr>
          <w:hyperlink w:anchor="_Toc61084299" w:history="1">
            <w:r w:rsidR="0053325E" w:rsidRPr="00DE6646">
              <w:rPr>
                <w:rStyle w:val="Hyperlink"/>
                <w:noProof/>
                <w:lang w:bidi="hi-IN"/>
              </w:rPr>
              <w:t>ИЗПОЛЗВАНИ СЪКРАЩЕНИЯ И ПОНЯТИЯ</w:t>
            </w:r>
            <w:r w:rsidR="0053325E">
              <w:rPr>
                <w:noProof/>
                <w:webHidden/>
              </w:rPr>
              <w:tab/>
            </w:r>
            <w:r w:rsidR="0053325E">
              <w:rPr>
                <w:noProof/>
                <w:webHidden/>
              </w:rPr>
              <w:fldChar w:fldCharType="begin"/>
            </w:r>
            <w:r w:rsidR="0053325E">
              <w:rPr>
                <w:noProof/>
                <w:webHidden/>
              </w:rPr>
              <w:instrText xml:space="preserve"> PAGEREF _Toc61084299 \h </w:instrText>
            </w:r>
            <w:r w:rsidR="0053325E">
              <w:rPr>
                <w:noProof/>
                <w:webHidden/>
              </w:rPr>
            </w:r>
            <w:r w:rsidR="0053325E">
              <w:rPr>
                <w:noProof/>
                <w:webHidden/>
              </w:rPr>
              <w:fldChar w:fldCharType="separate"/>
            </w:r>
            <w:r w:rsidR="0053325E">
              <w:rPr>
                <w:noProof/>
                <w:webHidden/>
              </w:rPr>
              <w:t>5</w:t>
            </w:r>
            <w:r w:rsidR="0053325E">
              <w:rPr>
                <w:noProof/>
                <w:webHidden/>
              </w:rPr>
              <w:fldChar w:fldCharType="end"/>
            </w:r>
          </w:hyperlink>
        </w:p>
        <w:p w14:paraId="3AC52079" w14:textId="20F04487" w:rsidR="0053325E" w:rsidRDefault="00641A79">
          <w:pPr>
            <w:pStyle w:val="TOC2"/>
            <w:tabs>
              <w:tab w:val="right" w:leader="dot" w:pos="9395"/>
            </w:tabs>
            <w:rPr>
              <w:rFonts w:asciiTheme="minorHAnsi" w:eastAsiaTheme="minorEastAsia" w:hAnsiTheme="minorHAnsi" w:cstheme="minorBidi"/>
              <w:noProof/>
              <w:szCs w:val="22"/>
              <w:lang w:val="bg-BG" w:eastAsia="bg-BG"/>
            </w:rPr>
          </w:pPr>
          <w:hyperlink w:anchor="_Toc61084300" w:history="1">
            <w:r w:rsidR="0053325E" w:rsidRPr="00DE6646">
              <w:rPr>
                <w:rStyle w:val="Hyperlink"/>
                <w:rFonts w:cs="Arial"/>
                <w:noProof/>
                <w:lang w:val="bg-BG" w:bidi="hi-IN"/>
              </w:rPr>
              <w:t>ИЗПОЛЗВАНИ СЪКРАЩЕНИЯ</w:t>
            </w:r>
            <w:r w:rsidR="0053325E">
              <w:rPr>
                <w:noProof/>
                <w:webHidden/>
              </w:rPr>
              <w:tab/>
            </w:r>
            <w:r w:rsidR="0053325E">
              <w:rPr>
                <w:noProof/>
                <w:webHidden/>
              </w:rPr>
              <w:fldChar w:fldCharType="begin"/>
            </w:r>
            <w:r w:rsidR="0053325E">
              <w:rPr>
                <w:noProof/>
                <w:webHidden/>
              </w:rPr>
              <w:instrText xml:space="preserve"> PAGEREF _Toc61084300 \h </w:instrText>
            </w:r>
            <w:r w:rsidR="0053325E">
              <w:rPr>
                <w:noProof/>
                <w:webHidden/>
              </w:rPr>
            </w:r>
            <w:r w:rsidR="0053325E">
              <w:rPr>
                <w:noProof/>
                <w:webHidden/>
              </w:rPr>
              <w:fldChar w:fldCharType="separate"/>
            </w:r>
            <w:r w:rsidR="0053325E">
              <w:rPr>
                <w:noProof/>
                <w:webHidden/>
              </w:rPr>
              <w:t>5</w:t>
            </w:r>
            <w:r w:rsidR="0053325E">
              <w:rPr>
                <w:noProof/>
                <w:webHidden/>
              </w:rPr>
              <w:fldChar w:fldCharType="end"/>
            </w:r>
          </w:hyperlink>
        </w:p>
        <w:p w14:paraId="377B9248" w14:textId="2E9FCA8D" w:rsidR="0053325E" w:rsidRDefault="00641A79">
          <w:pPr>
            <w:pStyle w:val="TOC2"/>
            <w:tabs>
              <w:tab w:val="right" w:leader="dot" w:pos="9395"/>
            </w:tabs>
            <w:rPr>
              <w:rFonts w:asciiTheme="minorHAnsi" w:eastAsiaTheme="minorEastAsia" w:hAnsiTheme="minorHAnsi" w:cstheme="minorBidi"/>
              <w:noProof/>
              <w:szCs w:val="22"/>
              <w:lang w:val="bg-BG" w:eastAsia="bg-BG"/>
            </w:rPr>
          </w:pPr>
          <w:hyperlink w:anchor="_Toc61084301" w:history="1">
            <w:r w:rsidR="0053325E" w:rsidRPr="00DE6646">
              <w:rPr>
                <w:rStyle w:val="Hyperlink"/>
                <w:rFonts w:cs="Arial"/>
                <w:noProof/>
                <w:lang w:val="bg-BG" w:bidi="hi-IN"/>
              </w:rPr>
              <w:t>ПОНЯТИЯ</w:t>
            </w:r>
            <w:r w:rsidR="0053325E">
              <w:rPr>
                <w:noProof/>
                <w:webHidden/>
              </w:rPr>
              <w:tab/>
            </w:r>
            <w:r w:rsidR="0053325E">
              <w:rPr>
                <w:noProof/>
                <w:webHidden/>
              </w:rPr>
              <w:fldChar w:fldCharType="begin"/>
            </w:r>
            <w:r w:rsidR="0053325E">
              <w:rPr>
                <w:noProof/>
                <w:webHidden/>
              </w:rPr>
              <w:instrText xml:space="preserve"> PAGEREF _Toc61084301 \h </w:instrText>
            </w:r>
            <w:r w:rsidR="0053325E">
              <w:rPr>
                <w:noProof/>
                <w:webHidden/>
              </w:rPr>
            </w:r>
            <w:r w:rsidR="0053325E">
              <w:rPr>
                <w:noProof/>
                <w:webHidden/>
              </w:rPr>
              <w:fldChar w:fldCharType="separate"/>
            </w:r>
            <w:r w:rsidR="0053325E">
              <w:rPr>
                <w:noProof/>
                <w:webHidden/>
              </w:rPr>
              <w:t>5</w:t>
            </w:r>
            <w:r w:rsidR="0053325E">
              <w:rPr>
                <w:noProof/>
                <w:webHidden/>
              </w:rPr>
              <w:fldChar w:fldCharType="end"/>
            </w:r>
          </w:hyperlink>
        </w:p>
        <w:p w14:paraId="1AA7A335" w14:textId="05A6B08A" w:rsidR="0053325E" w:rsidRDefault="00641A79">
          <w:pPr>
            <w:pStyle w:val="TOC1"/>
            <w:tabs>
              <w:tab w:val="right" w:leader="dot" w:pos="9395"/>
            </w:tabs>
            <w:rPr>
              <w:rFonts w:asciiTheme="minorHAnsi" w:eastAsiaTheme="minorEastAsia" w:hAnsiTheme="minorHAnsi" w:cstheme="minorBidi"/>
              <w:noProof/>
              <w:szCs w:val="22"/>
              <w:lang w:val="bg-BG" w:eastAsia="bg-BG"/>
            </w:rPr>
          </w:pPr>
          <w:hyperlink w:anchor="_Toc61084302" w:history="1">
            <w:r w:rsidR="0053325E" w:rsidRPr="00DE6646">
              <w:rPr>
                <w:rStyle w:val="Hyperlink"/>
                <w:rFonts w:cs="Arial"/>
                <w:noProof/>
                <w:lang w:val="bg-BG" w:bidi="hi-IN"/>
              </w:rPr>
              <w:t>ГЛАВА ПЪРВА: ЕДИНЕН ЕЛЕКТРОНЕН ФОРМАТ ЗА ОБМЕН НА ДАННИ</w:t>
            </w:r>
            <w:r w:rsidR="0053325E">
              <w:rPr>
                <w:noProof/>
                <w:webHidden/>
              </w:rPr>
              <w:tab/>
            </w:r>
            <w:r w:rsidR="0053325E">
              <w:rPr>
                <w:noProof/>
                <w:webHidden/>
              </w:rPr>
              <w:fldChar w:fldCharType="begin"/>
            </w:r>
            <w:r w:rsidR="0053325E">
              <w:rPr>
                <w:noProof/>
                <w:webHidden/>
              </w:rPr>
              <w:instrText xml:space="preserve"> PAGEREF _Toc61084302 \h </w:instrText>
            </w:r>
            <w:r w:rsidR="0053325E">
              <w:rPr>
                <w:noProof/>
                <w:webHidden/>
              </w:rPr>
            </w:r>
            <w:r w:rsidR="0053325E">
              <w:rPr>
                <w:noProof/>
                <w:webHidden/>
              </w:rPr>
              <w:fldChar w:fldCharType="separate"/>
            </w:r>
            <w:r w:rsidR="0053325E">
              <w:rPr>
                <w:noProof/>
                <w:webHidden/>
              </w:rPr>
              <w:t>9</w:t>
            </w:r>
            <w:r w:rsidR="0053325E">
              <w:rPr>
                <w:noProof/>
                <w:webHidden/>
              </w:rPr>
              <w:fldChar w:fldCharType="end"/>
            </w:r>
          </w:hyperlink>
        </w:p>
        <w:p w14:paraId="2C2CF3EF" w14:textId="7C484D9A" w:rsidR="0053325E" w:rsidRDefault="00641A79">
          <w:pPr>
            <w:pStyle w:val="TOC2"/>
            <w:tabs>
              <w:tab w:val="left" w:pos="880"/>
              <w:tab w:val="right" w:leader="dot" w:pos="9395"/>
            </w:tabs>
            <w:rPr>
              <w:rFonts w:asciiTheme="minorHAnsi" w:eastAsiaTheme="minorEastAsia" w:hAnsiTheme="minorHAnsi" w:cstheme="minorBidi"/>
              <w:noProof/>
              <w:szCs w:val="22"/>
              <w:lang w:val="bg-BG" w:eastAsia="bg-BG"/>
            </w:rPr>
          </w:pPr>
          <w:hyperlink w:anchor="_Toc61084303" w:history="1">
            <w:r w:rsidR="0053325E" w:rsidRPr="00DE6646">
              <w:rPr>
                <w:rStyle w:val="Hyperlink"/>
                <w:noProof/>
                <w:lang w:bidi="hi-IN"/>
              </w:rPr>
              <w:t>1.1.</w:t>
            </w:r>
            <w:r w:rsidR="0053325E">
              <w:rPr>
                <w:rFonts w:asciiTheme="minorHAnsi" w:eastAsiaTheme="minorEastAsia" w:hAnsiTheme="minorHAnsi" w:cstheme="minorBidi"/>
                <w:noProof/>
                <w:szCs w:val="22"/>
                <w:lang w:val="bg-BG" w:eastAsia="bg-BG"/>
              </w:rPr>
              <w:tab/>
            </w:r>
            <w:r w:rsidR="0053325E" w:rsidRPr="00DE6646">
              <w:rPr>
                <w:rStyle w:val="Hyperlink"/>
                <w:noProof/>
                <w:lang w:bidi="hi-IN"/>
              </w:rPr>
              <w:t>СХЕМА НА ОБМЕНА НА ДАННИ</w:t>
            </w:r>
            <w:r w:rsidR="0053325E">
              <w:rPr>
                <w:noProof/>
                <w:webHidden/>
              </w:rPr>
              <w:tab/>
            </w:r>
            <w:r w:rsidR="0053325E">
              <w:rPr>
                <w:noProof/>
                <w:webHidden/>
              </w:rPr>
              <w:fldChar w:fldCharType="begin"/>
            </w:r>
            <w:r w:rsidR="0053325E">
              <w:rPr>
                <w:noProof/>
                <w:webHidden/>
              </w:rPr>
              <w:instrText xml:space="preserve"> PAGEREF _Toc61084303 \h </w:instrText>
            </w:r>
            <w:r w:rsidR="0053325E">
              <w:rPr>
                <w:noProof/>
                <w:webHidden/>
              </w:rPr>
            </w:r>
            <w:r w:rsidR="0053325E">
              <w:rPr>
                <w:noProof/>
                <w:webHidden/>
              </w:rPr>
              <w:fldChar w:fldCharType="separate"/>
            </w:r>
            <w:r w:rsidR="0053325E">
              <w:rPr>
                <w:noProof/>
                <w:webHidden/>
              </w:rPr>
              <w:t>9</w:t>
            </w:r>
            <w:r w:rsidR="0053325E">
              <w:rPr>
                <w:noProof/>
                <w:webHidden/>
              </w:rPr>
              <w:fldChar w:fldCharType="end"/>
            </w:r>
          </w:hyperlink>
        </w:p>
        <w:p w14:paraId="5396DCD5" w14:textId="1DF95FE8" w:rsidR="0053325E" w:rsidRDefault="00641A79">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04" w:history="1">
            <w:r w:rsidR="0053325E" w:rsidRPr="00DE6646">
              <w:rPr>
                <w:rStyle w:val="Hyperlink"/>
                <w:noProof/>
                <w:lang w:val="bg-BG"/>
              </w:rPr>
              <w:t>1.1.1. Схема на обмена на данни - ОРМ</w:t>
            </w:r>
            <w:r w:rsidR="0053325E">
              <w:rPr>
                <w:noProof/>
                <w:webHidden/>
              </w:rPr>
              <w:tab/>
            </w:r>
            <w:r w:rsidR="0053325E">
              <w:rPr>
                <w:noProof/>
                <w:webHidden/>
              </w:rPr>
              <w:fldChar w:fldCharType="begin"/>
            </w:r>
            <w:r w:rsidR="0053325E">
              <w:rPr>
                <w:noProof/>
                <w:webHidden/>
              </w:rPr>
              <w:instrText xml:space="preserve"> PAGEREF _Toc61084304 \h </w:instrText>
            </w:r>
            <w:r w:rsidR="0053325E">
              <w:rPr>
                <w:noProof/>
                <w:webHidden/>
              </w:rPr>
            </w:r>
            <w:r w:rsidR="0053325E">
              <w:rPr>
                <w:noProof/>
                <w:webHidden/>
              </w:rPr>
              <w:fldChar w:fldCharType="separate"/>
            </w:r>
            <w:r w:rsidR="0053325E">
              <w:rPr>
                <w:noProof/>
                <w:webHidden/>
              </w:rPr>
              <w:t>9</w:t>
            </w:r>
            <w:r w:rsidR="0053325E">
              <w:rPr>
                <w:noProof/>
                <w:webHidden/>
              </w:rPr>
              <w:fldChar w:fldCharType="end"/>
            </w:r>
          </w:hyperlink>
        </w:p>
        <w:p w14:paraId="5DA2BC61" w14:textId="31B57C12" w:rsidR="0053325E" w:rsidRDefault="00641A79">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05" w:history="1">
            <w:r w:rsidR="0053325E" w:rsidRPr="00DE6646">
              <w:rPr>
                <w:rStyle w:val="Hyperlink"/>
                <w:noProof/>
                <w:lang w:val="bg-BG"/>
              </w:rPr>
              <w:t>1.1.2. Схема на обмена на данни - ОПМ</w:t>
            </w:r>
            <w:r w:rsidR="0053325E">
              <w:rPr>
                <w:noProof/>
                <w:webHidden/>
              </w:rPr>
              <w:tab/>
            </w:r>
            <w:r w:rsidR="0053325E">
              <w:rPr>
                <w:noProof/>
                <w:webHidden/>
              </w:rPr>
              <w:fldChar w:fldCharType="begin"/>
            </w:r>
            <w:r w:rsidR="0053325E">
              <w:rPr>
                <w:noProof/>
                <w:webHidden/>
              </w:rPr>
              <w:instrText xml:space="preserve"> PAGEREF _Toc61084305 \h </w:instrText>
            </w:r>
            <w:r w:rsidR="0053325E">
              <w:rPr>
                <w:noProof/>
                <w:webHidden/>
              </w:rPr>
            </w:r>
            <w:r w:rsidR="0053325E">
              <w:rPr>
                <w:noProof/>
                <w:webHidden/>
              </w:rPr>
              <w:fldChar w:fldCharType="separate"/>
            </w:r>
            <w:r w:rsidR="0053325E">
              <w:rPr>
                <w:noProof/>
                <w:webHidden/>
              </w:rPr>
              <w:t>11</w:t>
            </w:r>
            <w:r w:rsidR="0053325E">
              <w:rPr>
                <w:noProof/>
                <w:webHidden/>
              </w:rPr>
              <w:fldChar w:fldCharType="end"/>
            </w:r>
          </w:hyperlink>
        </w:p>
        <w:p w14:paraId="4721CFBF" w14:textId="64A221D5" w:rsidR="0053325E" w:rsidRDefault="00641A79">
          <w:pPr>
            <w:pStyle w:val="TOC2"/>
            <w:tabs>
              <w:tab w:val="left" w:pos="880"/>
              <w:tab w:val="right" w:leader="dot" w:pos="9395"/>
            </w:tabs>
            <w:rPr>
              <w:rFonts w:asciiTheme="minorHAnsi" w:eastAsiaTheme="minorEastAsia" w:hAnsiTheme="minorHAnsi" w:cstheme="minorBidi"/>
              <w:noProof/>
              <w:szCs w:val="22"/>
              <w:lang w:val="bg-BG" w:eastAsia="bg-BG"/>
            </w:rPr>
          </w:pPr>
          <w:hyperlink w:anchor="_Toc61084306" w:history="1">
            <w:r w:rsidR="0053325E" w:rsidRPr="00DE6646">
              <w:rPr>
                <w:rStyle w:val="Hyperlink"/>
                <w:rFonts w:cs="Arial"/>
                <w:noProof/>
                <w:lang w:val="bg-BG" w:bidi="hi-IN"/>
              </w:rPr>
              <w:t>1.2.</w:t>
            </w:r>
            <w:r w:rsidR="0053325E">
              <w:rPr>
                <w:rFonts w:asciiTheme="minorHAnsi" w:eastAsiaTheme="minorEastAsia" w:hAnsiTheme="minorHAnsi" w:cstheme="minorBidi"/>
                <w:noProof/>
                <w:szCs w:val="22"/>
                <w:lang w:val="bg-BG" w:eastAsia="bg-BG"/>
              </w:rPr>
              <w:tab/>
            </w:r>
            <w:r w:rsidR="0053325E" w:rsidRPr="00DE6646">
              <w:rPr>
                <w:rStyle w:val="Hyperlink"/>
                <w:rFonts w:cs="Arial"/>
                <w:noProof/>
                <w:lang w:val="bg-BG" w:bidi="hi-IN"/>
              </w:rPr>
              <w:t>НАЧИНИ НА КОМУНИКАЦИЯ</w:t>
            </w:r>
            <w:r w:rsidR="0053325E">
              <w:rPr>
                <w:noProof/>
                <w:webHidden/>
              </w:rPr>
              <w:tab/>
            </w:r>
            <w:r w:rsidR="0053325E">
              <w:rPr>
                <w:noProof/>
                <w:webHidden/>
              </w:rPr>
              <w:fldChar w:fldCharType="begin"/>
            </w:r>
            <w:r w:rsidR="0053325E">
              <w:rPr>
                <w:noProof/>
                <w:webHidden/>
              </w:rPr>
              <w:instrText xml:space="preserve"> PAGEREF _Toc61084306 \h </w:instrText>
            </w:r>
            <w:r w:rsidR="0053325E">
              <w:rPr>
                <w:noProof/>
                <w:webHidden/>
              </w:rPr>
            </w:r>
            <w:r w:rsidR="0053325E">
              <w:rPr>
                <w:noProof/>
                <w:webHidden/>
              </w:rPr>
              <w:fldChar w:fldCharType="separate"/>
            </w:r>
            <w:r w:rsidR="0053325E">
              <w:rPr>
                <w:noProof/>
                <w:webHidden/>
              </w:rPr>
              <w:t>13</w:t>
            </w:r>
            <w:r w:rsidR="0053325E">
              <w:rPr>
                <w:noProof/>
                <w:webHidden/>
              </w:rPr>
              <w:fldChar w:fldCharType="end"/>
            </w:r>
          </w:hyperlink>
        </w:p>
        <w:p w14:paraId="772BAB8C" w14:textId="26EEF2DF" w:rsidR="0053325E" w:rsidRDefault="00641A79">
          <w:pPr>
            <w:pStyle w:val="TOC2"/>
            <w:tabs>
              <w:tab w:val="left" w:pos="880"/>
              <w:tab w:val="right" w:leader="dot" w:pos="9395"/>
            </w:tabs>
            <w:rPr>
              <w:rFonts w:asciiTheme="minorHAnsi" w:eastAsiaTheme="minorEastAsia" w:hAnsiTheme="minorHAnsi" w:cstheme="minorBidi"/>
              <w:noProof/>
              <w:szCs w:val="22"/>
              <w:lang w:val="bg-BG" w:eastAsia="bg-BG"/>
            </w:rPr>
          </w:pPr>
          <w:hyperlink w:anchor="_Toc61084307" w:history="1">
            <w:r w:rsidR="0053325E" w:rsidRPr="00DE6646">
              <w:rPr>
                <w:rStyle w:val="Hyperlink"/>
                <w:rFonts w:cs="Arial"/>
                <w:noProof/>
                <w:lang w:val="bg-BG" w:bidi="hi-IN"/>
              </w:rPr>
              <w:t>1.3.</w:t>
            </w:r>
            <w:r w:rsidR="0053325E">
              <w:rPr>
                <w:rFonts w:asciiTheme="minorHAnsi" w:eastAsiaTheme="minorEastAsia" w:hAnsiTheme="minorHAnsi" w:cstheme="minorBidi"/>
                <w:noProof/>
                <w:szCs w:val="22"/>
                <w:lang w:val="bg-BG" w:eastAsia="bg-BG"/>
              </w:rPr>
              <w:tab/>
            </w:r>
            <w:r w:rsidR="0053325E" w:rsidRPr="00DE6646">
              <w:rPr>
                <w:rStyle w:val="Hyperlink"/>
                <w:rFonts w:cs="Arial"/>
                <w:noProof/>
                <w:lang w:val="bg-BG" w:bidi="hi-IN"/>
              </w:rPr>
              <w:t>ФОРМАТ НА СЪОБЩЕНИЯТА</w:t>
            </w:r>
            <w:r w:rsidR="0053325E">
              <w:rPr>
                <w:noProof/>
                <w:webHidden/>
              </w:rPr>
              <w:tab/>
            </w:r>
            <w:r w:rsidR="0053325E">
              <w:rPr>
                <w:noProof/>
                <w:webHidden/>
              </w:rPr>
              <w:fldChar w:fldCharType="begin"/>
            </w:r>
            <w:r w:rsidR="0053325E">
              <w:rPr>
                <w:noProof/>
                <w:webHidden/>
              </w:rPr>
              <w:instrText xml:space="preserve"> PAGEREF _Toc61084307 \h </w:instrText>
            </w:r>
            <w:r w:rsidR="0053325E">
              <w:rPr>
                <w:noProof/>
                <w:webHidden/>
              </w:rPr>
            </w:r>
            <w:r w:rsidR="0053325E">
              <w:rPr>
                <w:noProof/>
                <w:webHidden/>
              </w:rPr>
              <w:fldChar w:fldCharType="separate"/>
            </w:r>
            <w:r w:rsidR="0053325E">
              <w:rPr>
                <w:noProof/>
                <w:webHidden/>
              </w:rPr>
              <w:t>13</w:t>
            </w:r>
            <w:r w:rsidR="0053325E">
              <w:rPr>
                <w:noProof/>
                <w:webHidden/>
              </w:rPr>
              <w:fldChar w:fldCharType="end"/>
            </w:r>
          </w:hyperlink>
        </w:p>
        <w:p w14:paraId="61611FE8" w14:textId="251F1AA4" w:rsidR="0053325E" w:rsidRDefault="00641A79">
          <w:pPr>
            <w:pStyle w:val="TOC1"/>
            <w:tabs>
              <w:tab w:val="right" w:leader="dot" w:pos="9395"/>
            </w:tabs>
            <w:rPr>
              <w:rFonts w:asciiTheme="minorHAnsi" w:eastAsiaTheme="minorEastAsia" w:hAnsiTheme="minorHAnsi" w:cstheme="minorBidi"/>
              <w:noProof/>
              <w:szCs w:val="22"/>
              <w:lang w:val="bg-BG" w:eastAsia="bg-BG"/>
            </w:rPr>
          </w:pPr>
          <w:hyperlink w:anchor="_Toc61084308" w:history="1">
            <w:r w:rsidR="0053325E" w:rsidRPr="00DE6646">
              <w:rPr>
                <w:rStyle w:val="Hyperlink"/>
                <w:noProof/>
                <w:lang w:val="bg-BG" w:bidi="hi-IN"/>
              </w:rPr>
              <w:t>ГЛАВА ВТОРА: ОБЩИ ПОЛОЖЕНИЯ ПРИ ОБМЕН НА ДАННИ</w:t>
            </w:r>
            <w:r w:rsidR="0053325E">
              <w:rPr>
                <w:noProof/>
                <w:webHidden/>
              </w:rPr>
              <w:tab/>
            </w:r>
            <w:r w:rsidR="0053325E">
              <w:rPr>
                <w:noProof/>
                <w:webHidden/>
              </w:rPr>
              <w:fldChar w:fldCharType="begin"/>
            </w:r>
            <w:r w:rsidR="0053325E">
              <w:rPr>
                <w:noProof/>
                <w:webHidden/>
              </w:rPr>
              <w:instrText xml:space="preserve"> PAGEREF _Toc61084308 \h </w:instrText>
            </w:r>
            <w:r w:rsidR="0053325E">
              <w:rPr>
                <w:noProof/>
                <w:webHidden/>
              </w:rPr>
            </w:r>
            <w:r w:rsidR="0053325E">
              <w:rPr>
                <w:noProof/>
                <w:webHidden/>
              </w:rPr>
              <w:fldChar w:fldCharType="separate"/>
            </w:r>
            <w:r w:rsidR="0053325E">
              <w:rPr>
                <w:noProof/>
                <w:webHidden/>
              </w:rPr>
              <w:t>14</w:t>
            </w:r>
            <w:r w:rsidR="0053325E">
              <w:rPr>
                <w:noProof/>
                <w:webHidden/>
              </w:rPr>
              <w:fldChar w:fldCharType="end"/>
            </w:r>
          </w:hyperlink>
        </w:p>
        <w:p w14:paraId="6611DF78" w14:textId="00E2C8CD" w:rsidR="0053325E" w:rsidRDefault="00641A79">
          <w:pPr>
            <w:pStyle w:val="TOC2"/>
            <w:tabs>
              <w:tab w:val="right" w:leader="dot" w:pos="9395"/>
            </w:tabs>
            <w:rPr>
              <w:rFonts w:asciiTheme="minorHAnsi" w:eastAsiaTheme="minorEastAsia" w:hAnsiTheme="minorHAnsi" w:cstheme="minorBidi"/>
              <w:noProof/>
              <w:szCs w:val="22"/>
              <w:lang w:val="bg-BG" w:eastAsia="bg-BG"/>
            </w:rPr>
          </w:pPr>
          <w:hyperlink w:anchor="_Toc61084309" w:history="1">
            <w:r w:rsidR="0053325E" w:rsidRPr="00DE6646">
              <w:rPr>
                <w:rStyle w:val="Hyperlink"/>
                <w:noProof/>
                <w:lang w:val="bg-BG" w:bidi="hi-IN"/>
              </w:rPr>
              <w:t>2.1. УНИКАЛНИ ИДЕНТИФИКАЦИОННИ КОДОВЕ (УИК)</w:t>
            </w:r>
            <w:r w:rsidR="0053325E">
              <w:rPr>
                <w:noProof/>
                <w:webHidden/>
              </w:rPr>
              <w:tab/>
            </w:r>
            <w:r w:rsidR="0053325E">
              <w:rPr>
                <w:noProof/>
                <w:webHidden/>
              </w:rPr>
              <w:fldChar w:fldCharType="begin"/>
            </w:r>
            <w:r w:rsidR="0053325E">
              <w:rPr>
                <w:noProof/>
                <w:webHidden/>
              </w:rPr>
              <w:instrText xml:space="preserve"> PAGEREF _Toc61084309 \h </w:instrText>
            </w:r>
            <w:r w:rsidR="0053325E">
              <w:rPr>
                <w:noProof/>
                <w:webHidden/>
              </w:rPr>
            </w:r>
            <w:r w:rsidR="0053325E">
              <w:rPr>
                <w:noProof/>
                <w:webHidden/>
              </w:rPr>
              <w:fldChar w:fldCharType="separate"/>
            </w:r>
            <w:r w:rsidR="0053325E">
              <w:rPr>
                <w:noProof/>
                <w:webHidden/>
              </w:rPr>
              <w:t>14</w:t>
            </w:r>
            <w:r w:rsidR="0053325E">
              <w:rPr>
                <w:noProof/>
                <w:webHidden/>
              </w:rPr>
              <w:fldChar w:fldCharType="end"/>
            </w:r>
          </w:hyperlink>
        </w:p>
        <w:p w14:paraId="56B6F6C7" w14:textId="1BC9EE42" w:rsidR="0053325E" w:rsidRDefault="00641A79">
          <w:pPr>
            <w:pStyle w:val="TOC2"/>
            <w:tabs>
              <w:tab w:val="right" w:leader="dot" w:pos="9395"/>
            </w:tabs>
            <w:rPr>
              <w:rFonts w:asciiTheme="minorHAnsi" w:eastAsiaTheme="minorEastAsia" w:hAnsiTheme="minorHAnsi" w:cstheme="minorBidi"/>
              <w:noProof/>
              <w:szCs w:val="22"/>
              <w:lang w:val="bg-BG" w:eastAsia="bg-BG"/>
            </w:rPr>
          </w:pPr>
          <w:hyperlink w:anchor="_Toc61084310" w:history="1">
            <w:r w:rsidR="0053325E" w:rsidRPr="00DE6646">
              <w:rPr>
                <w:rStyle w:val="Hyperlink"/>
                <w:noProof/>
                <w:lang w:val="bg-BG" w:bidi="hi-IN"/>
              </w:rPr>
              <w:t>2.2. ФОРМАТ НА ИЗПОЛЗВАНИТЕ ДАТА И ЧАС</w:t>
            </w:r>
            <w:r w:rsidR="0053325E">
              <w:rPr>
                <w:noProof/>
                <w:webHidden/>
              </w:rPr>
              <w:tab/>
            </w:r>
            <w:r w:rsidR="0053325E">
              <w:rPr>
                <w:noProof/>
                <w:webHidden/>
              </w:rPr>
              <w:fldChar w:fldCharType="begin"/>
            </w:r>
            <w:r w:rsidR="0053325E">
              <w:rPr>
                <w:noProof/>
                <w:webHidden/>
              </w:rPr>
              <w:instrText xml:space="preserve"> PAGEREF _Toc61084310 \h </w:instrText>
            </w:r>
            <w:r w:rsidR="0053325E">
              <w:rPr>
                <w:noProof/>
                <w:webHidden/>
              </w:rPr>
            </w:r>
            <w:r w:rsidR="0053325E">
              <w:rPr>
                <w:noProof/>
                <w:webHidden/>
              </w:rPr>
              <w:fldChar w:fldCharType="separate"/>
            </w:r>
            <w:r w:rsidR="0053325E">
              <w:rPr>
                <w:noProof/>
                <w:webHidden/>
              </w:rPr>
              <w:t>14</w:t>
            </w:r>
            <w:r w:rsidR="0053325E">
              <w:rPr>
                <w:noProof/>
                <w:webHidden/>
              </w:rPr>
              <w:fldChar w:fldCharType="end"/>
            </w:r>
          </w:hyperlink>
        </w:p>
        <w:p w14:paraId="4426179F" w14:textId="66275C1A" w:rsidR="0053325E" w:rsidRDefault="00641A79">
          <w:pPr>
            <w:pStyle w:val="TOC2"/>
            <w:tabs>
              <w:tab w:val="right" w:leader="dot" w:pos="9395"/>
            </w:tabs>
            <w:rPr>
              <w:rFonts w:asciiTheme="minorHAnsi" w:eastAsiaTheme="minorEastAsia" w:hAnsiTheme="minorHAnsi" w:cstheme="minorBidi"/>
              <w:noProof/>
              <w:szCs w:val="22"/>
              <w:lang w:val="bg-BG" w:eastAsia="bg-BG"/>
            </w:rPr>
          </w:pPr>
          <w:hyperlink w:anchor="_Toc61084311" w:history="1">
            <w:r w:rsidR="0053325E" w:rsidRPr="00DE6646">
              <w:rPr>
                <w:rStyle w:val="Hyperlink"/>
                <w:noProof/>
                <w:lang w:val="bg-BG" w:bidi="hi-IN"/>
              </w:rPr>
              <w:t>2.3. ФОРМАТ НА ДАТАТА</w:t>
            </w:r>
            <w:r w:rsidR="0053325E">
              <w:rPr>
                <w:noProof/>
                <w:webHidden/>
              </w:rPr>
              <w:tab/>
            </w:r>
            <w:r w:rsidR="0053325E">
              <w:rPr>
                <w:noProof/>
                <w:webHidden/>
              </w:rPr>
              <w:fldChar w:fldCharType="begin"/>
            </w:r>
            <w:r w:rsidR="0053325E">
              <w:rPr>
                <w:noProof/>
                <w:webHidden/>
              </w:rPr>
              <w:instrText xml:space="preserve"> PAGEREF _Toc61084311 \h </w:instrText>
            </w:r>
            <w:r w:rsidR="0053325E">
              <w:rPr>
                <w:noProof/>
                <w:webHidden/>
              </w:rPr>
            </w:r>
            <w:r w:rsidR="0053325E">
              <w:rPr>
                <w:noProof/>
                <w:webHidden/>
              </w:rPr>
              <w:fldChar w:fldCharType="separate"/>
            </w:r>
            <w:r w:rsidR="0053325E">
              <w:rPr>
                <w:noProof/>
                <w:webHidden/>
              </w:rPr>
              <w:t>14</w:t>
            </w:r>
            <w:r w:rsidR="0053325E">
              <w:rPr>
                <w:noProof/>
                <w:webHidden/>
              </w:rPr>
              <w:fldChar w:fldCharType="end"/>
            </w:r>
          </w:hyperlink>
        </w:p>
        <w:p w14:paraId="0464F4C0" w14:textId="27D2A790" w:rsidR="0053325E" w:rsidRDefault="00641A79">
          <w:pPr>
            <w:pStyle w:val="TOC2"/>
            <w:tabs>
              <w:tab w:val="right" w:leader="dot" w:pos="9395"/>
            </w:tabs>
            <w:rPr>
              <w:rFonts w:asciiTheme="minorHAnsi" w:eastAsiaTheme="minorEastAsia" w:hAnsiTheme="minorHAnsi" w:cstheme="minorBidi"/>
              <w:noProof/>
              <w:szCs w:val="22"/>
              <w:lang w:val="bg-BG" w:eastAsia="bg-BG"/>
            </w:rPr>
          </w:pPr>
          <w:hyperlink w:anchor="_Toc61084312" w:history="1">
            <w:r w:rsidR="0053325E" w:rsidRPr="00DE6646">
              <w:rPr>
                <w:rStyle w:val="Hyperlink"/>
                <w:noProof/>
                <w:lang w:val="bg-BG" w:bidi="hi-IN"/>
              </w:rPr>
              <w:t>2.4. ФОРМАТ НА ЧИСЛОВИ СТОЙНОСТИ</w:t>
            </w:r>
            <w:r w:rsidR="0053325E">
              <w:rPr>
                <w:noProof/>
                <w:webHidden/>
              </w:rPr>
              <w:tab/>
            </w:r>
            <w:r w:rsidR="0053325E">
              <w:rPr>
                <w:noProof/>
                <w:webHidden/>
              </w:rPr>
              <w:fldChar w:fldCharType="begin"/>
            </w:r>
            <w:r w:rsidR="0053325E">
              <w:rPr>
                <w:noProof/>
                <w:webHidden/>
              </w:rPr>
              <w:instrText xml:space="preserve"> PAGEREF _Toc61084312 \h </w:instrText>
            </w:r>
            <w:r w:rsidR="0053325E">
              <w:rPr>
                <w:noProof/>
                <w:webHidden/>
              </w:rPr>
            </w:r>
            <w:r w:rsidR="0053325E">
              <w:rPr>
                <w:noProof/>
                <w:webHidden/>
              </w:rPr>
              <w:fldChar w:fldCharType="separate"/>
            </w:r>
            <w:r w:rsidR="0053325E">
              <w:rPr>
                <w:noProof/>
                <w:webHidden/>
              </w:rPr>
              <w:t>14</w:t>
            </w:r>
            <w:r w:rsidR="0053325E">
              <w:rPr>
                <w:noProof/>
                <w:webHidden/>
              </w:rPr>
              <w:fldChar w:fldCharType="end"/>
            </w:r>
          </w:hyperlink>
        </w:p>
        <w:p w14:paraId="300E0FE4" w14:textId="13147325" w:rsidR="0053325E" w:rsidRDefault="00641A79">
          <w:pPr>
            <w:pStyle w:val="TOC1"/>
            <w:tabs>
              <w:tab w:val="right" w:leader="dot" w:pos="9395"/>
            </w:tabs>
            <w:rPr>
              <w:rFonts w:asciiTheme="minorHAnsi" w:eastAsiaTheme="minorEastAsia" w:hAnsiTheme="minorHAnsi" w:cstheme="minorBidi"/>
              <w:noProof/>
              <w:szCs w:val="22"/>
              <w:lang w:val="bg-BG" w:eastAsia="bg-BG"/>
            </w:rPr>
          </w:pPr>
          <w:hyperlink w:anchor="_Toc61084313" w:history="1">
            <w:r w:rsidR="0053325E" w:rsidRPr="00DE6646">
              <w:rPr>
                <w:rStyle w:val="Hyperlink"/>
                <w:rFonts w:cs="Arial"/>
                <w:noProof/>
                <w:lang w:val="bg-BG" w:bidi="hi-IN"/>
              </w:rPr>
              <w:t>ГЛАВА ТРЕТА: СЪОБЩЕНИЯ ПРИ ОБМЕН НА ДАННИ</w:t>
            </w:r>
            <w:r w:rsidR="0053325E">
              <w:rPr>
                <w:noProof/>
                <w:webHidden/>
              </w:rPr>
              <w:tab/>
            </w:r>
            <w:r w:rsidR="0053325E">
              <w:rPr>
                <w:noProof/>
                <w:webHidden/>
              </w:rPr>
              <w:fldChar w:fldCharType="begin"/>
            </w:r>
            <w:r w:rsidR="0053325E">
              <w:rPr>
                <w:noProof/>
                <w:webHidden/>
              </w:rPr>
              <w:instrText xml:space="preserve"> PAGEREF _Toc61084313 \h </w:instrText>
            </w:r>
            <w:r w:rsidR="0053325E">
              <w:rPr>
                <w:noProof/>
                <w:webHidden/>
              </w:rPr>
            </w:r>
            <w:r w:rsidR="0053325E">
              <w:rPr>
                <w:noProof/>
                <w:webHidden/>
              </w:rPr>
              <w:fldChar w:fldCharType="separate"/>
            </w:r>
            <w:r w:rsidR="0053325E">
              <w:rPr>
                <w:noProof/>
                <w:webHidden/>
              </w:rPr>
              <w:t>16</w:t>
            </w:r>
            <w:r w:rsidR="0053325E">
              <w:rPr>
                <w:noProof/>
                <w:webHidden/>
              </w:rPr>
              <w:fldChar w:fldCharType="end"/>
            </w:r>
          </w:hyperlink>
        </w:p>
        <w:p w14:paraId="268462C4" w14:textId="38DD6405" w:rsidR="0053325E" w:rsidRDefault="00641A79">
          <w:pPr>
            <w:pStyle w:val="TOC2"/>
            <w:tabs>
              <w:tab w:val="right" w:leader="dot" w:pos="9395"/>
            </w:tabs>
            <w:rPr>
              <w:rFonts w:asciiTheme="minorHAnsi" w:eastAsiaTheme="minorEastAsia" w:hAnsiTheme="minorHAnsi" w:cstheme="minorBidi"/>
              <w:noProof/>
              <w:szCs w:val="22"/>
              <w:lang w:val="bg-BG" w:eastAsia="bg-BG"/>
            </w:rPr>
          </w:pPr>
          <w:hyperlink w:anchor="_Toc61084314" w:history="1">
            <w:r w:rsidR="0053325E" w:rsidRPr="00DE6646">
              <w:rPr>
                <w:rStyle w:val="Hyperlink"/>
                <w:rFonts w:cs="Arial"/>
                <w:noProof/>
                <w:lang w:val="bg-BG" w:bidi="hi-IN"/>
              </w:rPr>
              <w:t>3.1. ФОРМАТ НА СЪОБЩЕНИЯТА</w:t>
            </w:r>
            <w:r w:rsidR="0053325E">
              <w:rPr>
                <w:noProof/>
                <w:webHidden/>
              </w:rPr>
              <w:tab/>
            </w:r>
            <w:r w:rsidR="0053325E">
              <w:rPr>
                <w:noProof/>
                <w:webHidden/>
              </w:rPr>
              <w:fldChar w:fldCharType="begin"/>
            </w:r>
            <w:r w:rsidR="0053325E">
              <w:rPr>
                <w:noProof/>
                <w:webHidden/>
              </w:rPr>
              <w:instrText xml:space="preserve"> PAGEREF _Toc61084314 \h </w:instrText>
            </w:r>
            <w:r w:rsidR="0053325E">
              <w:rPr>
                <w:noProof/>
                <w:webHidden/>
              </w:rPr>
            </w:r>
            <w:r w:rsidR="0053325E">
              <w:rPr>
                <w:noProof/>
                <w:webHidden/>
              </w:rPr>
              <w:fldChar w:fldCharType="separate"/>
            </w:r>
            <w:r w:rsidR="0053325E">
              <w:rPr>
                <w:noProof/>
                <w:webHidden/>
              </w:rPr>
              <w:t>16</w:t>
            </w:r>
            <w:r w:rsidR="0053325E">
              <w:rPr>
                <w:noProof/>
                <w:webHidden/>
              </w:rPr>
              <w:fldChar w:fldCharType="end"/>
            </w:r>
          </w:hyperlink>
        </w:p>
        <w:p w14:paraId="3FCDB0E0" w14:textId="0EF52245" w:rsidR="0053325E" w:rsidRDefault="00641A79">
          <w:pPr>
            <w:pStyle w:val="TOC2"/>
            <w:tabs>
              <w:tab w:val="right" w:leader="dot" w:pos="9395"/>
            </w:tabs>
            <w:rPr>
              <w:rFonts w:asciiTheme="minorHAnsi" w:eastAsiaTheme="minorEastAsia" w:hAnsiTheme="minorHAnsi" w:cstheme="minorBidi"/>
              <w:noProof/>
              <w:szCs w:val="22"/>
              <w:lang w:val="bg-BG" w:eastAsia="bg-BG"/>
            </w:rPr>
          </w:pPr>
          <w:hyperlink w:anchor="_Toc61084315" w:history="1">
            <w:r w:rsidR="0053325E" w:rsidRPr="00DE6646">
              <w:rPr>
                <w:rStyle w:val="Hyperlink"/>
                <w:noProof/>
                <w:lang w:val="bg-BG" w:bidi="hi-IN"/>
              </w:rPr>
              <w:t>3.2. ДЕФИНИЦИИ НА ФОРМАТИТЕ НА СЪОБЩЕНИЯТА</w:t>
            </w:r>
            <w:r w:rsidR="0053325E">
              <w:rPr>
                <w:noProof/>
                <w:webHidden/>
              </w:rPr>
              <w:tab/>
            </w:r>
            <w:r w:rsidR="0053325E">
              <w:rPr>
                <w:noProof/>
                <w:webHidden/>
              </w:rPr>
              <w:fldChar w:fldCharType="begin"/>
            </w:r>
            <w:r w:rsidR="0053325E">
              <w:rPr>
                <w:noProof/>
                <w:webHidden/>
              </w:rPr>
              <w:instrText xml:space="preserve"> PAGEREF _Toc61084315 \h </w:instrText>
            </w:r>
            <w:r w:rsidR="0053325E">
              <w:rPr>
                <w:noProof/>
                <w:webHidden/>
              </w:rPr>
            </w:r>
            <w:r w:rsidR="0053325E">
              <w:rPr>
                <w:noProof/>
                <w:webHidden/>
              </w:rPr>
              <w:fldChar w:fldCharType="separate"/>
            </w:r>
            <w:r w:rsidR="0053325E">
              <w:rPr>
                <w:noProof/>
                <w:webHidden/>
              </w:rPr>
              <w:t>20</w:t>
            </w:r>
            <w:r w:rsidR="0053325E">
              <w:rPr>
                <w:noProof/>
                <w:webHidden/>
              </w:rPr>
              <w:fldChar w:fldCharType="end"/>
            </w:r>
          </w:hyperlink>
        </w:p>
        <w:p w14:paraId="510759A4" w14:textId="20194EA8" w:rsidR="0053325E" w:rsidRDefault="00641A79">
          <w:pPr>
            <w:pStyle w:val="TOC1"/>
            <w:tabs>
              <w:tab w:val="right" w:leader="dot" w:pos="9395"/>
            </w:tabs>
            <w:rPr>
              <w:rFonts w:asciiTheme="minorHAnsi" w:eastAsiaTheme="minorEastAsia" w:hAnsiTheme="minorHAnsi" w:cstheme="minorBidi"/>
              <w:noProof/>
              <w:szCs w:val="22"/>
              <w:lang w:val="bg-BG" w:eastAsia="bg-BG"/>
            </w:rPr>
          </w:pPr>
          <w:hyperlink w:anchor="_Toc61084316" w:history="1">
            <w:r w:rsidR="0053325E" w:rsidRPr="00DE6646">
              <w:rPr>
                <w:rStyle w:val="Hyperlink"/>
                <w:rFonts w:cs="Arial"/>
                <w:noProof/>
                <w:lang w:val="bg-BG" w:bidi="hi-IN"/>
              </w:rPr>
              <w:t>ГЛАВА ЧЕТВЪРТА: ПРОЦЕСИ</w:t>
            </w:r>
            <w:r w:rsidR="0053325E">
              <w:rPr>
                <w:noProof/>
                <w:webHidden/>
              </w:rPr>
              <w:tab/>
            </w:r>
            <w:r w:rsidR="0053325E">
              <w:rPr>
                <w:noProof/>
                <w:webHidden/>
              </w:rPr>
              <w:fldChar w:fldCharType="begin"/>
            </w:r>
            <w:r w:rsidR="0053325E">
              <w:rPr>
                <w:noProof/>
                <w:webHidden/>
              </w:rPr>
              <w:instrText xml:space="preserve"> PAGEREF _Toc61084316 \h </w:instrText>
            </w:r>
            <w:r w:rsidR="0053325E">
              <w:rPr>
                <w:noProof/>
                <w:webHidden/>
              </w:rPr>
            </w:r>
            <w:r w:rsidR="0053325E">
              <w:rPr>
                <w:noProof/>
                <w:webHidden/>
              </w:rPr>
              <w:fldChar w:fldCharType="separate"/>
            </w:r>
            <w:r w:rsidR="0053325E">
              <w:rPr>
                <w:noProof/>
                <w:webHidden/>
              </w:rPr>
              <w:t>21</w:t>
            </w:r>
            <w:r w:rsidR="0053325E">
              <w:rPr>
                <w:noProof/>
                <w:webHidden/>
              </w:rPr>
              <w:fldChar w:fldCharType="end"/>
            </w:r>
          </w:hyperlink>
        </w:p>
        <w:p w14:paraId="2206C15F" w14:textId="18941559" w:rsidR="0053325E" w:rsidRDefault="00641A79">
          <w:pPr>
            <w:pStyle w:val="TOC2"/>
            <w:tabs>
              <w:tab w:val="right" w:leader="dot" w:pos="9395"/>
            </w:tabs>
            <w:rPr>
              <w:rFonts w:asciiTheme="minorHAnsi" w:eastAsiaTheme="minorEastAsia" w:hAnsiTheme="minorHAnsi" w:cstheme="minorBidi"/>
              <w:noProof/>
              <w:szCs w:val="22"/>
              <w:lang w:val="bg-BG" w:eastAsia="bg-BG"/>
            </w:rPr>
          </w:pPr>
          <w:hyperlink w:anchor="_Toc61084317" w:history="1">
            <w:r w:rsidR="0053325E" w:rsidRPr="00DE6646">
              <w:rPr>
                <w:rStyle w:val="Hyperlink"/>
                <w:rFonts w:cs="Arial"/>
                <w:noProof/>
                <w:lang w:val="bg-BG" w:bidi="hi-IN"/>
              </w:rPr>
              <w:t>4.1. ОСНОВНИ ПРОЦЕСИ ПО СМЯНА НА КООРДИНАТОР/ДОСТАВЧИК</w:t>
            </w:r>
            <w:r w:rsidR="0053325E">
              <w:rPr>
                <w:noProof/>
                <w:webHidden/>
              </w:rPr>
              <w:tab/>
            </w:r>
            <w:r w:rsidR="0053325E">
              <w:rPr>
                <w:noProof/>
                <w:webHidden/>
              </w:rPr>
              <w:fldChar w:fldCharType="begin"/>
            </w:r>
            <w:r w:rsidR="0053325E">
              <w:rPr>
                <w:noProof/>
                <w:webHidden/>
              </w:rPr>
              <w:instrText xml:space="preserve"> PAGEREF _Toc61084317 \h </w:instrText>
            </w:r>
            <w:r w:rsidR="0053325E">
              <w:rPr>
                <w:noProof/>
                <w:webHidden/>
              </w:rPr>
            </w:r>
            <w:r w:rsidR="0053325E">
              <w:rPr>
                <w:noProof/>
                <w:webHidden/>
              </w:rPr>
              <w:fldChar w:fldCharType="separate"/>
            </w:r>
            <w:r w:rsidR="0053325E">
              <w:rPr>
                <w:noProof/>
                <w:webHidden/>
              </w:rPr>
              <w:t>21</w:t>
            </w:r>
            <w:r w:rsidR="0053325E">
              <w:rPr>
                <w:noProof/>
                <w:webHidden/>
              </w:rPr>
              <w:fldChar w:fldCharType="end"/>
            </w:r>
          </w:hyperlink>
        </w:p>
        <w:p w14:paraId="7835165A" w14:textId="5E3A201E" w:rsidR="0053325E" w:rsidRDefault="00641A79">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18" w:history="1">
            <w:r w:rsidR="0053325E" w:rsidRPr="00DE6646">
              <w:rPr>
                <w:rStyle w:val="Hyperlink"/>
                <w:noProof/>
                <w:lang w:val="bg-BG"/>
              </w:rPr>
              <w:t>4.1.1. Смяна на координатор на балансираща група/доставчик на електрическа енергия</w:t>
            </w:r>
            <w:r w:rsidR="0053325E">
              <w:rPr>
                <w:noProof/>
                <w:webHidden/>
              </w:rPr>
              <w:tab/>
            </w:r>
            <w:r w:rsidR="0053325E">
              <w:rPr>
                <w:noProof/>
                <w:webHidden/>
              </w:rPr>
              <w:fldChar w:fldCharType="begin"/>
            </w:r>
            <w:r w:rsidR="0053325E">
              <w:rPr>
                <w:noProof/>
                <w:webHidden/>
              </w:rPr>
              <w:instrText xml:space="preserve"> PAGEREF _Toc61084318 \h </w:instrText>
            </w:r>
            <w:r w:rsidR="0053325E">
              <w:rPr>
                <w:noProof/>
                <w:webHidden/>
              </w:rPr>
            </w:r>
            <w:r w:rsidR="0053325E">
              <w:rPr>
                <w:noProof/>
                <w:webHidden/>
              </w:rPr>
              <w:fldChar w:fldCharType="separate"/>
            </w:r>
            <w:r w:rsidR="0053325E">
              <w:rPr>
                <w:noProof/>
                <w:webHidden/>
              </w:rPr>
              <w:t>21</w:t>
            </w:r>
            <w:r w:rsidR="0053325E">
              <w:rPr>
                <w:noProof/>
                <w:webHidden/>
              </w:rPr>
              <w:fldChar w:fldCharType="end"/>
            </w:r>
          </w:hyperlink>
        </w:p>
        <w:p w14:paraId="27A7676B" w14:textId="7E73AE4A" w:rsidR="0053325E" w:rsidRDefault="00641A79">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19" w:history="1">
            <w:r w:rsidR="0053325E" w:rsidRPr="00DE6646">
              <w:rPr>
                <w:rStyle w:val="Hyperlink"/>
                <w:rFonts w:cs="Arial"/>
                <w:noProof/>
                <w:lang w:val="bg-BG"/>
              </w:rPr>
              <w:t>4.1.2. Процес за снабдяване с електрическа енергия от ДПИ</w:t>
            </w:r>
            <w:r w:rsidR="0053325E">
              <w:rPr>
                <w:noProof/>
                <w:webHidden/>
              </w:rPr>
              <w:tab/>
            </w:r>
            <w:r w:rsidR="0053325E">
              <w:rPr>
                <w:noProof/>
                <w:webHidden/>
              </w:rPr>
              <w:fldChar w:fldCharType="begin"/>
            </w:r>
            <w:r w:rsidR="0053325E">
              <w:rPr>
                <w:noProof/>
                <w:webHidden/>
              </w:rPr>
              <w:instrText xml:space="preserve"> PAGEREF _Toc61084319 \h </w:instrText>
            </w:r>
            <w:r w:rsidR="0053325E">
              <w:rPr>
                <w:noProof/>
                <w:webHidden/>
              </w:rPr>
            </w:r>
            <w:r w:rsidR="0053325E">
              <w:rPr>
                <w:noProof/>
                <w:webHidden/>
              </w:rPr>
              <w:fldChar w:fldCharType="separate"/>
            </w:r>
            <w:r w:rsidR="0053325E">
              <w:rPr>
                <w:noProof/>
                <w:webHidden/>
              </w:rPr>
              <w:t>28</w:t>
            </w:r>
            <w:r w:rsidR="0053325E">
              <w:rPr>
                <w:noProof/>
                <w:webHidden/>
              </w:rPr>
              <w:fldChar w:fldCharType="end"/>
            </w:r>
          </w:hyperlink>
        </w:p>
        <w:p w14:paraId="5C373CED" w14:textId="2B308B85" w:rsidR="0053325E" w:rsidRDefault="00641A79">
          <w:pPr>
            <w:pStyle w:val="TOC2"/>
            <w:tabs>
              <w:tab w:val="right" w:leader="dot" w:pos="9395"/>
            </w:tabs>
            <w:rPr>
              <w:rFonts w:asciiTheme="minorHAnsi" w:eastAsiaTheme="minorEastAsia" w:hAnsiTheme="minorHAnsi" w:cstheme="minorBidi"/>
              <w:noProof/>
              <w:szCs w:val="22"/>
              <w:lang w:val="bg-BG" w:eastAsia="bg-BG"/>
            </w:rPr>
          </w:pPr>
          <w:hyperlink w:anchor="_Toc61084320" w:history="1">
            <w:r w:rsidR="0053325E" w:rsidRPr="00DE6646">
              <w:rPr>
                <w:rStyle w:val="Hyperlink"/>
                <w:rFonts w:cs="Arial"/>
                <w:noProof/>
                <w:lang w:val="bg-BG" w:bidi="hi-IN"/>
              </w:rPr>
              <w:t>4.2. УСЛУГИ НА ОПЕРАТОРА НА ЕЛЕКТРОРАЗПРЕДЕЛИТЕЛНА МРЕЖА (ОРМ) ПО ИСКАНЕ НА ДОСТАВЧИК НА ЕЛЕКТРИЧЕСКА ЕНЕРГИЯ (ДЕЕ)</w:t>
            </w:r>
            <w:r w:rsidR="0053325E">
              <w:rPr>
                <w:noProof/>
                <w:webHidden/>
              </w:rPr>
              <w:tab/>
            </w:r>
            <w:r w:rsidR="0053325E">
              <w:rPr>
                <w:noProof/>
                <w:webHidden/>
              </w:rPr>
              <w:fldChar w:fldCharType="begin"/>
            </w:r>
            <w:r w:rsidR="0053325E">
              <w:rPr>
                <w:noProof/>
                <w:webHidden/>
              </w:rPr>
              <w:instrText xml:space="preserve"> PAGEREF _Toc61084320 \h </w:instrText>
            </w:r>
            <w:r w:rsidR="0053325E">
              <w:rPr>
                <w:noProof/>
                <w:webHidden/>
              </w:rPr>
            </w:r>
            <w:r w:rsidR="0053325E">
              <w:rPr>
                <w:noProof/>
                <w:webHidden/>
              </w:rPr>
              <w:fldChar w:fldCharType="separate"/>
            </w:r>
            <w:r w:rsidR="0053325E">
              <w:rPr>
                <w:noProof/>
                <w:webHidden/>
              </w:rPr>
              <w:t>31</w:t>
            </w:r>
            <w:r w:rsidR="0053325E">
              <w:rPr>
                <w:noProof/>
                <w:webHidden/>
              </w:rPr>
              <w:fldChar w:fldCharType="end"/>
            </w:r>
          </w:hyperlink>
        </w:p>
        <w:p w14:paraId="4E292DC2" w14:textId="2D23346C" w:rsidR="0053325E" w:rsidRDefault="00641A79">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21" w:history="1">
            <w:r w:rsidR="0053325E" w:rsidRPr="00DE6646">
              <w:rPr>
                <w:rStyle w:val="Hyperlink"/>
                <w:rFonts w:eastAsia="Calibri"/>
                <w:noProof/>
                <w:lang w:val="bg-BG" w:eastAsia="en-US"/>
              </w:rPr>
              <w:t>4.2.1. Процес за временно преустановяване и възстановяване на снабдяването по искане на настоящ ДЕЕ</w:t>
            </w:r>
            <w:r w:rsidR="0053325E">
              <w:rPr>
                <w:noProof/>
                <w:webHidden/>
              </w:rPr>
              <w:tab/>
            </w:r>
            <w:r w:rsidR="0053325E">
              <w:rPr>
                <w:noProof/>
                <w:webHidden/>
              </w:rPr>
              <w:fldChar w:fldCharType="begin"/>
            </w:r>
            <w:r w:rsidR="0053325E">
              <w:rPr>
                <w:noProof/>
                <w:webHidden/>
              </w:rPr>
              <w:instrText xml:space="preserve"> PAGEREF _Toc61084321 \h </w:instrText>
            </w:r>
            <w:r w:rsidR="0053325E">
              <w:rPr>
                <w:noProof/>
                <w:webHidden/>
              </w:rPr>
            </w:r>
            <w:r w:rsidR="0053325E">
              <w:rPr>
                <w:noProof/>
                <w:webHidden/>
              </w:rPr>
              <w:fldChar w:fldCharType="separate"/>
            </w:r>
            <w:r w:rsidR="0053325E">
              <w:rPr>
                <w:noProof/>
                <w:webHidden/>
              </w:rPr>
              <w:t>31</w:t>
            </w:r>
            <w:r w:rsidR="0053325E">
              <w:rPr>
                <w:noProof/>
                <w:webHidden/>
              </w:rPr>
              <w:fldChar w:fldCharType="end"/>
            </w:r>
          </w:hyperlink>
        </w:p>
        <w:p w14:paraId="1CCD4744" w14:textId="766A535F" w:rsidR="0053325E" w:rsidRDefault="00641A79">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22" w:history="1">
            <w:r w:rsidR="0053325E" w:rsidRPr="00DE6646">
              <w:rPr>
                <w:rStyle w:val="Hyperlink"/>
                <w:rFonts w:eastAsia="Calibri"/>
                <w:noProof/>
                <w:lang w:val="bg-BG" w:eastAsia="en-US"/>
              </w:rPr>
              <w:t>4.2.2. Процес за временно преустановяване и възстановяване на снабдяването по искане на предходен ДЕЕ</w:t>
            </w:r>
            <w:r w:rsidR="0053325E">
              <w:rPr>
                <w:noProof/>
                <w:webHidden/>
              </w:rPr>
              <w:tab/>
            </w:r>
            <w:r w:rsidR="0053325E">
              <w:rPr>
                <w:noProof/>
                <w:webHidden/>
              </w:rPr>
              <w:fldChar w:fldCharType="begin"/>
            </w:r>
            <w:r w:rsidR="0053325E">
              <w:rPr>
                <w:noProof/>
                <w:webHidden/>
              </w:rPr>
              <w:instrText xml:space="preserve"> PAGEREF _Toc61084322 \h </w:instrText>
            </w:r>
            <w:r w:rsidR="0053325E">
              <w:rPr>
                <w:noProof/>
                <w:webHidden/>
              </w:rPr>
            </w:r>
            <w:r w:rsidR="0053325E">
              <w:rPr>
                <w:noProof/>
                <w:webHidden/>
              </w:rPr>
              <w:fldChar w:fldCharType="separate"/>
            </w:r>
            <w:r w:rsidR="0053325E">
              <w:rPr>
                <w:noProof/>
                <w:webHidden/>
              </w:rPr>
              <w:t>35</w:t>
            </w:r>
            <w:r w:rsidR="0053325E">
              <w:rPr>
                <w:noProof/>
                <w:webHidden/>
              </w:rPr>
              <w:fldChar w:fldCharType="end"/>
            </w:r>
          </w:hyperlink>
        </w:p>
        <w:p w14:paraId="0A33C2BD" w14:textId="6498008E" w:rsidR="0053325E" w:rsidRDefault="00641A79">
          <w:pPr>
            <w:pStyle w:val="TOC2"/>
            <w:tabs>
              <w:tab w:val="left" w:pos="880"/>
              <w:tab w:val="right" w:leader="dot" w:pos="9395"/>
            </w:tabs>
            <w:rPr>
              <w:rFonts w:asciiTheme="minorHAnsi" w:eastAsiaTheme="minorEastAsia" w:hAnsiTheme="minorHAnsi" w:cstheme="minorBidi"/>
              <w:noProof/>
              <w:szCs w:val="22"/>
              <w:lang w:val="bg-BG" w:eastAsia="bg-BG"/>
            </w:rPr>
          </w:pPr>
          <w:hyperlink w:anchor="_Toc61084323" w:history="1">
            <w:r w:rsidR="0053325E" w:rsidRPr="00DE6646">
              <w:rPr>
                <w:rStyle w:val="Hyperlink"/>
                <w:rFonts w:cs="Arial"/>
                <w:noProof/>
                <w:lang w:bidi="hi-IN"/>
              </w:rPr>
              <w:t>4.3.</w:t>
            </w:r>
            <w:r w:rsidR="0053325E">
              <w:rPr>
                <w:rFonts w:asciiTheme="minorHAnsi" w:eastAsiaTheme="minorEastAsia" w:hAnsiTheme="minorHAnsi" w:cstheme="minorBidi"/>
                <w:noProof/>
                <w:szCs w:val="22"/>
                <w:lang w:val="bg-BG" w:eastAsia="bg-BG"/>
              </w:rPr>
              <w:tab/>
            </w:r>
            <w:r w:rsidR="0053325E" w:rsidRPr="00DE6646">
              <w:rPr>
                <w:rStyle w:val="Hyperlink"/>
                <w:noProof/>
                <w:lang w:bidi="hi-IN"/>
              </w:rPr>
              <w:t xml:space="preserve">ДЕЙНОСТИ ПО ИНИЦИАТИВА НА </w:t>
            </w:r>
            <w:r w:rsidR="0053325E" w:rsidRPr="00DE6646">
              <w:rPr>
                <w:rStyle w:val="Hyperlink"/>
                <w:noProof/>
                <w:lang w:val="bg-BG" w:bidi="hi-IN"/>
              </w:rPr>
              <w:t xml:space="preserve">МРЕЖОВИЯ ОПЕРАТОР </w:t>
            </w:r>
            <w:r w:rsidR="0053325E" w:rsidRPr="00DE6646">
              <w:rPr>
                <w:rStyle w:val="Hyperlink"/>
                <w:noProof/>
                <w:lang w:bidi="hi-IN"/>
              </w:rPr>
              <w:t>(</w:t>
            </w:r>
            <w:r w:rsidR="0053325E" w:rsidRPr="00DE6646">
              <w:rPr>
                <w:rStyle w:val="Hyperlink"/>
                <w:noProof/>
                <w:lang w:val="bg-BG" w:bidi="hi-IN"/>
              </w:rPr>
              <w:t>ОРМ</w:t>
            </w:r>
            <w:r w:rsidR="0053325E" w:rsidRPr="00DE6646">
              <w:rPr>
                <w:rStyle w:val="Hyperlink"/>
                <w:noProof/>
                <w:lang w:bidi="hi-IN"/>
              </w:rPr>
              <w:t>)</w:t>
            </w:r>
            <w:r w:rsidR="0053325E">
              <w:rPr>
                <w:noProof/>
                <w:webHidden/>
              </w:rPr>
              <w:tab/>
            </w:r>
            <w:r w:rsidR="0053325E">
              <w:rPr>
                <w:noProof/>
                <w:webHidden/>
              </w:rPr>
              <w:fldChar w:fldCharType="begin"/>
            </w:r>
            <w:r w:rsidR="0053325E">
              <w:rPr>
                <w:noProof/>
                <w:webHidden/>
              </w:rPr>
              <w:instrText xml:space="preserve"> PAGEREF _Toc61084323 \h </w:instrText>
            </w:r>
            <w:r w:rsidR="0053325E">
              <w:rPr>
                <w:noProof/>
                <w:webHidden/>
              </w:rPr>
            </w:r>
            <w:r w:rsidR="0053325E">
              <w:rPr>
                <w:noProof/>
                <w:webHidden/>
              </w:rPr>
              <w:fldChar w:fldCharType="separate"/>
            </w:r>
            <w:r w:rsidR="0053325E">
              <w:rPr>
                <w:noProof/>
                <w:webHidden/>
              </w:rPr>
              <w:t>39</w:t>
            </w:r>
            <w:r w:rsidR="0053325E">
              <w:rPr>
                <w:noProof/>
                <w:webHidden/>
              </w:rPr>
              <w:fldChar w:fldCharType="end"/>
            </w:r>
          </w:hyperlink>
        </w:p>
        <w:p w14:paraId="7EC287A0" w14:textId="72A15802" w:rsidR="0053325E" w:rsidRDefault="00641A79">
          <w:pPr>
            <w:pStyle w:val="TOC3"/>
            <w:tabs>
              <w:tab w:val="left" w:pos="1320"/>
              <w:tab w:val="right" w:leader="dot" w:pos="9395"/>
            </w:tabs>
            <w:rPr>
              <w:rFonts w:asciiTheme="minorHAnsi" w:eastAsiaTheme="minorEastAsia" w:hAnsiTheme="minorHAnsi" w:cstheme="minorBidi"/>
              <w:noProof/>
              <w:kern w:val="0"/>
              <w:sz w:val="22"/>
              <w:szCs w:val="22"/>
              <w:lang w:val="bg-BG" w:eastAsia="bg-BG" w:bidi="ar-SA"/>
            </w:rPr>
          </w:pPr>
          <w:hyperlink w:anchor="_Toc61084324" w:history="1">
            <w:r w:rsidR="0053325E" w:rsidRPr="00DE6646">
              <w:rPr>
                <w:rStyle w:val="Hyperlink"/>
                <w:noProof/>
                <w:lang w:val="bg-BG"/>
              </w:rPr>
              <w:t>4.3.1.</w:t>
            </w:r>
            <w:r w:rsidR="0053325E">
              <w:rPr>
                <w:rFonts w:asciiTheme="minorHAnsi" w:eastAsiaTheme="minorEastAsia" w:hAnsiTheme="minorHAnsi" w:cstheme="minorBidi"/>
                <w:noProof/>
                <w:kern w:val="0"/>
                <w:sz w:val="22"/>
                <w:szCs w:val="22"/>
                <w:lang w:val="bg-BG" w:eastAsia="bg-BG" w:bidi="ar-SA"/>
              </w:rPr>
              <w:tab/>
            </w:r>
            <w:r w:rsidR="0053325E" w:rsidRPr="00DE6646">
              <w:rPr>
                <w:rStyle w:val="Hyperlink"/>
                <w:noProof/>
              </w:rPr>
              <w:t>Промяна на основни данни, свързани с точката на измерване</w:t>
            </w:r>
            <w:r w:rsidR="0053325E">
              <w:rPr>
                <w:noProof/>
                <w:webHidden/>
              </w:rPr>
              <w:tab/>
            </w:r>
            <w:r w:rsidR="0053325E">
              <w:rPr>
                <w:noProof/>
                <w:webHidden/>
              </w:rPr>
              <w:fldChar w:fldCharType="begin"/>
            </w:r>
            <w:r w:rsidR="0053325E">
              <w:rPr>
                <w:noProof/>
                <w:webHidden/>
              </w:rPr>
              <w:instrText xml:space="preserve"> PAGEREF _Toc61084324 \h </w:instrText>
            </w:r>
            <w:r w:rsidR="0053325E">
              <w:rPr>
                <w:noProof/>
                <w:webHidden/>
              </w:rPr>
            </w:r>
            <w:r w:rsidR="0053325E">
              <w:rPr>
                <w:noProof/>
                <w:webHidden/>
              </w:rPr>
              <w:fldChar w:fldCharType="separate"/>
            </w:r>
            <w:r w:rsidR="0053325E">
              <w:rPr>
                <w:noProof/>
                <w:webHidden/>
              </w:rPr>
              <w:t>39</w:t>
            </w:r>
            <w:r w:rsidR="0053325E">
              <w:rPr>
                <w:noProof/>
                <w:webHidden/>
              </w:rPr>
              <w:fldChar w:fldCharType="end"/>
            </w:r>
          </w:hyperlink>
        </w:p>
        <w:p w14:paraId="07DA0375" w14:textId="009E13A8" w:rsidR="0053325E" w:rsidRDefault="00641A79">
          <w:pPr>
            <w:pStyle w:val="TOC3"/>
            <w:tabs>
              <w:tab w:val="left" w:pos="1320"/>
              <w:tab w:val="right" w:leader="dot" w:pos="9395"/>
            </w:tabs>
            <w:rPr>
              <w:rFonts w:asciiTheme="minorHAnsi" w:eastAsiaTheme="minorEastAsia" w:hAnsiTheme="minorHAnsi" w:cstheme="minorBidi"/>
              <w:noProof/>
              <w:kern w:val="0"/>
              <w:sz w:val="22"/>
              <w:szCs w:val="22"/>
              <w:lang w:val="bg-BG" w:eastAsia="bg-BG" w:bidi="ar-SA"/>
            </w:rPr>
          </w:pPr>
          <w:hyperlink w:anchor="_Toc61084325" w:history="1">
            <w:r w:rsidR="0053325E" w:rsidRPr="00DE6646">
              <w:rPr>
                <w:rStyle w:val="Hyperlink"/>
                <w:noProof/>
              </w:rPr>
              <w:t>4.3.2.</w:t>
            </w:r>
            <w:r w:rsidR="0053325E">
              <w:rPr>
                <w:rFonts w:asciiTheme="minorHAnsi" w:eastAsiaTheme="minorEastAsia" w:hAnsiTheme="minorHAnsi" w:cstheme="minorBidi"/>
                <w:noProof/>
                <w:kern w:val="0"/>
                <w:sz w:val="22"/>
                <w:szCs w:val="22"/>
                <w:lang w:val="bg-BG" w:eastAsia="bg-BG" w:bidi="ar-SA"/>
              </w:rPr>
              <w:tab/>
            </w:r>
            <w:r w:rsidR="0053325E" w:rsidRPr="00DE6646">
              <w:rPr>
                <w:rStyle w:val="Hyperlink"/>
                <w:noProof/>
              </w:rPr>
              <w:t>Процес по предоставяне на данни по период на сетълмент</w:t>
            </w:r>
            <w:r w:rsidR="0053325E">
              <w:rPr>
                <w:noProof/>
                <w:webHidden/>
              </w:rPr>
              <w:tab/>
            </w:r>
            <w:r w:rsidR="0053325E">
              <w:rPr>
                <w:noProof/>
                <w:webHidden/>
              </w:rPr>
              <w:fldChar w:fldCharType="begin"/>
            </w:r>
            <w:r w:rsidR="0053325E">
              <w:rPr>
                <w:noProof/>
                <w:webHidden/>
              </w:rPr>
              <w:instrText xml:space="preserve"> PAGEREF _Toc61084325 \h </w:instrText>
            </w:r>
            <w:r w:rsidR="0053325E">
              <w:rPr>
                <w:noProof/>
                <w:webHidden/>
              </w:rPr>
            </w:r>
            <w:r w:rsidR="0053325E">
              <w:rPr>
                <w:noProof/>
                <w:webHidden/>
              </w:rPr>
              <w:fldChar w:fldCharType="separate"/>
            </w:r>
            <w:r w:rsidR="0053325E">
              <w:rPr>
                <w:noProof/>
                <w:webHidden/>
              </w:rPr>
              <w:t>43</w:t>
            </w:r>
            <w:r w:rsidR="0053325E">
              <w:rPr>
                <w:noProof/>
                <w:webHidden/>
              </w:rPr>
              <w:fldChar w:fldCharType="end"/>
            </w:r>
          </w:hyperlink>
        </w:p>
        <w:p w14:paraId="51C35C92" w14:textId="510271AA" w:rsidR="0053325E" w:rsidRDefault="00641A79">
          <w:pPr>
            <w:pStyle w:val="TOC3"/>
            <w:tabs>
              <w:tab w:val="left" w:pos="1320"/>
              <w:tab w:val="right" w:leader="dot" w:pos="9395"/>
            </w:tabs>
            <w:rPr>
              <w:rFonts w:asciiTheme="minorHAnsi" w:eastAsiaTheme="minorEastAsia" w:hAnsiTheme="minorHAnsi" w:cstheme="minorBidi"/>
              <w:noProof/>
              <w:kern w:val="0"/>
              <w:sz w:val="22"/>
              <w:szCs w:val="22"/>
              <w:lang w:val="bg-BG" w:eastAsia="bg-BG" w:bidi="ar-SA"/>
            </w:rPr>
          </w:pPr>
          <w:hyperlink w:anchor="_Toc61084326" w:history="1">
            <w:r w:rsidR="0053325E" w:rsidRPr="00DE6646">
              <w:rPr>
                <w:rStyle w:val="Hyperlink"/>
                <w:noProof/>
                <w:lang w:val="bg-BG"/>
              </w:rPr>
              <w:t>4.3.3.</w:t>
            </w:r>
            <w:r w:rsidR="0053325E">
              <w:rPr>
                <w:rFonts w:asciiTheme="minorHAnsi" w:eastAsiaTheme="minorEastAsia" w:hAnsiTheme="minorHAnsi" w:cstheme="minorBidi"/>
                <w:noProof/>
                <w:kern w:val="0"/>
                <w:sz w:val="22"/>
                <w:szCs w:val="22"/>
                <w:lang w:val="bg-BG" w:eastAsia="bg-BG" w:bidi="ar-SA"/>
              </w:rPr>
              <w:tab/>
            </w:r>
            <w:r w:rsidR="0053325E" w:rsidRPr="00DE6646">
              <w:rPr>
                <w:rStyle w:val="Hyperlink"/>
                <w:noProof/>
              </w:rPr>
              <w:t>Процес по предоставяне на данни за фактуриране на мрежови услуги</w:t>
            </w:r>
            <w:r w:rsidR="0053325E">
              <w:rPr>
                <w:noProof/>
                <w:webHidden/>
              </w:rPr>
              <w:tab/>
            </w:r>
            <w:r w:rsidR="0053325E">
              <w:rPr>
                <w:noProof/>
                <w:webHidden/>
              </w:rPr>
              <w:fldChar w:fldCharType="begin"/>
            </w:r>
            <w:r w:rsidR="0053325E">
              <w:rPr>
                <w:noProof/>
                <w:webHidden/>
              </w:rPr>
              <w:instrText xml:space="preserve"> PAGEREF _Toc61084326 \h </w:instrText>
            </w:r>
            <w:r w:rsidR="0053325E">
              <w:rPr>
                <w:noProof/>
                <w:webHidden/>
              </w:rPr>
            </w:r>
            <w:r w:rsidR="0053325E">
              <w:rPr>
                <w:noProof/>
                <w:webHidden/>
              </w:rPr>
              <w:fldChar w:fldCharType="separate"/>
            </w:r>
            <w:r w:rsidR="0053325E">
              <w:rPr>
                <w:noProof/>
                <w:webHidden/>
              </w:rPr>
              <w:t>45</w:t>
            </w:r>
            <w:r w:rsidR="0053325E">
              <w:rPr>
                <w:noProof/>
                <w:webHidden/>
              </w:rPr>
              <w:fldChar w:fldCharType="end"/>
            </w:r>
          </w:hyperlink>
        </w:p>
        <w:p w14:paraId="4EC3284D" w14:textId="7C83101A" w:rsidR="0053325E" w:rsidRDefault="00641A79">
          <w:pPr>
            <w:pStyle w:val="TOC3"/>
            <w:tabs>
              <w:tab w:val="left" w:pos="1320"/>
              <w:tab w:val="right" w:leader="dot" w:pos="9395"/>
            </w:tabs>
            <w:rPr>
              <w:rFonts w:asciiTheme="minorHAnsi" w:eastAsiaTheme="minorEastAsia" w:hAnsiTheme="minorHAnsi" w:cstheme="minorBidi"/>
              <w:noProof/>
              <w:kern w:val="0"/>
              <w:sz w:val="22"/>
              <w:szCs w:val="22"/>
              <w:lang w:val="bg-BG" w:eastAsia="bg-BG" w:bidi="ar-SA"/>
            </w:rPr>
          </w:pPr>
          <w:hyperlink w:anchor="_Toc61084327" w:history="1">
            <w:r w:rsidR="0053325E" w:rsidRPr="00DE6646">
              <w:rPr>
                <w:rStyle w:val="Hyperlink"/>
                <w:rFonts w:cs="Arial"/>
                <w:noProof/>
                <w:lang w:val="bg-BG"/>
              </w:rPr>
              <w:t>4.3.4.</w:t>
            </w:r>
            <w:r w:rsidR="0053325E">
              <w:rPr>
                <w:rFonts w:asciiTheme="minorHAnsi" w:eastAsiaTheme="minorEastAsia" w:hAnsiTheme="minorHAnsi" w:cstheme="minorBidi"/>
                <w:noProof/>
                <w:kern w:val="0"/>
                <w:sz w:val="22"/>
                <w:szCs w:val="22"/>
                <w:lang w:val="bg-BG" w:eastAsia="bg-BG" w:bidi="ar-SA"/>
              </w:rPr>
              <w:tab/>
            </w:r>
            <w:r w:rsidR="0053325E" w:rsidRPr="00DE6646">
              <w:rPr>
                <w:rStyle w:val="Hyperlink"/>
                <w:noProof/>
                <w:lang w:val="bg-BG"/>
              </w:rPr>
              <w:t>Преустановяване/възстановяване на мрежови услуги от ОРМ</w:t>
            </w:r>
            <w:r w:rsidR="0053325E">
              <w:rPr>
                <w:noProof/>
                <w:webHidden/>
              </w:rPr>
              <w:tab/>
            </w:r>
            <w:r w:rsidR="0053325E">
              <w:rPr>
                <w:noProof/>
                <w:webHidden/>
              </w:rPr>
              <w:fldChar w:fldCharType="begin"/>
            </w:r>
            <w:r w:rsidR="0053325E">
              <w:rPr>
                <w:noProof/>
                <w:webHidden/>
              </w:rPr>
              <w:instrText xml:space="preserve"> PAGEREF _Toc61084327 \h </w:instrText>
            </w:r>
            <w:r w:rsidR="0053325E">
              <w:rPr>
                <w:noProof/>
                <w:webHidden/>
              </w:rPr>
            </w:r>
            <w:r w:rsidR="0053325E">
              <w:rPr>
                <w:noProof/>
                <w:webHidden/>
              </w:rPr>
              <w:fldChar w:fldCharType="separate"/>
            </w:r>
            <w:r w:rsidR="0053325E">
              <w:rPr>
                <w:noProof/>
                <w:webHidden/>
              </w:rPr>
              <w:t>52</w:t>
            </w:r>
            <w:r w:rsidR="0053325E">
              <w:rPr>
                <w:noProof/>
                <w:webHidden/>
              </w:rPr>
              <w:fldChar w:fldCharType="end"/>
            </w:r>
          </w:hyperlink>
        </w:p>
        <w:p w14:paraId="2FEDF4F4" w14:textId="121DE35A" w:rsidR="0053325E" w:rsidRDefault="00641A79">
          <w:pPr>
            <w:pStyle w:val="TOC2"/>
            <w:tabs>
              <w:tab w:val="right" w:leader="dot" w:pos="9395"/>
            </w:tabs>
            <w:rPr>
              <w:rFonts w:asciiTheme="minorHAnsi" w:eastAsiaTheme="minorEastAsia" w:hAnsiTheme="minorHAnsi" w:cstheme="minorBidi"/>
              <w:noProof/>
              <w:szCs w:val="22"/>
              <w:lang w:val="bg-BG" w:eastAsia="bg-BG"/>
            </w:rPr>
          </w:pPr>
          <w:hyperlink w:anchor="_Toc61084328" w:history="1">
            <w:r w:rsidR="0053325E" w:rsidRPr="00DE6646">
              <w:rPr>
                <w:rStyle w:val="Hyperlink"/>
                <w:noProof/>
                <w:lang w:bidi="hi-IN"/>
              </w:rPr>
              <w:t>4.4. ВЪЗРАЖЕНИЯ ОТ КБГ</w:t>
            </w:r>
            <w:r w:rsidR="0053325E" w:rsidRPr="00DE6646">
              <w:rPr>
                <w:rStyle w:val="Hyperlink"/>
                <w:noProof/>
                <w:lang w:val="bg-BG" w:bidi="hi-IN"/>
              </w:rPr>
              <w:t>/ДЕЕ</w:t>
            </w:r>
            <w:r w:rsidR="0053325E" w:rsidRPr="00DE6646">
              <w:rPr>
                <w:rStyle w:val="Hyperlink"/>
                <w:noProof/>
                <w:lang w:bidi="hi-IN"/>
              </w:rPr>
              <w:t xml:space="preserve"> ДО </w:t>
            </w:r>
            <w:r w:rsidR="0053325E" w:rsidRPr="00DE6646">
              <w:rPr>
                <w:rStyle w:val="Hyperlink"/>
                <w:noProof/>
                <w:lang w:val="bg-BG" w:bidi="hi-IN"/>
              </w:rPr>
              <w:t>ОРМ</w:t>
            </w:r>
            <w:r w:rsidR="0053325E">
              <w:rPr>
                <w:noProof/>
                <w:webHidden/>
              </w:rPr>
              <w:tab/>
            </w:r>
            <w:r w:rsidR="0053325E">
              <w:rPr>
                <w:noProof/>
                <w:webHidden/>
              </w:rPr>
              <w:fldChar w:fldCharType="begin"/>
            </w:r>
            <w:r w:rsidR="0053325E">
              <w:rPr>
                <w:noProof/>
                <w:webHidden/>
              </w:rPr>
              <w:instrText xml:space="preserve"> PAGEREF _Toc61084328 \h </w:instrText>
            </w:r>
            <w:r w:rsidR="0053325E">
              <w:rPr>
                <w:noProof/>
                <w:webHidden/>
              </w:rPr>
            </w:r>
            <w:r w:rsidR="0053325E">
              <w:rPr>
                <w:noProof/>
                <w:webHidden/>
              </w:rPr>
              <w:fldChar w:fldCharType="separate"/>
            </w:r>
            <w:r w:rsidR="0053325E">
              <w:rPr>
                <w:noProof/>
                <w:webHidden/>
              </w:rPr>
              <w:t>54</w:t>
            </w:r>
            <w:r w:rsidR="0053325E">
              <w:rPr>
                <w:noProof/>
                <w:webHidden/>
              </w:rPr>
              <w:fldChar w:fldCharType="end"/>
            </w:r>
          </w:hyperlink>
        </w:p>
        <w:p w14:paraId="56DB0C75" w14:textId="368061BA" w:rsidR="0053325E" w:rsidRDefault="00641A79">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29" w:history="1">
            <w:r w:rsidR="0053325E" w:rsidRPr="00DE6646">
              <w:rPr>
                <w:rStyle w:val="Hyperlink"/>
                <w:noProof/>
                <w:lang w:val="bg-BG"/>
              </w:rPr>
              <w:t>4.4.1. Възражение от КБГ до ОРМ относно приети данни  по период на сетълмент</w:t>
            </w:r>
            <w:r w:rsidR="0053325E">
              <w:rPr>
                <w:noProof/>
                <w:webHidden/>
              </w:rPr>
              <w:tab/>
            </w:r>
            <w:r w:rsidR="0053325E">
              <w:rPr>
                <w:noProof/>
                <w:webHidden/>
              </w:rPr>
              <w:fldChar w:fldCharType="begin"/>
            </w:r>
            <w:r w:rsidR="0053325E">
              <w:rPr>
                <w:noProof/>
                <w:webHidden/>
              </w:rPr>
              <w:instrText xml:space="preserve"> PAGEREF _Toc61084329 \h </w:instrText>
            </w:r>
            <w:r w:rsidR="0053325E">
              <w:rPr>
                <w:noProof/>
                <w:webHidden/>
              </w:rPr>
            </w:r>
            <w:r w:rsidR="0053325E">
              <w:rPr>
                <w:noProof/>
                <w:webHidden/>
              </w:rPr>
              <w:fldChar w:fldCharType="separate"/>
            </w:r>
            <w:r w:rsidR="0053325E">
              <w:rPr>
                <w:noProof/>
                <w:webHidden/>
              </w:rPr>
              <w:t>54</w:t>
            </w:r>
            <w:r w:rsidR="0053325E">
              <w:rPr>
                <w:noProof/>
                <w:webHidden/>
              </w:rPr>
              <w:fldChar w:fldCharType="end"/>
            </w:r>
          </w:hyperlink>
        </w:p>
        <w:p w14:paraId="2C79B9D9" w14:textId="285C4EFA" w:rsidR="0053325E" w:rsidRDefault="00641A79">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30" w:history="1">
            <w:r w:rsidR="0053325E" w:rsidRPr="00DE6646">
              <w:rPr>
                <w:rStyle w:val="Hyperlink"/>
                <w:noProof/>
                <w:lang w:val="bg-BG"/>
              </w:rPr>
              <w:t>4.4.2.  Възражение от ДЕЕ към ОРМ относно фактурирани мрежови услуги</w:t>
            </w:r>
            <w:r w:rsidR="0053325E">
              <w:rPr>
                <w:noProof/>
                <w:webHidden/>
              </w:rPr>
              <w:tab/>
            </w:r>
            <w:r w:rsidR="0053325E">
              <w:rPr>
                <w:noProof/>
                <w:webHidden/>
              </w:rPr>
              <w:fldChar w:fldCharType="begin"/>
            </w:r>
            <w:r w:rsidR="0053325E">
              <w:rPr>
                <w:noProof/>
                <w:webHidden/>
              </w:rPr>
              <w:instrText xml:space="preserve"> PAGEREF _Toc61084330 \h </w:instrText>
            </w:r>
            <w:r w:rsidR="0053325E">
              <w:rPr>
                <w:noProof/>
                <w:webHidden/>
              </w:rPr>
            </w:r>
            <w:r w:rsidR="0053325E">
              <w:rPr>
                <w:noProof/>
                <w:webHidden/>
              </w:rPr>
              <w:fldChar w:fldCharType="separate"/>
            </w:r>
            <w:r w:rsidR="0053325E">
              <w:rPr>
                <w:noProof/>
                <w:webHidden/>
              </w:rPr>
              <w:t>55</w:t>
            </w:r>
            <w:r w:rsidR="0053325E">
              <w:rPr>
                <w:noProof/>
                <w:webHidden/>
              </w:rPr>
              <w:fldChar w:fldCharType="end"/>
            </w:r>
          </w:hyperlink>
        </w:p>
        <w:p w14:paraId="54DB8F66" w14:textId="66D5C720" w:rsidR="0053325E" w:rsidRDefault="00641A79">
          <w:pPr>
            <w:pStyle w:val="TOC2"/>
            <w:tabs>
              <w:tab w:val="right" w:leader="dot" w:pos="9395"/>
            </w:tabs>
            <w:rPr>
              <w:rFonts w:asciiTheme="minorHAnsi" w:eastAsiaTheme="minorEastAsia" w:hAnsiTheme="minorHAnsi" w:cstheme="minorBidi"/>
              <w:noProof/>
              <w:szCs w:val="22"/>
              <w:lang w:val="bg-BG" w:eastAsia="bg-BG"/>
            </w:rPr>
          </w:pPr>
          <w:hyperlink w:anchor="_Toc61084331" w:history="1">
            <w:r w:rsidR="0053325E" w:rsidRPr="00DE6646">
              <w:rPr>
                <w:rStyle w:val="Hyperlink"/>
                <w:rFonts w:cs="Arial"/>
                <w:noProof/>
                <w:lang w:val="bg-BG" w:bidi="hi-IN"/>
              </w:rPr>
              <w:t>4.5. ОБОБЩЕНА ФАКТУРА ЗА МРЕЖОВИ УСЛУГИ</w:t>
            </w:r>
            <w:r w:rsidR="0053325E">
              <w:rPr>
                <w:noProof/>
                <w:webHidden/>
              </w:rPr>
              <w:tab/>
            </w:r>
            <w:r w:rsidR="0053325E">
              <w:rPr>
                <w:noProof/>
                <w:webHidden/>
              </w:rPr>
              <w:fldChar w:fldCharType="begin"/>
            </w:r>
            <w:r w:rsidR="0053325E">
              <w:rPr>
                <w:noProof/>
                <w:webHidden/>
              </w:rPr>
              <w:instrText xml:space="preserve"> PAGEREF _Toc61084331 \h </w:instrText>
            </w:r>
            <w:r w:rsidR="0053325E">
              <w:rPr>
                <w:noProof/>
                <w:webHidden/>
              </w:rPr>
            </w:r>
            <w:r w:rsidR="0053325E">
              <w:rPr>
                <w:noProof/>
                <w:webHidden/>
              </w:rPr>
              <w:fldChar w:fldCharType="separate"/>
            </w:r>
            <w:r w:rsidR="0053325E">
              <w:rPr>
                <w:noProof/>
                <w:webHidden/>
              </w:rPr>
              <w:t>58</w:t>
            </w:r>
            <w:r w:rsidR="0053325E">
              <w:rPr>
                <w:noProof/>
                <w:webHidden/>
              </w:rPr>
              <w:fldChar w:fldCharType="end"/>
            </w:r>
          </w:hyperlink>
        </w:p>
        <w:p w14:paraId="56D6950A" w14:textId="77777777" w:rsidR="00155B2B" w:rsidRPr="006E54BE" w:rsidRDefault="00155B2B" w:rsidP="00155B2B">
          <w:pPr>
            <w:rPr>
              <w:rFonts w:cs="Arial"/>
            </w:rPr>
          </w:pPr>
          <w:r w:rsidRPr="005E28A3">
            <w:rPr>
              <w:rFonts w:cs="Arial"/>
              <w:b/>
              <w:bCs/>
              <w:noProof/>
              <w:sz w:val="28"/>
              <w:szCs w:val="28"/>
            </w:rPr>
            <w:fldChar w:fldCharType="end"/>
          </w:r>
        </w:p>
      </w:sdtContent>
    </w:sdt>
    <w:p w14:paraId="01207B00" w14:textId="77777777" w:rsidR="00155B2B" w:rsidRPr="005E28A3" w:rsidRDefault="00155B2B" w:rsidP="00155B2B">
      <w:pPr>
        <w:suppressAutoHyphens w:val="0"/>
        <w:autoSpaceDN/>
        <w:spacing w:before="100" w:beforeAutospacing="1" w:after="100" w:afterAutospacing="1"/>
        <w:jc w:val="both"/>
        <w:textAlignment w:val="auto"/>
        <w:rPr>
          <w:rFonts w:cs="Arial"/>
          <w:lang w:val="bg-BG"/>
        </w:rPr>
      </w:pPr>
      <w:r w:rsidRPr="005E28A3">
        <w:rPr>
          <w:rFonts w:cs="Arial"/>
          <w:sz w:val="24"/>
          <w:lang w:val="bg-BG"/>
        </w:rPr>
        <w:br w:type="page"/>
      </w:r>
    </w:p>
    <w:p w14:paraId="561B64B9" w14:textId="77777777" w:rsidR="00155B2B" w:rsidRPr="00653135" w:rsidRDefault="00155B2B" w:rsidP="00155B2B">
      <w:pPr>
        <w:pStyle w:val="Heading1"/>
        <w:rPr>
          <w:lang w:val="bg-BG"/>
        </w:rPr>
      </w:pPr>
      <w:bookmarkStart w:id="2" w:name="_Toc61084297"/>
      <w:r w:rsidRPr="00DA1A53">
        <w:lastRenderedPageBreak/>
        <w:t>РЕЗЮМЕ</w:t>
      </w:r>
      <w:bookmarkEnd w:id="2"/>
    </w:p>
    <w:p w14:paraId="73F3F01C" w14:textId="77777777"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Тази инструкция за обмен на данни (ИОД) е документ, създаден за целите на комуникация между независимия преносен оператор (НПО),</w:t>
      </w:r>
      <w:r>
        <w:rPr>
          <w:rFonts w:ascii="Arial" w:hAnsi="Arial" w:cs="Arial"/>
          <w:sz w:val="20"/>
          <w:szCs w:val="20"/>
          <w:lang w:val="bg-BG"/>
        </w:rPr>
        <w:t xml:space="preserve"> о</w:t>
      </w:r>
      <w:r>
        <w:rPr>
          <w:rFonts w:ascii="Arial" w:hAnsi="Arial" w:cs="Arial"/>
          <w:sz w:val="20"/>
          <w:szCs w:val="20"/>
          <w:shd w:val="clear" w:color="auto" w:fill="FFFFFF"/>
          <w:lang w:val="bg-BG"/>
        </w:rPr>
        <w:t>ператор на електропреносната</w:t>
      </w:r>
      <w:r w:rsidRPr="00AC42C8">
        <w:rPr>
          <w:rFonts w:ascii="Arial" w:hAnsi="Arial" w:cs="Arial"/>
          <w:sz w:val="20"/>
          <w:szCs w:val="20"/>
          <w:shd w:val="clear" w:color="auto" w:fill="FFFFFF"/>
          <w:lang w:val="bg-BG"/>
        </w:rPr>
        <w:t xml:space="preserve"> мрежа</w:t>
      </w:r>
      <w:r>
        <w:rPr>
          <w:rFonts w:ascii="Arial" w:hAnsi="Arial" w:cs="Arial"/>
          <w:sz w:val="20"/>
          <w:szCs w:val="20"/>
          <w:shd w:val="clear" w:color="auto" w:fill="FFFFFF"/>
          <w:lang w:val="bg-BG"/>
        </w:rPr>
        <w:t xml:space="preserve"> (ОПМ),</w:t>
      </w:r>
      <w:r w:rsidRPr="00F77933">
        <w:rPr>
          <w:rFonts w:ascii="Arial" w:hAnsi="Arial" w:cs="Arial"/>
          <w:sz w:val="20"/>
          <w:szCs w:val="20"/>
          <w:lang w:val="bg-BG"/>
        </w:rPr>
        <w:t xml:space="preserve"> операторите на електроразпределителни мрежи (ОРМ), доставчиците на електрическа енергия (ДЕЕ) и координаторите на балансиращи групи (КБГ).</w:t>
      </w:r>
    </w:p>
    <w:p w14:paraId="704F64D8" w14:textId="77777777"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В тази инструкция са описани правилата за комуникация и обмен на данни между участниците на пазара на електроенергия.</w:t>
      </w:r>
    </w:p>
    <w:p w14:paraId="30DCAA48" w14:textId="77777777"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 xml:space="preserve">Неразделна част от </w:t>
      </w:r>
      <w:r>
        <w:rPr>
          <w:rFonts w:ascii="Arial" w:hAnsi="Arial" w:cs="Arial"/>
          <w:sz w:val="20"/>
          <w:szCs w:val="20"/>
          <w:lang w:val="bg-BG"/>
        </w:rPr>
        <w:t>и</w:t>
      </w:r>
      <w:r w:rsidRPr="00F77933">
        <w:rPr>
          <w:rFonts w:ascii="Arial" w:hAnsi="Arial" w:cs="Arial"/>
          <w:sz w:val="20"/>
          <w:szCs w:val="20"/>
          <w:lang w:val="bg-BG"/>
        </w:rPr>
        <w:t>нструкцията</w:t>
      </w:r>
      <w:r w:rsidRPr="00DA1A53">
        <w:rPr>
          <w:rFonts w:ascii="Arial" w:hAnsi="Arial" w:cs="Arial"/>
          <w:sz w:val="20"/>
          <w:szCs w:val="20"/>
        </w:rPr>
        <w:t xml:space="preserve"> </w:t>
      </w:r>
      <w:r w:rsidRPr="00F77933">
        <w:rPr>
          <w:rFonts w:ascii="Arial" w:hAnsi="Arial" w:cs="Arial"/>
          <w:sz w:val="20"/>
          <w:szCs w:val="20"/>
          <w:lang w:val="bg-BG"/>
        </w:rPr>
        <w:t>са приложенията за прилагане на всеки тип съобщение и съответните класификатори.</w:t>
      </w:r>
    </w:p>
    <w:p w14:paraId="1C7D50B8" w14:textId="77777777"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Рамковите условия, които дефинират тези процеси, са определени в Закон за енергетиката (ЗЕ) и Правила за търговия с електрическа енергия (ПТЕЕ).</w:t>
      </w:r>
    </w:p>
    <w:p w14:paraId="0E8E5E0A" w14:textId="77777777" w:rsidR="00155B2B" w:rsidRPr="006C54D5" w:rsidRDefault="00155B2B" w:rsidP="00155B2B">
      <w:pPr>
        <w:pStyle w:val="Standard"/>
        <w:spacing w:before="100" w:beforeAutospacing="1" w:after="100" w:afterAutospacing="1"/>
        <w:jc w:val="both"/>
        <w:rPr>
          <w:rFonts w:ascii="Arial" w:hAnsi="Arial" w:cs="Arial"/>
          <w:lang w:val="bg-BG"/>
        </w:rPr>
      </w:pPr>
    </w:p>
    <w:p w14:paraId="06BA6C25" w14:textId="77777777" w:rsidR="00155B2B" w:rsidRPr="006C54D5" w:rsidRDefault="00155B2B" w:rsidP="00155B2B">
      <w:pPr>
        <w:suppressAutoHyphens w:val="0"/>
        <w:autoSpaceDN/>
        <w:spacing w:before="100" w:beforeAutospacing="1" w:after="100" w:afterAutospacing="1"/>
        <w:jc w:val="both"/>
        <w:textAlignment w:val="auto"/>
        <w:rPr>
          <w:rFonts w:eastAsiaTheme="majorEastAsia" w:cs="Arial"/>
          <w:color w:val="2E74B5" w:themeColor="accent1" w:themeShade="BF"/>
          <w:lang w:val="bg-BG"/>
        </w:rPr>
      </w:pPr>
      <w:r w:rsidRPr="006C54D5">
        <w:rPr>
          <w:rFonts w:cs="Arial"/>
          <w:lang w:val="bg-BG"/>
        </w:rPr>
        <w:br w:type="page"/>
      </w:r>
    </w:p>
    <w:p w14:paraId="38D377FF" w14:textId="77777777" w:rsidR="00155B2B" w:rsidRPr="00DA1A53" w:rsidRDefault="00155B2B" w:rsidP="00155B2B">
      <w:pPr>
        <w:pStyle w:val="Heading1"/>
      </w:pPr>
      <w:bookmarkStart w:id="3" w:name="_Toc61084298"/>
      <w:r w:rsidRPr="00DA1A53">
        <w:lastRenderedPageBreak/>
        <w:t>ВЪВЕДЕНИЕ</w:t>
      </w:r>
      <w:bookmarkEnd w:id="3"/>
    </w:p>
    <w:p w14:paraId="23AF4017" w14:textId="77777777" w:rsidR="00155B2B" w:rsidRPr="006C54D5" w:rsidRDefault="00155B2B" w:rsidP="00155B2B">
      <w:pPr>
        <w:pStyle w:val="Standard"/>
        <w:spacing w:before="100" w:beforeAutospacing="1" w:after="100" w:afterAutospacing="1"/>
        <w:jc w:val="both"/>
        <w:rPr>
          <w:rFonts w:ascii="Arial" w:hAnsi="Arial" w:cs="Arial"/>
          <w:lang w:val="bg-BG"/>
        </w:rPr>
      </w:pPr>
    </w:p>
    <w:p w14:paraId="153A6CA7" w14:textId="77777777" w:rsidR="00155B2B" w:rsidRPr="00C46B28" w:rsidRDefault="00155B2B" w:rsidP="00155B2B">
      <w:pPr>
        <w:pStyle w:val="Standard"/>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Този документ допълнително уточнява:</w:t>
      </w:r>
    </w:p>
    <w:p w14:paraId="7D670247"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Комуникация между търговските участници на пазара на електрическа енергия;</w:t>
      </w:r>
    </w:p>
    <w:p w14:paraId="73CF6629"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Описание на отделните процеси;</w:t>
      </w:r>
    </w:p>
    <w:p w14:paraId="768F2336"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Правила за електронна комуникация;</w:t>
      </w:r>
    </w:p>
    <w:p w14:paraId="6C46B33E" w14:textId="77777777" w:rsidR="00155B2B" w:rsidRPr="00A94BEC"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A94BEC">
        <w:rPr>
          <w:rFonts w:ascii="Arial" w:hAnsi="Arial" w:cs="Arial"/>
          <w:sz w:val="20"/>
          <w:szCs w:val="20"/>
          <w:lang w:val="bg-BG"/>
        </w:rPr>
        <w:t>Описание на сигурността на комуникациите;</w:t>
      </w:r>
    </w:p>
    <w:p w14:paraId="6F574FA0"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Формати на данни.</w:t>
      </w:r>
    </w:p>
    <w:p w14:paraId="0396A1F1" w14:textId="77777777" w:rsidR="00155B2B" w:rsidRPr="00C46B28" w:rsidRDefault="00155B2B" w:rsidP="00155B2B">
      <w:pPr>
        <w:pStyle w:val="Standard"/>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Този документ и приложенията към него описват хода и последователността на процесите в обмена на данни и потоците от данни. Задълженията и отговорностите на участниците на пазара в процеса на обмен на данни и графикът за обмен на данни се определят в съответствие с ПТЕЕ.</w:t>
      </w:r>
    </w:p>
    <w:p w14:paraId="44CF54EC" w14:textId="77777777" w:rsidR="00155B2B" w:rsidRPr="00C46B28" w:rsidRDefault="00155B2B" w:rsidP="00155B2B">
      <w:pPr>
        <w:pStyle w:val="Standard"/>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Коригирани версии на документа са онези версии, които не включват промяна във фактите (например: добавяне на липсваща информация, допълнителни обяснения и т.н.). Това се отбелязва чрез добавянето на разширение „_</w:t>
      </w:r>
      <w:r>
        <w:rPr>
          <w:rFonts w:ascii="Arial" w:hAnsi="Arial" w:cs="Arial"/>
          <w:sz w:val="20"/>
          <w:szCs w:val="20"/>
        </w:rPr>
        <w:t>v</w:t>
      </w:r>
      <w:r w:rsidRPr="00C46B28">
        <w:rPr>
          <w:rFonts w:ascii="Arial" w:hAnsi="Arial" w:cs="Arial"/>
          <w:sz w:val="20"/>
          <w:szCs w:val="20"/>
          <w:lang w:val="bg-BG"/>
        </w:rPr>
        <w:t>XX“ към номера на версията на документа, където XX представлява коригиращия номер на документа.</w:t>
      </w:r>
      <w:bookmarkStart w:id="4" w:name="_Toc514075060"/>
    </w:p>
    <w:p w14:paraId="60F9A851" w14:textId="77777777" w:rsidR="00155B2B" w:rsidRPr="006C54D5" w:rsidRDefault="00155B2B" w:rsidP="00155B2B">
      <w:pPr>
        <w:suppressAutoHyphens w:val="0"/>
        <w:autoSpaceDN/>
        <w:spacing w:before="100" w:beforeAutospacing="1" w:after="100" w:afterAutospacing="1"/>
        <w:jc w:val="both"/>
        <w:textAlignment w:val="auto"/>
        <w:rPr>
          <w:rFonts w:eastAsiaTheme="majorEastAsia" w:cs="Arial"/>
          <w:color w:val="2E74B5" w:themeColor="accent1" w:themeShade="BF"/>
          <w:lang w:val="bg-BG"/>
        </w:rPr>
      </w:pPr>
      <w:r w:rsidRPr="006C54D5">
        <w:rPr>
          <w:rFonts w:cs="Arial"/>
          <w:lang w:val="bg-BG"/>
        </w:rPr>
        <w:br w:type="page"/>
      </w:r>
    </w:p>
    <w:p w14:paraId="64BB094F" w14:textId="77777777" w:rsidR="00155B2B" w:rsidRPr="00DA1A53" w:rsidRDefault="00155B2B" w:rsidP="00155B2B">
      <w:pPr>
        <w:pStyle w:val="Heading1"/>
      </w:pPr>
      <w:bookmarkStart w:id="5" w:name="_Toc61084299"/>
      <w:r w:rsidRPr="00DA1A53">
        <w:lastRenderedPageBreak/>
        <w:t>ИЗПОЛЗВАНИ СЪКРАЩЕНИЯ И ПОНЯТИЯ</w:t>
      </w:r>
      <w:bookmarkEnd w:id="4"/>
      <w:bookmarkEnd w:id="5"/>
    </w:p>
    <w:p w14:paraId="76610C63" w14:textId="77777777" w:rsidR="00155B2B" w:rsidRPr="006C54D5" w:rsidRDefault="00155B2B" w:rsidP="00155B2B">
      <w:pPr>
        <w:pStyle w:val="Heading2"/>
        <w:spacing w:before="100" w:beforeAutospacing="1" w:after="100" w:afterAutospacing="1"/>
        <w:jc w:val="both"/>
        <w:rPr>
          <w:rFonts w:cs="Arial"/>
          <w:szCs w:val="24"/>
          <w:lang w:val="bg-BG"/>
        </w:rPr>
      </w:pPr>
    </w:p>
    <w:p w14:paraId="0425395D" w14:textId="77777777" w:rsidR="00155B2B" w:rsidRPr="006C54D5" w:rsidRDefault="00155B2B" w:rsidP="00155B2B">
      <w:pPr>
        <w:pStyle w:val="Heading2"/>
        <w:spacing w:before="100" w:beforeAutospacing="1" w:after="100" w:afterAutospacing="1"/>
        <w:jc w:val="both"/>
        <w:rPr>
          <w:rFonts w:cs="Arial"/>
          <w:szCs w:val="24"/>
          <w:lang w:val="bg-BG"/>
        </w:rPr>
      </w:pPr>
      <w:bookmarkStart w:id="6" w:name="_Toc61084300"/>
      <w:r w:rsidRPr="006C54D5">
        <w:rPr>
          <w:rFonts w:cs="Arial"/>
          <w:szCs w:val="24"/>
          <w:lang w:val="bg-BG"/>
        </w:rPr>
        <w:t>ИЗПОЛЗВАНИ СЪКРАЩЕНИЯ</w:t>
      </w:r>
      <w:bookmarkEnd w:id="6"/>
    </w:p>
    <w:p w14:paraId="231660F4"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ДЕЕ</w:t>
      </w:r>
      <w:r w:rsidRPr="00AC42C8">
        <w:rPr>
          <w:rFonts w:ascii="Arial" w:hAnsi="Arial" w:cs="Arial"/>
          <w:sz w:val="20"/>
          <w:szCs w:val="20"/>
          <w:shd w:val="clear" w:color="auto" w:fill="FFFFFF"/>
          <w:lang w:val="bg-BG"/>
        </w:rPr>
        <w:t xml:space="preserve"> – Доставчик на електрическа енергия;</w:t>
      </w:r>
    </w:p>
    <w:p w14:paraId="2C924503"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ДПИ</w:t>
      </w:r>
      <w:r w:rsidRPr="00AC42C8">
        <w:rPr>
          <w:rFonts w:ascii="Arial" w:hAnsi="Arial" w:cs="Arial"/>
          <w:sz w:val="20"/>
          <w:szCs w:val="20"/>
          <w:shd w:val="clear" w:color="auto" w:fill="FFFFFF"/>
          <w:lang w:val="bg-BG"/>
        </w:rPr>
        <w:t xml:space="preserve"> – Доставчик от последна инстанция;</w:t>
      </w:r>
    </w:p>
    <w:p w14:paraId="026E4BCD"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ЗЕ</w:t>
      </w:r>
      <w:r w:rsidRPr="00AC42C8">
        <w:rPr>
          <w:rFonts w:ascii="Arial" w:hAnsi="Arial" w:cs="Arial"/>
          <w:sz w:val="20"/>
          <w:szCs w:val="20"/>
          <w:shd w:val="clear" w:color="auto" w:fill="FFFFFF"/>
          <w:lang w:val="bg-BG"/>
        </w:rPr>
        <w:t xml:space="preserve"> – Закон за енергетиката;</w:t>
      </w:r>
    </w:p>
    <w:p w14:paraId="5C5EA46E"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НПО</w:t>
      </w:r>
      <w:r w:rsidRPr="00AC42C8">
        <w:rPr>
          <w:rFonts w:ascii="Arial" w:hAnsi="Arial" w:cs="Arial"/>
          <w:sz w:val="20"/>
          <w:szCs w:val="20"/>
          <w:shd w:val="clear" w:color="auto" w:fill="FFFFFF"/>
          <w:lang w:val="bg-BG"/>
        </w:rPr>
        <w:t xml:space="preserve"> – Независим преносен оператор. Функцията се изпълнява от „Електроенергиен системен оператор“ ЕАД (ЕСО);</w:t>
      </w:r>
    </w:p>
    <w:p w14:paraId="35D6E934"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КБ</w:t>
      </w:r>
      <w:r w:rsidRPr="00804FCB">
        <w:rPr>
          <w:rFonts w:ascii="Arial" w:hAnsi="Arial" w:cs="Arial"/>
          <w:b/>
          <w:sz w:val="20"/>
          <w:szCs w:val="20"/>
          <w:shd w:val="clear" w:color="auto" w:fill="FFFFFF"/>
          <w:lang w:val="bg-BG"/>
        </w:rPr>
        <w:t>Г</w:t>
      </w:r>
      <w:r w:rsidRPr="00AC42C8">
        <w:rPr>
          <w:rFonts w:ascii="Arial" w:hAnsi="Arial" w:cs="Arial"/>
          <w:sz w:val="20"/>
          <w:szCs w:val="20"/>
          <w:shd w:val="clear" w:color="auto" w:fill="FFFFFF"/>
          <w:lang w:val="bg-BG"/>
        </w:rPr>
        <w:t xml:space="preserve"> – Координатор на балансираща група;</w:t>
      </w:r>
    </w:p>
    <w:p w14:paraId="10BD472F" w14:textId="77777777" w:rsidR="00155B2B"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КС</w:t>
      </w:r>
      <w:r w:rsidRPr="00AC42C8">
        <w:rPr>
          <w:rFonts w:ascii="Arial" w:hAnsi="Arial" w:cs="Arial"/>
          <w:sz w:val="20"/>
          <w:szCs w:val="20"/>
          <w:shd w:val="clear" w:color="auto" w:fill="FFFFFF"/>
          <w:lang w:val="bg-BG"/>
        </w:rPr>
        <w:t xml:space="preserve"> – Краен снабдител;</w:t>
      </w:r>
    </w:p>
    <w:p w14:paraId="4860A101"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Pr>
          <w:rFonts w:ascii="Arial" w:hAnsi="Arial" w:cs="Arial"/>
          <w:b/>
          <w:sz w:val="20"/>
          <w:szCs w:val="20"/>
          <w:shd w:val="clear" w:color="auto" w:fill="FFFFFF"/>
          <w:lang w:val="bg-BG"/>
        </w:rPr>
        <w:t>ОП</w:t>
      </w:r>
      <w:r w:rsidRPr="00AC42C8">
        <w:rPr>
          <w:rFonts w:ascii="Arial" w:hAnsi="Arial" w:cs="Arial"/>
          <w:b/>
          <w:sz w:val="20"/>
          <w:szCs w:val="20"/>
          <w:shd w:val="clear" w:color="auto" w:fill="FFFFFF"/>
          <w:lang w:val="bg-BG"/>
        </w:rPr>
        <w:t>М</w:t>
      </w:r>
      <w:r>
        <w:rPr>
          <w:rFonts w:ascii="Arial" w:hAnsi="Arial" w:cs="Arial"/>
          <w:sz w:val="20"/>
          <w:szCs w:val="20"/>
          <w:shd w:val="clear" w:color="auto" w:fill="FFFFFF"/>
          <w:lang w:val="bg-BG"/>
        </w:rPr>
        <w:t xml:space="preserve"> – Оператор на електропреносна</w:t>
      </w:r>
      <w:r w:rsidRPr="00AC42C8">
        <w:rPr>
          <w:rFonts w:ascii="Arial" w:hAnsi="Arial" w:cs="Arial"/>
          <w:sz w:val="20"/>
          <w:szCs w:val="20"/>
          <w:shd w:val="clear" w:color="auto" w:fill="FFFFFF"/>
          <w:lang w:val="bg-BG"/>
        </w:rPr>
        <w:t xml:space="preserve"> мрежа</w:t>
      </w:r>
      <w:r>
        <w:rPr>
          <w:rFonts w:ascii="Arial" w:hAnsi="Arial" w:cs="Arial"/>
          <w:sz w:val="20"/>
          <w:szCs w:val="20"/>
          <w:shd w:val="clear" w:color="auto" w:fill="FFFFFF"/>
          <w:lang w:val="bg-BG"/>
        </w:rPr>
        <w:t>.</w:t>
      </w:r>
      <w:r w:rsidRPr="002A7265">
        <w:rPr>
          <w:rFonts w:ascii="Arial" w:hAnsi="Arial" w:cs="Arial"/>
          <w:sz w:val="20"/>
          <w:szCs w:val="20"/>
          <w:shd w:val="clear" w:color="auto" w:fill="FFFFFF"/>
          <w:lang w:val="bg-BG"/>
        </w:rPr>
        <w:t xml:space="preserve"> </w:t>
      </w:r>
      <w:r w:rsidRPr="00AC42C8">
        <w:rPr>
          <w:rFonts w:ascii="Arial" w:hAnsi="Arial" w:cs="Arial"/>
          <w:sz w:val="20"/>
          <w:szCs w:val="20"/>
          <w:shd w:val="clear" w:color="auto" w:fill="FFFFFF"/>
          <w:lang w:val="bg-BG"/>
        </w:rPr>
        <w:t>Функцията се изпълнява от „Електроенергиен системен оператор“ ЕАД (ЕСО);</w:t>
      </w:r>
    </w:p>
    <w:p w14:paraId="3E0D6F6A" w14:textId="77777777" w:rsidR="00155B2B"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ОРМ</w:t>
      </w:r>
      <w:r w:rsidRPr="00AC42C8">
        <w:rPr>
          <w:rFonts w:ascii="Arial" w:hAnsi="Arial" w:cs="Arial"/>
          <w:sz w:val="20"/>
          <w:szCs w:val="20"/>
          <w:shd w:val="clear" w:color="auto" w:fill="FFFFFF"/>
          <w:lang w:val="bg-BG"/>
        </w:rPr>
        <w:t xml:space="preserve"> – Оператор на електроразпределителна мрежа;</w:t>
      </w:r>
    </w:p>
    <w:p w14:paraId="24781D5C" w14:textId="77777777" w:rsidR="00155B2B" w:rsidRDefault="00155B2B" w:rsidP="00155B2B">
      <w:pPr>
        <w:pStyle w:val="ListParagraph"/>
        <w:ind w:left="0"/>
        <w:jc w:val="both"/>
        <w:rPr>
          <w:rFonts w:ascii="Arial" w:hAnsi="Arial" w:cs="Arial"/>
          <w:sz w:val="20"/>
          <w:szCs w:val="20"/>
          <w:shd w:val="clear" w:color="auto" w:fill="FFFFFF"/>
          <w:lang w:val="bg-BG"/>
        </w:rPr>
      </w:pPr>
      <w:r w:rsidRPr="004F55D3">
        <w:rPr>
          <w:rFonts w:ascii="Arial" w:hAnsi="Arial" w:cs="Arial"/>
          <w:b/>
          <w:sz w:val="20"/>
          <w:szCs w:val="20"/>
          <w:shd w:val="clear" w:color="auto" w:fill="FFFFFF"/>
          <w:lang w:val="bg-BG"/>
        </w:rPr>
        <w:t>МО</w:t>
      </w:r>
      <w:r>
        <w:rPr>
          <w:rFonts w:ascii="Arial" w:hAnsi="Arial" w:cs="Arial"/>
          <w:sz w:val="20"/>
          <w:szCs w:val="20"/>
          <w:shd w:val="clear" w:color="auto" w:fill="FFFFFF"/>
          <w:lang w:val="bg-BG"/>
        </w:rPr>
        <w:t xml:space="preserve"> – Мрежови оператор, оператор на електропреносна или на електроразпределителна мрежа;</w:t>
      </w:r>
    </w:p>
    <w:p w14:paraId="2F0B22D2"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ПТЕЕ</w:t>
      </w:r>
      <w:r w:rsidRPr="00AC42C8">
        <w:rPr>
          <w:rFonts w:ascii="Arial" w:hAnsi="Arial" w:cs="Arial"/>
          <w:sz w:val="20"/>
          <w:szCs w:val="20"/>
          <w:shd w:val="clear" w:color="auto" w:fill="FFFFFF"/>
          <w:lang w:val="bg-BG"/>
        </w:rPr>
        <w:t xml:space="preserve"> – Правила за търговия с електрическа енергия;</w:t>
      </w:r>
    </w:p>
    <w:p w14:paraId="5943A84E"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СТИ</w:t>
      </w:r>
      <w:r w:rsidRPr="00AC42C8">
        <w:rPr>
          <w:rFonts w:ascii="Arial" w:hAnsi="Arial" w:cs="Arial"/>
          <w:sz w:val="20"/>
          <w:szCs w:val="20"/>
          <w:shd w:val="clear" w:color="auto" w:fill="FFFFFF"/>
          <w:lang w:val="bg-BG"/>
        </w:rPr>
        <w:t xml:space="preserve"> – Средство за търговско измерване;</w:t>
      </w:r>
    </w:p>
    <w:p w14:paraId="139CA642" w14:textId="77777777" w:rsidR="00155B2B"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СТП</w:t>
      </w:r>
      <w:r w:rsidRPr="00AC42C8">
        <w:rPr>
          <w:rFonts w:ascii="Arial" w:hAnsi="Arial" w:cs="Arial"/>
          <w:sz w:val="20"/>
          <w:szCs w:val="20"/>
          <w:shd w:val="clear" w:color="auto" w:fill="FFFFFF"/>
          <w:lang w:val="bg-BG"/>
        </w:rPr>
        <w:t xml:space="preserve"> – Стандартизиран </w:t>
      </w:r>
      <w:proofErr w:type="spellStart"/>
      <w:r w:rsidRPr="00AC42C8">
        <w:rPr>
          <w:rFonts w:ascii="Arial" w:hAnsi="Arial" w:cs="Arial"/>
          <w:sz w:val="20"/>
          <w:szCs w:val="20"/>
          <w:shd w:val="clear" w:color="auto" w:fill="FFFFFF"/>
          <w:lang w:val="bg-BG"/>
        </w:rPr>
        <w:t>товаров</w:t>
      </w:r>
      <w:proofErr w:type="spellEnd"/>
      <w:r w:rsidRPr="00AC42C8">
        <w:rPr>
          <w:rFonts w:ascii="Arial" w:hAnsi="Arial" w:cs="Arial"/>
          <w:sz w:val="20"/>
          <w:szCs w:val="20"/>
          <w:shd w:val="clear" w:color="auto" w:fill="FFFFFF"/>
          <w:lang w:val="bg-BG"/>
        </w:rPr>
        <w:t xml:space="preserve"> профил;</w:t>
      </w:r>
    </w:p>
    <w:p w14:paraId="7BA2F75B" w14:textId="77777777" w:rsidR="00155B2B" w:rsidRPr="00AC42C8" w:rsidRDefault="00155B2B" w:rsidP="00155B2B">
      <w:pPr>
        <w:pStyle w:val="ListParagraph"/>
        <w:ind w:left="0"/>
        <w:jc w:val="both"/>
        <w:rPr>
          <w:rFonts w:ascii="Arial" w:hAnsi="Arial" w:cs="Arial"/>
          <w:sz w:val="20"/>
          <w:szCs w:val="20"/>
          <w:shd w:val="clear" w:color="auto" w:fill="FFFFFF"/>
          <w:lang w:val="bg-BG"/>
        </w:rPr>
      </w:pPr>
      <w:bookmarkStart w:id="7" w:name="_Toc514075059"/>
      <w:r w:rsidRPr="00AC42C8">
        <w:rPr>
          <w:rFonts w:ascii="Arial" w:hAnsi="Arial" w:cs="Arial"/>
          <w:b/>
          <w:sz w:val="20"/>
          <w:szCs w:val="20"/>
          <w:shd w:val="clear" w:color="auto" w:fill="FFFFFF"/>
          <w:lang w:val="bg-BG"/>
        </w:rPr>
        <w:t>ТИ</w:t>
      </w:r>
      <w:r w:rsidRPr="00AC42C8">
        <w:rPr>
          <w:rFonts w:ascii="Arial" w:hAnsi="Arial" w:cs="Arial"/>
          <w:sz w:val="20"/>
          <w:szCs w:val="20"/>
          <w:shd w:val="clear" w:color="auto" w:fill="FFFFFF"/>
          <w:lang w:val="bg-BG"/>
        </w:rPr>
        <w:t xml:space="preserve"> – Точка на измерване на електрическа енергия</w:t>
      </w:r>
      <w:bookmarkEnd w:id="7"/>
      <w:r w:rsidRPr="00AC42C8">
        <w:rPr>
          <w:rFonts w:ascii="Arial" w:hAnsi="Arial" w:cs="Arial"/>
          <w:sz w:val="20"/>
          <w:szCs w:val="20"/>
          <w:shd w:val="clear" w:color="auto" w:fill="FFFFFF"/>
          <w:lang w:val="bg-BG"/>
        </w:rPr>
        <w:t>.</w:t>
      </w:r>
    </w:p>
    <w:p w14:paraId="35F865E8" w14:textId="77777777" w:rsidR="00155B2B" w:rsidRPr="006C54D5" w:rsidRDefault="00155B2B" w:rsidP="00155B2B">
      <w:pPr>
        <w:spacing w:before="100" w:beforeAutospacing="1" w:after="100" w:afterAutospacing="1"/>
        <w:jc w:val="both"/>
        <w:rPr>
          <w:rFonts w:cs="Arial"/>
          <w:b/>
          <w:lang w:val="bg-BG"/>
        </w:rPr>
      </w:pPr>
    </w:p>
    <w:p w14:paraId="156A34E6" w14:textId="77777777" w:rsidR="00155B2B" w:rsidRPr="006C54D5" w:rsidRDefault="00155B2B" w:rsidP="00155B2B">
      <w:pPr>
        <w:pStyle w:val="Heading2"/>
        <w:spacing w:before="100" w:beforeAutospacing="1" w:after="100" w:afterAutospacing="1"/>
        <w:jc w:val="both"/>
        <w:rPr>
          <w:rFonts w:cs="Arial"/>
          <w:bCs/>
          <w:szCs w:val="24"/>
          <w:lang w:val="bg-BG"/>
        </w:rPr>
      </w:pPr>
      <w:bookmarkStart w:id="8" w:name="_Toc61084301"/>
      <w:r w:rsidRPr="006C54D5">
        <w:rPr>
          <w:rFonts w:cs="Arial"/>
          <w:szCs w:val="24"/>
          <w:lang w:val="bg-BG"/>
        </w:rPr>
        <w:t>ПОНЯТИЯ</w:t>
      </w:r>
      <w:bookmarkEnd w:id="8"/>
    </w:p>
    <w:p w14:paraId="267C1733"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b/>
          <w:bCs/>
          <w:sz w:val="20"/>
          <w:szCs w:val="20"/>
          <w:lang w:val="bg-BG"/>
        </w:rPr>
        <w:t>Автентификация (</w:t>
      </w:r>
      <w:proofErr w:type="spellStart"/>
      <w:r w:rsidRPr="00AC42C8">
        <w:rPr>
          <w:rFonts w:ascii="Arial" w:hAnsi="Arial" w:cs="Arial"/>
          <w:b/>
          <w:bCs/>
          <w:sz w:val="20"/>
          <w:szCs w:val="20"/>
          <w:lang w:val="bg-BG"/>
        </w:rPr>
        <w:t>Аuthentification</w:t>
      </w:r>
      <w:proofErr w:type="spellEnd"/>
      <w:r w:rsidRPr="00AC42C8">
        <w:rPr>
          <w:rFonts w:ascii="Arial" w:hAnsi="Arial" w:cs="Arial"/>
          <w:b/>
          <w:bCs/>
          <w:sz w:val="20"/>
          <w:szCs w:val="20"/>
          <w:lang w:val="bg-BG"/>
        </w:rPr>
        <w:t>)</w:t>
      </w:r>
    </w:p>
    <w:p w14:paraId="0192C97C"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sz w:val="20"/>
          <w:szCs w:val="20"/>
          <w:lang w:val="bg-BG"/>
        </w:rPr>
        <w:t>Процес, който позволява на програмната система да диференцира потребителите, както по категории, така и индивидуално, за да ограничи достъпа на неоторизирани потребители към информационните ресурси.</w:t>
      </w:r>
    </w:p>
    <w:p w14:paraId="7748583C" w14:textId="77777777" w:rsidR="00155B2B" w:rsidRPr="00AC42C8" w:rsidRDefault="00155B2B" w:rsidP="00155B2B">
      <w:pPr>
        <w:pStyle w:val="Standard"/>
        <w:jc w:val="both"/>
        <w:rPr>
          <w:rFonts w:ascii="Arial" w:hAnsi="Arial" w:cs="Arial"/>
          <w:sz w:val="20"/>
          <w:szCs w:val="20"/>
          <w:lang w:val="bg-BG"/>
        </w:rPr>
      </w:pPr>
    </w:p>
    <w:p w14:paraId="2D6DECDC" w14:textId="77777777" w:rsidR="00155B2B" w:rsidRPr="00AC42C8" w:rsidRDefault="00155B2B" w:rsidP="00155B2B">
      <w:pPr>
        <w:pStyle w:val="Standard"/>
        <w:jc w:val="both"/>
        <w:rPr>
          <w:rFonts w:ascii="Arial" w:hAnsi="Arial" w:cs="Arial"/>
          <w:b/>
          <w:bCs/>
          <w:sz w:val="20"/>
          <w:szCs w:val="20"/>
          <w:lang w:val="bg-BG"/>
        </w:rPr>
      </w:pPr>
      <w:r w:rsidRPr="00AC42C8">
        <w:rPr>
          <w:rFonts w:ascii="Arial" w:hAnsi="Arial" w:cs="Arial"/>
          <w:b/>
          <w:bCs/>
          <w:sz w:val="20"/>
          <w:szCs w:val="20"/>
          <w:lang w:val="bg-BG"/>
        </w:rPr>
        <w:t>Балансираща група (Balance Group)</w:t>
      </w:r>
    </w:p>
    <w:p w14:paraId="6D248B10" w14:textId="77777777" w:rsidR="00155B2B" w:rsidRPr="00AC42C8" w:rsidRDefault="00155B2B" w:rsidP="00155B2B">
      <w:pPr>
        <w:pStyle w:val="Standard"/>
        <w:jc w:val="both"/>
        <w:rPr>
          <w:rFonts w:ascii="Arial" w:hAnsi="Arial" w:cs="Arial"/>
          <w:bCs/>
          <w:sz w:val="20"/>
          <w:szCs w:val="20"/>
          <w:lang w:val="bg-BG"/>
        </w:rPr>
      </w:pPr>
      <w:r w:rsidRPr="00AC42C8">
        <w:rPr>
          <w:rFonts w:ascii="Arial" w:hAnsi="Arial" w:cs="Arial"/>
          <w:bCs/>
          <w:sz w:val="20"/>
          <w:szCs w:val="20"/>
          <w:lang w:val="bg-BG"/>
        </w:rPr>
        <w:t xml:space="preserve">Група, съставена от един или повече търговски участници съгласно изискванията на </w:t>
      </w:r>
      <w:hyperlink r:id="rId7" w:history="1">
        <w:r w:rsidRPr="00AC42C8">
          <w:rPr>
            <w:rFonts w:ascii="Arial" w:hAnsi="Arial" w:cs="Arial"/>
            <w:bCs/>
            <w:sz w:val="20"/>
            <w:szCs w:val="20"/>
            <w:lang w:val="bg-BG"/>
          </w:rPr>
          <w:t>правилата</w:t>
        </w:r>
      </w:hyperlink>
      <w:r w:rsidRPr="00AC42C8">
        <w:rPr>
          <w:rFonts w:ascii="Arial" w:hAnsi="Arial" w:cs="Arial"/>
          <w:bCs/>
          <w:sz w:val="20"/>
          <w:szCs w:val="20"/>
          <w:lang w:val="bg-BG"/>
        </w:rPr>
        <w:t xml:space="preserve"> по </w:t>
      </w:r>
      <w:hyperlink r:id="rId8" w:history="1">
        <w:r w:rsidRPr="00AC42C8">
          <w:rPr>
            <w:rFonts w:ascii="Arial" w:hAnsi="Arial" w:cs="Arial"/>
            <w:bCs/>
            <w:sz w:val="20"/>
            <w:szCs w:val="20"/>
            <w:lang w:val="bg-BG"/>
          </w:rPr>
          <w:t>чл. 91, ал. 2</w:t>
        </w:r>
      </w:hyperlink>
      <w:r w:rsidRPr="00AC42C8">
        <w:rPr>
          <w:rFonts w:ascii="Arial" w:hAnsi="Arial" w:cs="Arial"/>
          <w:bCs/>
          <w:sz w:val="20"/>
          <w:szCs w:val="20"/>
          <w:lang w:val="bg-BG"/>
        </w:rPr>
        <w:t xml:space="preserve"> на ЗЕ.</w:t>
      </w:r>
    </w:p>
    <w:p w14:paraId="2DF7C82B" w14:textId="77777777" w:rsidR="00155B2B" w:rsidRPr="00AC42C8" w:rsidRDefault="00155B2B" w:rsidP="00155B2B">
      <w:pPr>
        <w:pStyle w:val="Standard"/>
        <w:jc w:val="both"/>
        <w:rPr>
          <w:rFonts w:ascii="Arial" w:hAnsi="Arial" w:cs="Arial"/>
          <w:b/>
          <w:bCs/>
          <w:sz w:val="20"/>
          <w:szCs w:val="20"/>
          <w:lang w:val="bg-BG"/>
        </w:rPr>
      </w:pPr>
    </w:p>
    <w:p w14:paraId="15C6EE11"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b/>
          <w:bCs/>
          <w:sz w:val="20"/>
          <w:szCs w:val="20"/>
          <w:lang w:val="bg-BG"/>
        </w:rPr>
        <w:t>Балансираща енергия (</w:t>
      </w:r>
      <w:proofErr w:type="spellStart"/>
      <w:r w:rsidRPr="00AC42C8">
        <w:rPr>
          <w:rFonts w:ascii="Arial" w:hAnsi="Arial" w:cs="Arial"/>
          <w:b/>
          <w:bCs/>
          <w:sz w:val="20"/>
          <w:szCs w:val="20"/>
          <w:lang w:val="bg-BG"/>
        </w:rPr>
        <w:t>Balancing</w:t>
      </w:r>
      <w:proofErr w:type="spellEnd"/>
      <w:r w:rsidRPr="00AC42C8">
        <w:rPr>
          <w:rFonts w:ascii="Arial" w:hAnsi="Arial" w:cs="Arial"/>
          <w:b/>
          <w:bCs/>
          <w:sz w:val="20"/>
          <w:szCs w:val="20"/>
          <w:lang w:val="bg-BG"/>
        </w:rPr>
        <w:t xml:space="preserve"> Energy)</w:t>
      </w:r>
    </w:p>
    <w:p w14:paraId="0BA7D0DB"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sz w:val="20"/>
          <w:szCs w:val="20"/>
          <w:lang w:val="bg-BG"/>
        </w:rPr>
        <w:t>Активната електрическа енергия, която операторът на електропреносната мрежа активира за компенсиране на разликата между регистрираните при него договорени и фактически реализираните графици за доставка, както и колебанията на товарите с недоговорен график за доставка.</w:t>
      </w:r>
    </w:p>
    <w:p w14:paraId="40040A65" w14:textId="77777777" w:rsidR="00155B2B" w:rsidRPr="00AC42C8" w:rsidRDefault="00155B2B" w:rsidP="00155B2B">
      <w:pPr>
        <w:pStyle w:val="Standard"/>
        <w:jc w:val="both"/>
        <w:rPr>
          <w:rFonts w:ascii="Arial" w:hAnsi="Arial" w:cs="Arial"/>
          <w:sz w:val="20"/>
          <w:szCs w:val="20"/>
          <w:lang w:val="bg-BG"/>
        </w:rPr>
      </w:pPr>
    </w:p>
    <w:p w14:paraId="760F9E4D"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b/>
          <w:bCs/>
          <w:sz w:val="20"/>
          <w:szCs w:val="20"/>
          <w:lang w:val="bg-BG"/>
        </w:rPr>
        <w:t>Виртуален електромер (</w:t>
      </w:r>
      <w:proofErr w:type="spellStart"/>
      <w:r w:rsidRPr="00AC42C8">
        <w:rPr>
          <w:rFonts w:ascii="Arial" w:hAnsi="Arial" w:cs="Arial"/>
          <w:b/>
          <w:bCs/>
          <w:sz w:val="20"/>
          <w:szCs w:val="20"/>
          <w:lang w:val="bg-BG"/>
        </w:rPr>
        <w:t>Virtual</w:t>
      </w:r>
      <w:proofErr w:type="spellEnd"/>
      <w:r w:rsidRPr="00AC42C8">
        <w:rPr>
          <w:rFonts w:ascii="Arial" w:hAnsi="Arial" w:cs="Arial"/>
          <w:b/>
          <w:bCs/>
          <w:sz w:val="20"/>
          <w:szCs w:val="20"/>
          <w:lang w:val="bg-BG"/>
        </w:rPr>
        <w:t xml:space="preserve"> </w:t>
      </w:r>
      <w:proofErr w:type="spellStart"/>
      <w:r w:rsidRPr="00AC42C8">
        <w:rPr>
          <w:rFonts w:ascii="Arial" w:hAnsi="Arial" w:cs="Arial"/>
          <w:b/>
          <w:bCs/>
          <w:sz w:val="20"/>
          <w:szCs w:val="20"/>
          <w:lang w:val="bg-BG"/>
        </w:rPr>
        <w:t>Electrometer</w:t>
      </w:r>
      <w:proofErr w:type="spellEnd"/>
      <w:r w:rsidRPr="00AC42C8">
        <w:rPr>
          <w:rFonts w:ascii="Arial" w:hAnsi="Arial" w:cs="Arial"/>
          <w:b/>
          <w:bCs/>
          <w:sz w:val="20"/>
          <w:szCs w:val="20"/>
          <w:lang w:val="bg-BG"/>
        </w:rPr>
        <w:t>)</w:t>
      </w:r>
    </w:p>
    <w:p w14:paraId="5038F977"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sz w:val="20"/>
          <w:szCs w:val="20"/>
          <w:lang w:val="bg-BG"/>
        </w:rPr>
        <w:t>Пресметнати сумирани стойности на консумираната и отдадената активна електрическа енергия от местата на измерване на един или няколко обекта на регистриран търговски участник на пазара на електрическа енергия, определени по смисъла на Правилата за измерване на количеството електрическа енергия.</w:t>
      </w:r>
    </w:p>
    <w:p w14:paraId="34C7300F" w14:textId="77777777" w:rsidR="00155B2B" w:rsidRPr="00AC42C8" w:rsidRDefault="00155B2B" w:rsidP="00155B2B">
      <w:pPr>
        <w:pStyle w:val="Standard"/>
        <w:jc w:val="both"/>
        <w:rPr>
          <w:rFonts w:ascii="Arial" w:hAnsi="Arial" w:cs="Arial"/>
          <w:bCs/>
          <w:sz w:val="20"/>
          <w:szCs w:val="20"/>
          <w:lang w:val="bg-BG"/>
        </w:rPr>
      </w:pPr>
    </w:p>
    <w:p w14:paraId="588B8385" w14:textId="77777777" w:rsidR="00155B2B" w:rsidRPr="007B4D46" w:rsidRDefault="00155B2B" w:rsidP="00155B2B">
      <w:pPr>
        <w:pStyle w:val="Standard"/>
        <w:jc w:val="both"/>
        <w:rPr>
          <w:rFonts w:ascii="Arial" w:hAnsi="Arial" w:cs="Arial"/>
          <w:b/>
          <w:sz w:val="20"/>
          <w:szCs w:val="20"/>
          <w:lang w:val="bg-BG"/>
        </w:rPr>
      </w:pPr>
      <w:r w:rsidRPr="00AC42C8">
        <w:rPr>
          <w:rFonts w:ascii="Arial" w:hAnsi="Arial" w:cs="Arial"/>
          <w:b/>
          <w:bCs/>
          <w:sz w:val="20"/>
          <w:szCs w:val="20"/>
          <w:lang w:val="bg-BG"/>
        </w:rPr>
        <w:t>Договор с дост</w:t>
      </w:r>
      <w:r>
        <w:rPr>
          <w:rFonts w:ascii="Arial" w:hAnsi="Arial" w:cs="Arial"/>
          <w:b/>
          <w:bCs/>
          <w:sz w:val="20"/>
          <w:szCs w:val="20"/>
          <w:lang w:val="bg-BG"/>
        </w:rPr>
        <w:t>а</w:t>
      </w:r>
      <w:r w:rsidRPr="00AC42C8">
        <w:rPr>
          <w:rFonts w:ascii="Arial" w:hAnsi="Arial" w:cs="Arial"/>
          <w:b/>
          <w:bCs/>
          <w:sz w:val="20"/>
          <w:szCs w:val="20"/>
          <w:lang w:val="bg-BG"/>
        </w:rPr>
        <w:t xml:space="preserve">вчик от последна инстанция (ДПИ) </w:t>
      </w:r>
    </w:p>
    <w:p w14:paraId="7B415782"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sz w:val="20"/>
          <w:szCs w:val="20"/>
          <w:lang w:val="bg-BG"/>
        </w:rPr>
        <w:t>Договор, който крайният клиент сключва с доставчик от последна инстанция за покупко-продажба на електрическа енергия.</w:t>
      </w:r>
    </w:p>
    <w:p w14:paraId="14C72066" w14:textId="77777777" w:rsidR="00155B2B" w:rsidRPr="007B4D46" w:rsidRDefault="00155B2B" w:rsidP="00155B2B">
      <w:pPr>
        <w:pStyle w:val="Standard"/>
        <w:jc w:val="both"/>
        <w:rPr>
          <w:rFonts w:ascii="Arial" w:hAnsi="Arial" w:cs="Arial"/>
          <w:b/>
          <w:sz w:val="20"/>
          <w:szCs w:val="20"/>
          <w:lang w:val="bg-BG"/>
        </w:rPr>
      </w:pPr>
    </w:p>
    <w:p w14:paraId="36329A6F"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b/>
          <w:sz w:val="20"/>
          <w:szCs w:val="20"/>
          <w:lang w:val="bg-BG"/>
        </w:rPr>
        <w:t>Доставчик от последна инстанция</w:t>
      </w:r>
    </w:p>
    <w:p w14:paraId="4E5B62B3"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Доставчикът от последна инстанция осигурява снабдяването с електрическа енергия на крайни клиенти, които не могат да бъдат клиенти на крайния снабдител по чл. 94а, ал. 1 от ЗЕ до избора на друг доставчик или избраният доставчик не извършва доставка по независещи от крайния клиент причини. Снабдяването с електрическа енергия е услуга от обществен интерес по смисъла на ЗЕ, която се предоставя въз основа на договор при общи условия при условията на равнопоставеност в съответствие с правилата по чл. 91, ал. 2 на ЗЕ.</w:t>
      </w:r>
    </w:p>
    <w:p w14:paraId="22E646B8" w14:textId="77777777" w:rsidR="00155B2B" w:rsidRPr="007B4D46" w:rsidRDefault="00155B2B" w:rsidP="00155B2B">
      <w:pPr>
        <w:pStyle w:val="Standard"/>
        <w:jc w:val="both"/>
        <w:rPr>
          <w:rFonts w:ascii="Arial" w:hAnsi="Arial" w:cs="Arial"/>
          <w:b/>
          <w:sz w:val="20"/>
          <w:szCs w:val="20"/>
          <w:lang w:val="bg-BG"/>
        </w:rPr>
      </w:pPr>
    </w:p>
    <w:p w14:paraId="7733C493" w14:textId="77777777" w:rsidR="00155B2B" w:rsidRPr="007B4D46" w:rsidRDefault="00155B2B" w:rsidP="00155B2B">
      <w:pPr>
        <w:pStyle w:val="Standard"/>
        <w:jc w:val="both"/>
        <w:rPr>
          <w:rFonts w:ascii="Arial" w:hAnsi="Arial" w:cs="Arial"/>
          <w:b/>
          <w:bCs/>
          <w:sz w:val="20"/>
          <w:szCs w:val="20"/>
          <w:lang w:val="bg-BG"/>
        </w:rPr>
      </w:pPr>
      <w:r w:rsidRPr="007B4D46">
        <w:rPr>
          <w:rFonts w:ascii="Arial" w:hAnsi="Arial" w:cs="Arial"/>
          <w:b/>
          <w:sz w:val="20"/>
          <w:szCs w:val="20"/>
          <w:lang w:val="bg-BG"/>
        </w:rPr>
        <w:t>Достъп (Access)</w:t>
      </w:r>
    </w:p>
    <w:p w14:paraId="18094366" w14:textId="77777777" w:rsidR="00155B2B" w:rsidRPr="007B4D46" w:rsidRDefault="00155B2B" w:rsidP="00155B2B">
      <w:pPr>
        <w:pStyle w:val="Standard"/>
        <w:jc w:val="both"/>
        <w:rPr>
          <w:rFonts w:ascii="Arial" w:hAnsi="Arial" w:cs="Arial"/>
          <w:bCs/>
          <w:sz w:val="20"/>
          <w:szCs w:val="20"/>
          <w:lang w:val="bg-BG"/>
        </w:rPr>
      </w:pPr>
      <w:r w:rsidRPr="007B4D46">
        <w:rPr>
          <w:rFonts w:ascii="Arial" w:hAnsi="Arial" w:cs="Arial"/>
          <w:bCs/>
          <w:sz w:val="20"/>
          <w:szCs w:val="20"/>
          <w:lang w:val="bg-BG"/>
        </w:rPr>
        <w:t>Правото за използване на преносната мрежа и/или разпределителните мрежи за пренос на електрическа енергия срещу заплащане на цена и при условия, определени с наредба.</w:t>
      </w:r>
    </w:p>
    <w:p w14:paraId="366B6D9B" w14:textId="77777777" w:rsidR="00155B2B" w:rsidRPr="007B4D46" w:rsidRDefault="00155B2B" w:rsidP="00155B2B">
      <w:pPr>
        <w:pStyle w:val="Standard"/>
        <w:jc w:val="both"/>
        <w:rPr>
          <w:rFonts w:ascii="Arial" w:hAnsi="Arial" w:cs="Arial"/>
          <w:bCs/>
          <w:sz w:val="20"/>
          <w:szCs w:val="20"/>
          <w:lang w:val="bg-BG"/>
        </w:rPr>
      </w:pPr>
    </w:p>
    <w:p w14:paraId="5258AD12"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Електрическа уредба (</w:t>
      </w:r>
      <w:proofErr w:type="spellStart"/>
      <w:r w:rsidRPr="007B4D46">
        <w:rPr>
          <w:rFonts w:ascii="Arial" w:hAnsi="Arial" w:cs="Arial"/>
          <w:b/>
          <w:bCs/>
          <w:sz w:val="20"/>
          <w:szCs w:val="20"/>
          <w:lang w:val="bg-BG"/>
        </w:rPr>
        <w:t>Electricity</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Installation</w:t>
      </w:r>
      <w:proofErr w:type="spellEnd"/>
      <w:r w:rsidRPr="007B4D46">
        <w:rPr>
          <w:rFonts w:ascii="Arial" w:hAnsi="Arial" w:cs="Arial"/>
          <w:b/>
          <w:bCs/>
          <w:sz w:val="20"/>
          <w:szCs w:val="20"/>
          <w:lang w:val="bg-BG"/>
        </w:rPr>
        <w:t>)</w:t>
      </w:r>
    </w:p>
    <w:p w14:paraId="2EF47C9B" w14:textId="77777777" w:rsidR="00155B2B" w:rsidRPr="007B4D46" w:rsidRDefault="00155B2B" w:rsidP="00155B2B">
      <w:pPr>
        <w:pStyle w:val="Standard"/>
        <w:jc w:val="both"/>
        <w:rPr>
          <w:rFonts w:ascii="Arial" w:hAnsi="Arial" w:cs="Arial"/>
          <w:bCs/>
          <w:sz w:val="20"/>
          <w:szCs w:val="20"/>
          <w:lang w:val="bg-BG"/>
        </w:rPr>
      </w:pPr>
      <w:r w:rsidRPr="007B4D46">
        <w:rPr>
          <w:rFonts w:ascii="Arial" w:hAnsi="Arial" w:cs="Arial"/>
          <w:bCs/>
          <w:sz w:val="20"/>
          <w:szCs w:val="20"/>
          <w:lang w:val="bg-BG"/>
        </w:rPr>
        <w:t>Съвкупност от машини, съоръжения и апарати, предназначена за пренасяне, преобразуване и разпределение на електрическа енергия.</w:t>
      </w:r>
    </w:p>
    <w:p w14:paraId="745D23D1" w14:textId="77777777" w:rsidR="00155B2B" w:rsidRPr="007B4D46" w:rsidRDefault="00155B2B" w:rsidP="00155B2B">
      <w:pPr>
        <w:pStyle w:val="Standard"/>
        <w:jc w:val="both"/>
        <w:rPr>
          <w:rFonts w:ascii="Arial" w:hAnsi="Arial" w:cs="Arial"/>
          <w:b/>
          <w:bCs/>
          <w:sz w:val="20"/>
          <w:szCs w:val="20"/>
          <w:lang w:val="bg-BG"/>
        </w:rPr>
      </w:pPr>
    </w:p>
    <w:p w14:paraId="3433FD2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Електропреносна мрежа (</w:t>
      </w:r>
      <w:proofErr w:type="spellStart"/>
      <w:r w:rsidRPr="007B4D46">
        <w:rPr>
          <w:rFonts w:ascii="Arial" w:hAnsi="Arial" w:cs="Arial"/>
          <w:b/>
          <w:bCs/>
          <w:sz w:val="20"/>
          <w:szCs w:val="20"/>
          <w:lang w:val="bg-BG"/>
        </w:rPr>
        <w:t>Electricity</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Transmission</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Network</w:t>
      </w:r>
      <w:proofErr w:type="spellEnd"/>
      <w:r w:rsidRPr="007B4D46">
        <w:rPr>
          <w:rFonts w:ascii="Arial" w:hAnsi="Arial" w:cs="Arial"/>
          <w:b/>
          <w:bCs/>
          <w:sz w:val="20"/>
          <w:szCs w:val="20"/>
          <w:lang w:val="bg-BG"/>
        </w:rPr>
        <w:t>)</w:t>
      </w:r>
    </w:p>
    <w:p w14:paraId="49831D6D"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Съвкупност от електропроводи и електрически уредби, които служат за пренос, трансформиране на електроенергията от високо на средно напрежение и преразпределение на електроенергийни потоци.</w:t>
      </w:r>
    </w:p>
    <w:p w14:paraId="460CC626" w14:textId="77777777" w:rsidR="00155B2B" w:rsidRPr="007B4D46" w:rsidRDefault="00155B2B" w:rsidP="00155B2B">
      <w:pPr>
        <w:pStyle w:val="Standard"/>
        <w:jc w:val="both"/>
        <w:rPr>
          <w:rFonts w:ascii="Arial" w:hAnsi="Arial" w:cs="Arial"/>
          <w:b/>
          <w:bCs/>
          <w:sz w:val="20"/>
          <w:szCs w:val="20"/>
          <w:lang w:val="bg-BG"/>
        </w:rPr>
      </w:pPr>
    </w:p>
    <w:p w14:paraId="731A7AB1"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Електроразпределителна мрежа (</w:t>
      </w:r>
      <w:proofErr w:type="spellStart"/>
      <w:r w:rsidRPr="007B4D46">
        <w:rPr>
          <w:rFonts w:ascii="Arial" w:hAnsi="Arial" w:cs="Arial"/>
          <w:b/>
          <w:bCs/>
          <w:sz w:val="20"/>
          <w:szCs w:val="20"/>
          <w:lang w:val="bg-BG"/>
        </w:rPr>
        <w:t>Electricity</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Distribution</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Network</w:t>
      </w:r>
      <w:proofErr w:type="spellEnd"/>
      <w:r w:rsidRPr="007B4D46">
        <w:rPr>
          <w:rFonts w:ascii="Arial" w:hAnsi="Arial" w:cs="Arial"/>
          <w:b/>
          <w:bCs/>
          <w:sz w:val="20"/>
          <w:szCs w:val="20"/>
          <w:lang w:val="bg-BG"/>
        </w:rPr>
        <w:t>)</w:t>
      </w:r>
    </w:p>
    <w:p w14:paraId="59E1BECD"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Съвкупност от електропроводи и електрически уредби с високо, средно и ниско напрежение, която служи за разпределение на електрическа енергия.</w:t>
      </w:r>
    </w:p>
    <w:p w14:paraId="4461AAE5" w14:textId="77777777" w:rsidR="00155B2B" w:rsidRPr="007B4D46" w:rsidRDefault="00155B2B" w:rsidP="00155B2B">
      <w:pPr>
        <w:pStyle w:val="Standard"/>
        <w:jc w:val="both"/>
        <w:rPr>
          <w:rFonts w:ascii="Arial" w:hAnsi="Arial" w:cs="Arial"/>
          <w:b/>
          <w:bCs/>
          <w:sz w:val="20"/>
          <w:szCs w:val="20"/>
          <w:lang w:val="bg-BG"/>
        </w:rPr>
      </w:pPr>
    </w:p>
    <w:p w14:paraId="71E5E6A9"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Клиент (</w:t>
      </w:r>
      <w:proofErr w:type="spellStart"/>
      <w:r w:rsidRPr="007B4D46">
        <w:rPr>
          <w:rFonts w:ascii="Arial" w:hAnsi="Arial" w:cs="Arial"/>
          <w:b/>
          <w:bCs/>
          <w:sz w:val="20"/>
          <w:szCs w:val="20"/>
          <w:lang w:val="bg-BG"/>
        </w:rPr>
        <w:t>Customer</w:t>
      </w:r>
      <w:proofErr w:type="spellEnd"/>
      <w:r w:rsidRPr="007B4D46">
        <w:rPr>
          <w:rFonts w:ascii="Arial" w:hAnsi="Arial" w:cs="Arial"/>
          <w:b/>
          <w:bCs/>
          <w:sz w:val="20"/>
          <w:szCs w:val="20"/>
          <w:lang w:val="bg-BG"/>
        </w:rPr>
        <w:t>)</w:t>
      </w:r>
    </w:p>
    <w:p w14:paraId="1BCEC893"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Физическо или юридическо лице, което посредством съоръженията за присъединяване получава електрическа енергия от електрическата мрежа и я използва за собствени нужди.</w:t>
      </w:r>
    </w:p>
    <w:p w14:paraId="66F16786" w14:textId="77777777" w:rsidR="00155B2B" w:rsidRPr="007B4D46" w:rsidRDefault="00155B2B" w:rsidP="00155B2B">
      <w:pPr>
        <w:pStyle w:val="Standard"/>
        <w:jc w:val="both"/>
        <w:rPr>
          <w:rFonts w:ascii="Arial" w:hAnsi="Arial" w:cs="Arial"/>
          <w:b/>
          <w:bCs/>
          <w:sz w:val="20"/>
          <w:szCs w:val="20"/>
          <w:lang w:val="bg-BG"/>
        </w:rPr>
      </w:pPr>
    </w:p>
    <w:p w14:paraId="561D5B6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Компютърна сигурност (</w:t>
      </w:r>
      <w:proofErr w:type="spellStart"/>
      <w:r w:rsidRPr="007B4D46">
        <w:rPr>
          <w:rFonts w:ascii="Arial" w:hAnsi="Arial" w:cs="Arial"/>
          <w:b/>
          <w:bCs/>
          <w:sz w:val="20"/>
          <w:szCs w:val="20"/>
          <w:lang w:val="bg-BG"/>
        </w:rPr>
        <w:t>Computer</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Security</w:t>
      </w:r>
      <w:proofErr w:type="spellEnd"/>
      <w:r w:rsidRPr="007B4D46">
        <w:rPr>
          <w:rFonts w:ascii="Arial" w:hAnsi="Arial" w:cs="Arial"/>
          <w:b/>
          <w:bCs/>
          <w:sz w:val="20"/>
          <w:szCs w:val="20"/>
          <w:lang w:val="bg-BG"/>
        </w:rPr>
        <w:t>)</w:t>
      </w:r>
    </w:p>
    <w:p w14:paraId="3F47F1C1"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Система от мерки, прилагани с цел осигуряване</w:t>
      </w:r>
      <w:r>
        <w:rPr>
          <w:rFonts w:ascii="Arial" w:hAnsi="Arial" w:cs="Arial"/>
          <w:sz w:val="20"/>
          <w:szCs w:val="20"/>
          <w:lang w:val="bg-BG"/>
        </w:rPr>
        <w:t xml:space="preserve"> на</w:t>
      </w:r>
      <w:r w:rsidRPr="007B4D46">
        <w:rPr>
          <w:rFonts w:ascii="Arial" w:hAnsi="Arial" w:cs="Arial"/>
          <w:sz w:val="20"/>
          <w:szCs w:val="20"/>
          <w:lang w:val="bg-BG"/>
        </w:rPr>
        <w:t xml:space="preserve"> конфиденциалност, интегритет и достъпност до информацията.</w:t>
      </w:r>
    </w:p>
    <w:p w14:paraId="46125E91" w14:textId="77777777" w:rsidR="00155B2B" w:rsidRPr="007B4D46" w:rsidRDefault="00155B2B" w:rsidP="00155B2B">
      <w:pPr>
        <w:pStyle w:val="Standard"/>
        <w:jc w:val="both"/>
        <w:rPr>
          <w:rFonts w:ascii="Arial" w:hAnsi="Arial" w:cs="Arial"/>
          <w:b/>
          <w:bCs/>
          <w:sz w:val="20"/>
          <w:szCs w:val="20"/>
          <w:lang w:val="bg-BG"/>
        </w:rPr>
      </w:pPr>
    </w:p>
    <w:p w14:paraId="49C2B84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Комуникационна сигурност (</w:t>
      </w:r>
      <w:proofErr w:type="spellStart"/>
      <w:r w:rsidRPr="007B4D46">
        <w:rPr>
          <w:rFonts w:ascii="Arial" w:hAnsi="Arial" w:cs="Arial"/>
          <w:b/>
          <w:bCs/>
          <w:sz w:val="20"/>
          <w:szCs w:val="20"/>
          <w:lang w:val="bg-BG"/>
        </w:rPr>
        <w:t>Communication</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security</w:t>
      </w:r>
      <w:proofErr w:type="spellEnd"/>
      <w:r w:rsidRPr="007B4D46">
        <w:rPr>
          <w:rFonts w:ascii="Arial" w:hAnsi="Arial" w:cs="Arial"/>
          <w:b/>
          <w:bCs/>
          <w:sz w:val="20"/>
          <w:szCs w:val="20"/>
          <w:lang w:val="bg-BG"/>
        </w:rPr>
        <w:t>)</w:t>
      </w:r>
    </w:p>
    <w:p w14:paraId="4E23EF81"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 xml:space="preserve">Система от мерки, включително </w:t>
      </w:r>
      <w:proofErr w:type="spellStart"/>
      <w:r w:rsidRPr="007B4D46">
        <w:rPr>
          <w:rFonts w:ascii="Arial" w:hAnsi="Arial" w:cs="Arial"/>
          <w:sz w:val="20"/>
          <w:szCs w:val="20"/>
          <w:lang w:val="bg-BG"/>
        </w:rPr>
        <w:t>криптографски</w:t>
      </w:r>
      <w:proofErr w:type="spellEnd"/>
      <w:r w:rsidRPr="007B4D46">
        <w:rPr>
          <w:rFonts w:ascii="Arial" w:hAnsi="Arial" w:cs="Arial"/>
          <w:sz w:val="20"/>
          <w:szCs w:val="20"/>
          <w:lang w:val="bg-BG"/>
        </w:rPr>
        <w:t xml:space="preserve"> методи, за защита на информацията от нерегламентиран достъп при нейното пренасяне.</w:t>
      </w:r>
    </w:p>
    <w:p w14:paraId="53A809CB" w14:textId="77777777" w:rsidR="00155B2B" w:rsidRPr="007B4D46" w:rsidRDefault="00155B2B" w:rsidP="00155B2B">
      <w:pPr>
        <w:pStyle w:val="Standard"/>
        <w:jc w:val="both"/>
        <w:rPr>
          <w:rFonts w:ascii="Arial" w:hAnsi="Arial" w:cs="Arial"/>
          <w:b/>
          <w:bCs/>
          <w:sz w:val="20"/>
          <w:szCs w:val="20"/>
          <w:lang w:val="bg-BG"/>
        </w:rPr>
      </w:pPr>
    </w:p>
    <w:p w14:paraId="708C9A18"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 xml:space="preserve">Координатор на балансираща група (Balance </w:t>
      </w:r>
      <w:proofErr w:type="spellStart"/>
      <w:r w:rsidRPr="007B4D46">
        <w:rPr>
          <w:rFonts w:ascii="Arial" w:hAnsi="Arial" w:cs="Arial"/>
          <w:b/>
          <w:bCs/>
          <w:sz w:val="20"/>
          <w:szCs w:val="20"/>
          <w:lang w:val="bg-BG"/>
        </w:rPr>
        <w:t>Responsible</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Party</w:t>
      </w:r>
      <w:proofErr w:type="spellEnd"/>
      <w:r w:rsidRPr="007B4D46">
        <w:rPr>
          <w:rFonts w:ascii="Arial" w:hAnsi="Arial" w:cs="Arial"/>
          <w:b/>
          <w:bCs/>
          <w:sz w:val="20"/>
          <w:szCs w:val="20"/>
          <w:lang w:val="bg-BG"/>
        </w:rPr>
        <w:t xml:space="preserve"> (BRP))</w:t>
      </w:r>
    </w:p>
    <w:p w14:paraId="5D00736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Лице, отговарящо на изискванията на ПТЕЕ и което е регистрирано от НПО.</w:t>
      </w:r>
    </w:p>
    <w:p w14:paraId="7557BA16" w14:textId="77777777" w:rsidR="00155B2B" w:rsidRPr="007B4D46" w:rsidRDefault="00155B2B" w:rsidP="00155B2B">
      <w:pPr>
        <w:pStyle w:val="Standard"/>
        <w:jc w:val="both"/>
        <w:rPr>
          <w:rFonts w:ascii="Arial" w:hAnsi="Arial" w:cs="Arial"/>
          <w:b/>
          <w:sz w:val="20"/>
          <w:szCs w:val="20"/>
          <w:lang w:val="bg-BG"/>
        </w:rPr>
      </w:pPr>
    </w:p>
    <w:p w14:paraId="418ADA60"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b/>
          <w:sz w:val="20"/>
          <w:szCs w:val="20"/>
          <w:lang w:val="bg-BG"/>
        </w:rPr>
        <w:t>Краен снабдител</w:t>
      </w:r>
    </w:p>
    <w:p w14:paraId="06E85C6F"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sz w:val="20"/>
          <w:szCs w:val="20"/>
          <w:lang w:val="bg-BG"/>
        </w:rPr>
        <w:t>Енергийно предприятие, снабдяващо с електрическа енергия обекти на битови и небитови крайни клиенти, присъединени към електроразпределителна мрежа на ниво ниско напрежение, в съответната лицензионна територия, когато тези клиенти не са избрали друг доставчик.</w:t>
      </w:r>
    </w:p>
    <w:p w14:paraId="1B2ED3B6" w14:textId="77777777" w:rsidR="00155B2B" w:rsidRPr="007B4D46" w:rsidRDefault="00155B2B" w:rsidP="00155B2B">
      <w:pPr>
        <w:pStyle w:val="Standard"/>
        <w:jc w:val="both"/>
        <w:rPr>
          <w:rFonts w:ascii="Arial" w:hAnsi="Arial" w:cs="Arial"/>
          <w:b/>
          <w:bCs/>
          <w:sz w:val="20"/>
          <w:szCs w:val="20"/>
          <w:lang w:val="bg-BG"/>
        </w:rPr>
      </w:pPr>
    </w:p>
    <w:p w14:paraId="6E7CA83C" w14:textId="77777777" w:rsidR="00155B2B" w:rsidRPr="00264342" w:rsidRDefault="00155B2B" w:rsidP="00155B2B">
      <w:pPr>
        <w:pStyle w:val="Standard"/>
        <w:jc w:val="both"/>
        <w:rPr>
          <w:rFonts w:ascii="Arial" w:hAnsi="Arial" w:cs="Arial"/>
          <w:sz w:val="20"/>
          <w:szCs w:val="20"/>
          <w:lang w:val="bg-BG"/>
        </w:rPr>
      </w:pPr>
      <w:r w:rsidRPr="00264342">
        <w:rPr>
          <w:rFonts w:ascii="Arial" w:hAnsi="Arial" w:cs="Arial"/>
          <w:b/>
          <w:bCs/>
          <w:sz w:val="20"/>
          <w:szCs w:val="20"/>
          <w:lang w:val="bg-BG"/>
        </w:rPr>
        <w:t>Независим преносен оператор (НПО)</w:t>
      </w:r>
    </w:p>
    <w:p w14:paraId="3F4EEBB3" w14:textId="77777777" w:rsidR="00155B2B" w:rsidRPr="007B446A" w:rsidRDefault="00155B2B" w:rsidP="00155B2B">
      <w:pPr>
        <w:pStyle w:val="Standard"/>
        <w:jc w:val="both"/>
        <w:rPr>
          <w:rFonts w:ascii="Arial" w:hAnsi="Arial" w:cs="Arial"/>
          <w:sz w:val="20"/>
          <w:szCs w:val="20"/>
          <w:lang w:val="bg-BG"/>
        </w:rPr>
      </w:pPr>
      <w:r w:rsidRPr="00264342">
        <w:rPr>
          <w:rFonts w:ascii="Arial" w:hAnsi="Arial" w:cs="Arial"/>
          <w:sz w:val="20"/>
          <w:szCs w:val="20"/>
          <w:lang w:val="bg-BG"/>
        </w:rPr>
        <w:t>Операторът на електроенергийната система е специализирано звено на преносното предприятие, което осъществява централизираното оперативно управление, контрол</w:t>
      </w:r>
      <w:r>
        <w:rPr>
          <w:rFonts w:ascii="Arial" w:hAnsi="Arial" w:cs="Arial"/>
          <w:sz w:val="20"/>
          <w:szCs w:val="20"/>
          <w:lang w:val="bg-BG"/>
        </w:rPr>
        <w:t>а</w:t>
      </w:r>
      <w:r w:rsidRPr="00264342">
        <w:rPr>
          <w:rFonts w:ascii="Arial" w:hAnsi="Arial" w:cs="Arial"/>
          <w:sz w:val="20"/>
          <w:szCs w:val="20"/>
          <w:lang w:val="bg-BG"/>
        </w:rPr>
        <w:t xml:space="preserve"> и координирането на режима на работа на електроенергийната система.</w:t>
      </w:r>
    </w:p>
    <w:p w14:paraId="51B50D11" w14:textId="77777777" w:rsidR="00155B2B" w:rsidRPr="007B446A" w:rsidRDefault="00155B2B" w:rsidP="00155B2B">
      <w:pPr>
        <w:pStyle w:val="Standard"/>
        <w:jc w:val="both"/>
        <w:rPr>
          <w:rFonts w:ascii="Arial" w:hAnsi="Arial" w:cs="Arial"/>
          <w:b/>
          <w:sz w:val="20"/>
          <w:szCs w:val="20"/>
          <w:lang w:val="bg-BG"/>
        </w:rPr>
      </w:pPr>
    </w:p>
    <w:p w14:paraId="29C31341"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b/>
          <w:sz w:val="20"/>
          <w:szCs w:val="20"/>
          <w:lang w:val="bg-BG"/>
        </w:rPr>
        <w:t xml:space="preserve">Непряк член на балансираща група </w:t>
      </w:r>
    </w:p>
    <w:p w14:paraId="3BC6626E"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Обект на търговски участник, за който не се известяват самостоятелно графици към независимия преносен оператор. За този обект участникът е прехвърлил отговорността си за балансиране на координатор на балансираща група с договор за балансиране с координатор на балансираща група. За обект на краен клиент означава, че за този обект клиентът е сключил договор само с един доставчик и е прехвърлил отговорността за балансиране на този доставчик в качеството му на координатор на балансираща група.</w:t>
      </w:r>
    </w:p>
    <w:p w14:paraId="44BAEA2E" w14:textId="77777777" w:rsidR="00155B2B" w:rsidRPr="007B446A" w:rsidRDefault="00155B2B" w:rsidP="00155B2B">
      <w:pPr>
        <w:pStyle w:val="Standard"/>
        <w:jc w:val="both"/>
        <w:rPr>
          <w:rFonts w:ascii="Arial" w:hAnsi="Arial" w:cs="Arial"/>
          <w:b/>
          <w:sz w:val="20"/>
          <w:szCs w:val="20"/>
          <w:lang w:val="bg-BG"/>
        </w:rPr>
      </w:pPr>
    </w:p>
    <w:p w14:paraId="51B6C6D8" w14:textId="77777777" w:rsidR="00155B2B" w:rsidRPr="00BA3447" w:rsidRDefault="00155B2B" w:rsidP="00155B2B">
      <w:pPr>
        <w:pStyle w:val="Standard"/>
        <w:jc w:val="both"/>
        <w:rPr>
          <w:rFonts w:ascii="Arial" w:hAnsi="Arial" w:cs="Arial"/>
          <w:b/>
          <w:sz w:val="20"/>
          <w:szCs w:val="20"/>
          <w:lang w:val="bg-BG"/>
        </w:rPr>
      </w:pPr>
      <w:r w:rsidRPr="00BA3447">
        <w:rPr>
          <w:rFonts w:ascii="Arial" w:hAnsi="Arial" w:cs="Arial"/>
          <w:b/>
          <w:sz w:val="20"/>
          <w:szCs w:val="20"/>
          <w:lang w:val="bg-BG"/>
        </w:rPr>
        <w:t>Обект</w:t>
      </w:r>
    </w:p>
    <w:p w14:paraId="6BF72807" w14:textId="77777777" w:rsidR="00155B2B" w:rsidRDefault="00155B2B" w:rsidP="00155B2B">
      <w:pPr>
        <w:pStyle w:val="Standard"/>
        <w:jc w:val="both"/>
        <w:rPr>
          <w:rFonts w:ascii="Arial" w:hAnsi="Arial" w:cs="Arial"/>
          <w:sz w:val="20"/>
          <w:szCs w:val="20"/>
          <w:lang w:val="bg-BG"/>
        </w:rPr>
      </w:pPr>
      <w:r w:rsidRPr="00BA3447">
        <w:rPr>
          <w:rFonts w:ascii="Arial" w:hAnsi="Arial" w:cs="Arial"/>
          <w:sz w:val="20"/>
          <w:szCs w:val="20"/>
          <w:lang w:val="bg-BG"/>
        </w:rPr>
        <w:t>Всяка отделена по отношение на измерването на електрическата енергия електрическа инсталация на даден търговски участник.</w:t>
      </w:r>
    </w:p>
    <w:p w14:paraId="03C79367" w14:textId="77777777" w:rsidR="00155B2B" w:rsidRPr="007B446A" w:rsidRDefault="00155B2B" w:rsidP="00155B2B">
      <w:pPr>
        <w:suppressAutoHyphens w:val="0"/>
        <w:autoSpaceDN/>
        <w:spacing w:after="160" w:line="259" w:lineRule="auto"/>
        <w:textAlignment w:val="auto"/>
        <w:rPr>
          <w:rFonts w:cs="Arial"/>
          <w:szCs w:val="20"/>
          <w:lang w:val="bg-BG"/>
        </w:rPr>
      </w:pPr>
      <w:r>
        <w:rPr>
          <w:rFonts w:cs="Arial"/>
          <w:szCs w:val="20"/>
          <w:lang w:val="bg-BG"/>
        </w:rPr>
        <w:br w:type="page"/>
      </w:r>
    </w:p>
    <w:p w14:paraId="1A6E7777" w14:textId="77777777" w:rsidR="00155B2B" w:rsidRPr="007B446A" w:rsidRDefault="00155B2B" w:rsidP="00155B2B">
      <w:pPr>
        <w:pStyle w:val="Standard"/>
        <w:jc w:val="both"/>
        <w:rPr>
          <w:rFonts w:ascii="Arial" w:hAnsi="Arial" w:cs="Arial"/>
          <w:b/>
          <w:sz w:val="20"/>
          <w:szCs w:val="20"/>
          <w:lang w:val="bg-BG"/>
        </w:rPr>
      </w:pPr>
    </w:p>
    <w:p w14:paraId="1AE9C7AE"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b/>
          <w:sz w:val="20"/>
          <w:szCs w:val="20"/>
          <w:lang w:val="bg-BG"/>
        </w:rPr>
        <w:t>Оператор на разпределителна мрежа (ОРМ)</w:t>
      </w:r>
    </w:p>
    <w:p w14:paraId="159E2193"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Лице, което осъществява разпределение на електрическа енергия по електроразпределителна мрежа и отговаря за функционирането на електроразпределителна мрежа, за нейната поддръжка, развитието й на дадена територия и за взаимовръзките й с други мрежи, както и за осигуряването в дългосрочен план на способността на мрежата да покрива разумни искания за разпределяне на електрическа енергия.</w:t>
      </w:r>
    </w:p>
    <w:p w14:paraId="6E7AC331" w14:textId="77777777" w:rsidR="00155B2B" w:rsidRPr="007B446A" w:rsidRDefault="00155B2B" w:rsidP="00155B2B">
      <w:pPr>
        <w:pStyle w:val="Standard"/>
        <w:jc w:val="both"/>
        <w:rPr>
          <w:rFonts w:ascii="Arial" w:hAnsi="Arial" w:cs="Arial"/>
          <w:sz w:val="20"/>
          <w:szCs w:val="20"/>
          <w:lang w:val="bg-BG"/>
        </w:rPr>
      </w:pPr>
    </w:p>
    <w:p w14:paraId="769F10E1"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b/>
          <w:bCs/>
          <w:sz w:val="20"/>
          <w:szCs w:val="20"/>
          <w:lang w:val="bg-BG"/>
        </w:rPr>
        <w:t xml:space="preserve">Период на </w:t>
      </w:r>
      <w:proofErr w:type="spellStart"/>
      <w:r w:rsidRPr="007B446A">
        <w:rPr>
          <w:rFonts w:ascii="Arial" w:hAnsi="Arial" w:cs="Arial"/>
          <w:b/>
          <w:bCs/>
          <w:sz w:val="20"/>
          <w:szCs w:val="20"/>
          <w:lang w:val="bg-BG"/>
        </w:rPr>
        <w:t>сетълмент</w:t>
      </w:r>
      <w:proofErr w:type="spellEnd"/>
      <w:r w:rsidRPr="007B446A">
        <w:rPr>
          <w:rFonts w:ascii="Arial" w:hAnsi="Arial" w:cs="Arial"/>
          <w:b/>
          <w:bCs/>
          <w:sz w:val="20"/>
          <w:szCs w:val="20"/>
          <w:lang w:val="bg-BG"/>
        </w:rPr>
        <w:t xml:space="preserve"> (</w:t>
      </w:r>
      <w:proofErr w:type="spellStart"/>
      <w:r w:rsidRPr="007B446A">
        <w:rPr>
          <w:rFonts w:ascii="Arial" w:hAnsi="Arial" w:cs="Arial"/>
          <w:b/>
          <w:bCs/>
          <w:sz w:val="20"/>
          <w:szCs w:val="20"/>
          <w:lang w:val="bg-BG"/>
        </w:rPr>
        <w:t>Settlement</w:t>
      </w:r>
      <w:proofErr w:type="spellEnd"/>
      <w:r w:rsidRPr="007B446A">
        <w:rPr>
          <w:rFonts w:ascii="Arial" w:hAnsi="Arial" w:cs="Arial"/>
          <w:b/>
          <w:bCs/>
          <w:sz w:val="20"/>
          <w:szCs w:val="20"/>
          <w:lang w:val="bg-BG"/>
        </w:rPr>
        <w:t xml:space="preserve"> </w:t>
      </w:r>
      <w:proofErr w:type="spellStart"/>
      <w:r w:rsidRPr="007B446A">
        <w:rPr>
          <w:rFonts w:ascii="Arial" w:hAnsi="Arial" w:cs="Arial"/>
          <w:b/>
          <w:bCs/>
          <w:sz w:val="20"/>
          <w:szCs w:val="20"/>
          <w:lang w:val="bg-BG"/>
        </w:rPr>
        <w:t>Period</w:t>
      </w:r>
      <w:proofErr w:type="spellEnd"/>
      <w:r w:rsidRPr="007B446A">
        <w:rPr>
          <w:rFonts w:ascii="Arial" w:hAnsi="Arial" w:cs="Arial"/>
          <w:b/>
          <w:bCs/>
          <w:sz w:val="20"/>
          <w:szCs w:val="20"/>
          <w:lang w:val="bg-BG"/>
        </w:rPr>
        <w:t>)</w:t>
      </w:r>
    </w:p>
    <w:p w14:paraId="4F577F19" w14:textId="77777777" w:rsidR="00155B2B" w:rsidRPr="00040B53" w:rsidRDefault="00155B2B" w:rsidP="00155B2B">
      <w:pPr>
        <w:pStyle w:val="Standard"/>
        <w:jc w:val="both"/>
        <w:rPr>
          <w:rFonts w:ascii="Arial" w:hAnsi="Arial" w:cs="Arial"/>
          <w:sz w:val="20"/>
          <w:szCs w:val="20"/>
          <w:lang w:val="bg-BG"/>
        </w:rPr>
      </w:pPr>
      <w:r w:rsidRPr="004E5DCB">
        <w:rPr>
          <w:rFonts w:ascii="Arial" w:hAnsi="Arial" w:cs="Arial"/>
          <w:sz w:val="20"/>
          <w:szCs w:val="20"/>
          <w:lang w:val="bg-BG"/>
        </w:rPr>
        <w:t>Интервал от време, определен с разпоредбите на ПТЕЕ или определен в инструкция на независимия преносен оператор.</w:t>
      </w:r>
    </w:p>
    <w:p w14:paraId="6AB3C98E" w14:textId="77777777" w:rsidR="00155B2B" w:rsidRDefault="00155B2B" w:rsidP="00155B2B">
      <w:pPr>
        <w:pStyle w:val="Standard"/>
        <w:jc w:val="both"/>
        <w:rPr>
          <w:rFonts w:ascii="Arial" w:hAnsi="Arial" w:cs="Arial"/>
          <w:b/>
          <w:bCs/>
          <w:sz w:val="20"/>
          <w:szCs w:val="20"/>
          <w:lang w:val="bg-BG"/>
        </w:rPr>
      </w:pPr>
    </w:p>
    <w:p w14:paraId="0E4846DF" w14:textId="77777777" w:rsidR="00155B2B" w:rsidRDefault="00155B2B" w:rsidP="00155B2B">
      <w:pPr>
        <w:pStyle w:val="Standard"/>
        <w:jc w:val="both"/>
        <w:rPr>
          <w:rFonts w:ascii="Arial" w:hAnsi="Arial" w:cs="Arial"/>
          <w:b/>
          <w:bCs/>
          <w:sz w:val="20"/>
          <w:szCs w:val="20"/>
          <w:lang w:val="bg-BG"/>
        </w:rPr>
      </w:pPr>
      <w:r>
        <w:rPr>
          <w:rFonts w:ascii="Arial" w:hAnsi="Arial" w:cs="Arial"/>
          <w:b/>
          <w:bCs/>
          <w:sz w:val="20"/>
          <w:szCs w:val="20"/>
          <w:lang w:val="bg-BG"/>
        </w:rPr>
        <w:t>Ползвател (</w:t>
      </w:r>
      <w:r>
        <w:rPr>
          <w:rFonts w:ascii="Arial" w:hAnsi="Arial" w:cs="Arial"/>
          <w:b/>
          <w:bCs/>
          <w:sz w:val="20"/>
          <w:szCs w:val="20"/>
        </w:rPr>
        <w:t>User</w:t>
      </w:r>
      <w:r w:rsidRPr="00BE344E">
        <w:rPr>
          <w:rFonts w:ascii="Arial" w:hAnsi="Arial" w:cs="Arial"/>
          <w:b/>
          <w:bCs/>
          <w:sz w:val="20"/>
          <w:szCs w:val="20"/>
          <w:lang w:val="bg-BG"/>
        </w:rPr>
        <w:t xml:space="preserve">) </w:t>
      </w:r>
      <w:r w:rsidRPr="00CE4DC4">
        <w:rPr>
          <w:rFonts w:ascii="Arial" w:hAnsi="Arial" w:cs="Arial"/>
          <w:sz w:val="20"/>
          <w:szCs w:val="20"/>
          <w:lang w:val="bg-BG"/>
        </w:rPr>
        <w:t>– Физическо или юридическо лице – ползвател на електропреносна и/или електроразпределителна мрежа, доставящо електрическа енергия в електропреносна и/или електроразпределителна мрежа или снабдявано от такава мрежа.</w:t>
      </w:r>
    </w:p>
    <w:p w14:paraId="05D39D46" w14:textId="77777777" w:rsidR="00155B2B" w:rsidRPr="00480265" w:rsidRDefault="00155B2B" w:rsidP="00155B2B">
      <w:pPr>
        <w:pStyle w:val="Standard"/>
        <w:jc w:val="both"/>
        <w:rPr>
          <w:rFonts w:ascii="Arial" w:hAnsi="Arial" w:cs="Arial"/>
          <w:b/>
          <w:bCs/>
          <w:sz w:val="20"/>
          <w:szCs w:val="20"/>
          <w:lang w:val="bg-BG"/>
        </w:rPr>
      </w:pPr>
    </w:p>
    <w:p w14:paraId="22454C1D"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b/>
          <w:bCs/>
          <w:sz w:val="20"/>
          <w:szCs w:val="20"/>
          <w:lang w:val="bg-BG"/>
        </w:rPr>
        <w:t>Производител (</w:t>
      </w:r>
      <w:proofErr w:type="spellStart"/>
      <w:r w:rsidRPr="007B446A">
        <w:rPr>
          <w:rFonts w:ascii="Arial" w:hAnsi="Arial" w:cs="Arial"/>
          <w:b/>
          <w:bCs/>
          <w:sz w:val="20"/>
          <w:szCs w:val="20"/>
          <w:lang w:val="bg-BG"/>
        </w:rPr>
        <w:t>Producer</w:t>
      </w:r>
      <w:proofErr w:type="spellEnd"/>
      <w:r w:rsidRPr="007B446A">
        <w:rPr>
          <w:rFonts w:ascii="Arial" w:hAnsi="Arial" w:cs="Arial"/>
          <w:b/>
          <w:bCs/>
          <w:sz w:val="20"/>
          <w:szCs w:val="20"/>
          <w:lang w:val="bg-BG"/>
        </w:rPr>
        <w:t>)</w:t>
      </w:r>
    </w:p>
    <w:p w14:paraId="5785CB87"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Лице, произвеждащо електрическа енергия.</w:t>
      </w:r>
    </w:p>
    <w:p w14:paraId="42DDCF76" w14:textId="77777777" w:rsidR="00155B2B" w:rsidRPr="007B446A" w:rsidRDefault="00155B2B" w:rsidP="00155B2B">
      <w:pPr>
        <w:pStyle w:val="Standard"/>
        <w:jc w:val="both"/>
        <w:rPr>
          <w:rFonts w:ascii="Arial" w:hAnsi="Arial" w:cs="Arial"/>
          <w:b/>
          <w:sz w:val="20"/>
          <w:szCs w:val="20"/>
          <w:lang w:val="bg-BG"/>
        </w:rPr>
      </w:pPr>
    </w:p>
    <w:p w14:paraId="526CBE67"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b/>
          <w:sz w:val="20"/>
          <w:szCs w:val="20"/>
          <w:lang w:val="bg-BG"/>
        </w:rPr>
        <w:t xml:space="preserve">Пряк член на балансираща група </w:t>
      </w:r>
    </w:p>
    <w:p w14:paraId="30D15BC5"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Обект на търговски участник, за който може да бъде сключен договор с повече от един доставчик/клиент, като отговорността за балансиране е прехвърлена само на един от тях, регистриран като координатор на балансираща група. Търговският участник има право да възложи на координатора да осъществява известяването на графиците за обмен за този обект или самостоятелно да извършва известяването след получен идентификационен код от независимия преносен оператор.</w:t>
      </w:r>
    </w:p>
    <w:p w14:paraId="6ABA730C" w14:textId="77777777" w:rsidR="00155B2B" w:rsidRPr="007B446A" w:rsidRDefault="00155B2B" w:rsidP="00155B2B">
      <w:pPr>
        <w:pStyle w:val="Standard"/>
        <w:jc w:val="both"/>
        <w:rPr>
          <w:rFonts w:ascii="Arial" w:hAnsi="Arial" w:cs="Arial"/>
          <w:b/>
          <w:bCs/>
          <w:sz w:val="20"/>
          <w:szCs w:val="20"/>
          <w:lang w:val="bg-BG"/>
        </w:rPr>
      </w:pPr>
    </w:p>
    <w:p w14:paraId="0DDC9570" w14:textId="77777777" w:rsidR="00155B2B" w:rsidRPr="007B446A" w:rsidRDefault="00155B2B" w:rsidP="00155B2B">
      <w:pPr>
        <w:pStyle w:val="Standard"/>
        <w:jc w:val="both"/>
        <w:rPr>
          <w:rFonts w:ascii="Arial" w:hAnsi="Arial" w:cs="Arial"/>
          <w:sz w:val="20"/>
          <w:szCs w:val="20"/>
          <w:lang w:val="bg-BG"/>
        </w:rPr>
      </w:pPr>
      <w:proofErr w:type="spellStart"/>
      <w:r w:rsidRPr="007B446A">
        <w:rPr>
          <w:rFonts w:ascii="Arial" w:hAnsi="Arial" w:cs="Arial"/>
          <w:b/>
          <w:bCs/>
          <w:sz w:val="20"/>
          <w:szCs w:val="20"/>
          <w:lang w:val="bg-BG"/>
        </w:rPr>
        <w:t>Сетълмент</w:t>
      </w:r>
      <w:proofErr w:type="spellEnd"/>
      <w:r w:rsidRPr="007B446A">
        <w:rPr>
          <w:rFonts w:ascii="Arial" w:hAnsi="Arial" w:cs="Arial"/>
          <w:b/>
          <w:bCs/>
          <w:sz w:val="20"/>
          <w:szCs w:val="20"/>
          <w:lang w:val="bg-BG"/>
        </w:rPr>
        <w:t xml:space="preserve"> (</w:t>
      </w:r>
      <w:proofErr w:type="spellStart"/>
      <w:r w:rsidRPr="007B446A">
        <w:rPr>
          <w:rFonts w:ascii="Arial" w:hAnsi="Arial" w:cs="Arial"/>
          <w:b/>
          <w:bCs/>
          <w:sz w:val="20"/>
          <w:szCs w:val="20"/>
          <w:lang w:val="bg-BG"/>
        </w:rPr>
        <w:t>Settlement</w:t>
      </w:r>
      <w:proofErr w:type="spellEnd"/>
      <w:r w:rsidRPr="007B446A">
        <w:rPr>
          <w:rFonts w:ascii="Arial" w:hAnsi="Arial" w:cs="Arial"/>
          <w:b/>
          <w:bCs/>
          <w:sz w:val="20"/>
          <w:szCs w:val="20"/>
          <w:lang w:val="bg-BG"/>
        </w:rPr>
        <w:t>)</w:t>
      </w:r>
    </w:p>
    <w:p w14:paraId="625DA9C0"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 xml:space="preserve">Система, прилагана от оператора на електроенергийната система за индивидуално изчисляване на отклоненията на реално </w:t>
      </w:r>
      <w:proofErr w:type="spellStart"/>
      <w:r w:rsidRPr="007B446A">
        <w:rPr>
          <w:rFonts w:ascii="Arial" w:hAnsi="Arial" w:cs="Arial"/>
          <w:sz w:val="20"/>
          <w:szCs w:val="20"/>
          <w:lang w:val="bg-BG"/>
        </w:rPr>
        <w:t>потребената</w:t>
      </w:r>
      <w:proofErr w:type="spellEnd"/>
      <w:r w:rsidRPr="007B446A">
        <w:rPr>
          <w:rFonts w:ascii="Arial" w:hAnsi="Arial" w:cs="Arial"/>
          <w:sz w:val="20"/>
          <w:szCs w:val="20"/>
          <w:lang w:val="bg-BG"/>
        </w:rPr>
        <w:t xml:space="preserve"> или произведена електрическа енергия от договорените количества за даден период, по методика, уредена в търговски правила, определени с наредба.</w:t>
      </w:r>
    </w:p>
    <w:p w14:paraId="3E461034" w14:textId="77777777" w:rsidR="00155B2B" w:rsidRPr="007B446A" w:rsidRDefault="00155B2B" w:rsidP="00155B2B">
      <w:pPr>
        <w:pStyle w:val="Standard"/>
        <w:jc w:val="both"/>
        <w:rPr>
          <w:rFonts w:ascii="Arial" w:hAnsi="Arial" w:cs="Arial"/>
          <w:sz w:val="20"/>
          <w:szCs w:val="20"/>
          <w:lang w:val="bg-BG"/>
        </w:rPr>
      </w:pPr>
    </w:p>
    <w:p w14:paraId="20E8727C"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b/>
          <w:bCs/>
          <w:sz w:val="20"/>
          <w:szCs w:val="20"/>
          <w:lang w:val="bg-BG"/>
        </w:rPr>
        <w:t>Средства за търговско измерване (</w:t>
      </w:r>
      <w:proofErr w:type="spellStart"/>
      <w:r w:rsidRPr="007B446A">
        <w:rPr>
          <w:rFonts w:ascii="Arial" w:hAnsi="Arial" w:cs="Arial"/>
          <w:b/>
          <w:bCs/>
          <w:sz w:val="20"/>
          <w:szCs w:val="20"/>
          <w:lang w:val="bg-BG"/>
        </w:rPr>
        <w:t>Commercial</w:t>
      </w:r>
      <w:proofErr w:type="spellEnd"/>
      <w:r w:rsidRPr="007B446A">
        <w:rPr>
          <w:rFonts w:ascii="Arial" w:hAnsi="Arial" w:cs="Arial"/>
          <w:b/>
          <w:bCs/>
          <w:sz w:val="20"/>
          <w:szCs w:val="20"/>
          <w:lang w:val="bg-BG"/>
        </w:rPr>
        <w:t xml:space="preserve"> Metering </w:t>
      </w:r>
      <w:proofErr w:type="spellStart"/>
      <w:r w:rsidRPr="007B446A">
        <w:rPr>
          <w:rFonts w:ascii="Arial" w:hAnsi="Arial" w:cs="Arial"/>
          <w:b/>
          <w:bCs/>
          <w:sz w:val="20"/>
          <w:szCs w:val="20"/>
          <w:lang w:val="bg-BG"/>
        </w:rPr>
        <w:t>Devices</w:t>
      </w:r>
      <w:proofErr w:type="spellEnd"/>
      <w:r w:rsidRPr="007B446A">
        <w:rPr>
          <w:rFonts w:ascii="Arial" w:hAnsi="Arial" w:cs="Arial"/>
          <w:b/>
          <w:bCs/>
          <w:sz w:val="20"/>
          <w:szCs w:val="20"/>
          <w:lang w:val="bg-BG"/>
        </w:rPr>
        <w:t>)</w:t>
      </w:r>
    </w:p>
    <w:p w14:paraId="107CBF7D"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sz w:val="20"/>
          <w:szCs w:val="20"/>
          <w:lang w:val="bg-BG"/>
        </w:rPr>
        <w:t>Технически средства за измерване, които имат метрологични характеристики и са предназначени да се използват за измерване самостоятелно или свързано с едно или повече технически средства и които се използват при продажбата на електрическа енергия.</w:t>
      </w:r>
    </w:p>
    <w:p w14:paraId="1CCAD9FB" w14:textId="77777777" w:rsidR="00155B2B" w:rsidRPr="007B446A" w:rsidRDefault="00155B2B" w:rsidP="00155B2B">
      <w:pPr>
        <w:pStyle w:val="Standard"/>
        <w:jc w:val="both"/>
        <w:rPr>
          <w:rFonts w:ascii="Arial" w:hAnsi="Arial" w:cs="Arial"/>
          <w:b/>
          <w:sz w:val="20"/>
          <w:szCs w:val="20"/>
          <w:lang w:val="bg-BG"/>
        </w:rPr>
      </w:pPr>
    </w:p>
    <w:p w14:paraId="2D19352C"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b/>
          <w:sz w:val="20"/>
          <w:szCs w:val="20"/>
          <w:lang w:val="bg-BG"/>
        </w:rPr>
        <w:t xml:space="preserve">Стандартизиран </w:t>
      </w:r>
      <w:proofErr w:type="spellStart"/>
      <w:r w:rsidRPr="007B446A">
        <w:rPr>
          <w:rFonts w:ascii="Arial" w:hAnsi="Arial" w:cs="Arial"/>
          <w:b/>
          <w:sz w:val="20"/>
          <w:szCs w:val="20"/>
          <w:lang w:val="bg-BG"/>
        </w:rPr>
        <w:t>товаров</w:t>
      </w:r>
      <w:proofErr w:type="spellEnd"/>
      <w:r w:rsidRPr="007B446A">
        <w:rPr>
          <w:rFonts w:ascii="Arial" w:hAnsi="Arial" w:cs="Arial"/>
          <w:b/>
          <w:sz w:val="20"/>
          <w:szCs w:val="20"/>
          <w:lang w:val="bg-BG"/>
        </w:rPr>
        <w:t xml:space="preserve"> профил (СТП)</w:t>
      </w:r>
    </w:p>
    <w:p w14:paraId="3B199B4C"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 xml:space="preserve">Поредица от коефициенти, която отразява почасовото разпределяне на потреблението на активната електрическа енергия за тип обект за даден период от време. Сборът от коефициентите за периода е равен на единица. Стандартизираният </w:t>
      </w:r>
      <w:proofErr w:type="spellStart"/>
      <w:r w:rsidRPr="007B446A">
        <w:rPr>
          <w:rFonts w:ascii="Arial" w:hAnsi="Arial" w:cs="Arial"/>
          <w:sz w:val="20"/>
          <w:szCs w:val="20"/>
          <w:lang w:val="bg-BG"/>
        </w:rPr>
        <w:t>товаров</w:t>
      </w:r>
      <w:proofErr w:type="spellEnd"/>
      <w:r w:rsidRPr="007B446A">
        <w:rPr>
          <w:rFonts w:ascii="Arial" w:hAnsi="Arial" w:cs="Arial"/>
          <w:sz w:val="20"/>
          <w:szCs w:val="20"/>
          <w:lang w:val="bg-BG"/>
        </w:rPr>
        <w:t xml:space="preserve"> профил отчита типа на обекта, външната температура, характеристиката на деня от периода (работен, почивен, празничен) и сезона (летен, зимен, преходен).</w:t>
      </w:r>
    </w:p>
    <w:p w14:paraId="606782EE" w14:textId="77777777" w:rsidR="00155B2B" w:rsidRPr="007B446A" w:rsidRDefault="00155B2B" w:rsidP="00155B2B">
      <w:pPr>
        <w:pStyle w:val="Standard"/>
        <w:jc w:val="both"/>
        <w:rPr>
          <w:rFonts w:ascii="Arial" w:hAnsi="Arial" w:cs="Arial"/>
          <w:b/>
          <w:sz w:val="20"/>
          <w:szCs w:val="20"/>
          <w:lang w:val="bg-BG"/>
        </w:rPr>
      </w:pPr>
    </w:p>
    <w:p w14:paraId="7E16D9DF" w14:textId="77777777" w:rsidR="00155B2B" w:rsidRPr="00BA3447" w:rsidRDefault="00155B2B" w:rsidP="00155B2B">
      <w:pPr>
        <w:pStyle w:val="Standard"/>
        <w:jc w:val="both"/>
        <w:rPr>
          <w:rFonts w:ascii="Arial" w:hAnsi="Arial" w:cs="Arial"/>
          <w:b/>
          <w:sz w:val="20"/>
          <w:szCs w:val="20"/>
          <w:lang w:val="bg-BG"/>
        </w:rPr>
      </w:pPr>
      <w:r w:rsidRPr="00BA3447">
        <w:rPr>
          <w:rFonts w:ascii="Arial" w:hAnsi="Arial" w:cs="Arial"/>
          <w:b/>
          <w:sz w:val="20"/>
          <w:szCs w:val="20"/>
          <w:lang w:val="bg-BG"/>
        </w:rPr>
        <w:t xml:space="preserve">Точка на измерване (Metering </w:t>
      </w:r>
      <w:proofErr w:type="spellStart"/>
      <w:r w:rsidRPr="00BA3447">
        <w:rPr>
          <w:rFonts w:ascii="Arial" w:hAnsi="Arial" w:cs="Arial"/>
          <w:b/>
          <w:sz w:val="20"/>
          <w:szCs w:val="20"/>
          <w:lang w:val="bg-BG"/>
        </w:rPr>
        <w:t>Point</w:t>
      </w:r>
      <w:proofErr w:type="spellEnd"/>
      <w:r w:rsidRPr="00BA3447">
        <w:rPr>
          <w:rFonts w:ascii="Arial" w:hAnsi="Arial" w:cs="Arial"/>
          <w:b/>
          <w:sz w:val="20"/>
          <w:szCs w:val="20"/>
          <w:lang w:val="bg-BG"/>
        </w:rPr>
        <w:t>)</w:t>
      </w:r>
    </w:p>
    <w:p w14:paraId="4DB1320D" w14:textId="77777777" w:rsidR="00155B2B" w:rsidRPr="007B446A" w:rsidRDefault="00155B2B" w:rsidP="00155B2B">
      <w:pPr>
        <w:pStyle w:val="Standard"/>
        <w:jc w:val="both"/>
        <w:rPr>
          <w:rFonts w:ascii="Arial" w:hAnsi="Arial" w:cs="Arial"/>
          <w:b/>
          <w:sz w:val="20"/>
          <w:szCs w:val="20"/>
          <w:lang w:val="bg-BG"/>
        </w:rPr>
      </w:pPr>
      <w:r w:rsidRPr="00BA3447">
        <w:rPr>
          <w:rFonts w:ascii="Arial" w:hAnsi="Arial" w:cs="Arial"/>
          <w:sz w:val="20"/>
          <w:szCs w:val="20"/>
          <w:lang w:val="bg-BG"/>
        </w:rPr>
        <w:t>Всяка отделена по отношение на измерването на електрическата енергия електрическа инсталация на даден търговски участник, дефинирана като „обект“ в ПТЕЕ.</w:t>
      </w:r>
    </w:p>
    <w:p w14:paraId="21DA083F" w14:textId="77777777" w:rsidR="00155B2B" w:rsidRPr="007B446A" w:rsidRDefault="00155B2B" w:rsidP="00155B2B">
      <w:pPr>
        <w:pStyle w:val="Standard"/>
        <w:tabs>
          <w:tab w:val="left" w:pos="3385"/>
        </w:tabs>
        <w:jc w:val="both"/>
        <w:rPr>
          <w:rFonts w:ascii="Arial" w:hAnsi="Arial" w:cs="Arial"/>
          <w:b/>
          <w:bCs/>
          <w:sz w:val="20"/>
          <w:szCs w:val="20"/>
          <w:lang w:val="bg-BG"/>
        </w:rPr>
      </w:pPr>
      <w:r>
        <w:rPr>
          <w:rFonts w:ascii="Arial" w:hAnsi="Arial" w:cs="Arial"/>
          <w:b/>
          <w:bCs/>
          <w:sz w:val="20"/>
          <w:szCs w:val="20"/>
          <w:lang w:val="bg-BG"/>
        </w:rPr>
        <w:tab/>
      </w:r>
    </w:p>
    <w:p w14:paraId="447B2577" w14:textId="77777777" w:rsidR="00155B2B" w:rsidRPr="00264342" w:rsidRDefault="00155B2B" w:rsidP="00155B2B">
      <w:pPr>
        <w:pStyle w:val="Standard"/>
        <w:jc w:val="both"/>
        <w:rPr>
          <w:rFonts w:ascii="Arial" w:hAnsi="Arial" w:cs="Arial"/>
          <w:sz w:val="20"/>
          <w:szCs w:val="20"/>
          <w:lang w:val="bg-BG"/>
        </w:rPr>
      </w:pPr>
    </w:p>
    <w:p w14:paraId="43591222" w14:textId="77777777" w:rsidR="00155B2B" w:rsidRPr="00264342" w:rsidRDefault="00155B2B" w:rsidP="00155B2B">
      <w:pPr>
        <w:pStyle w:val="Standard"/>
        <w:jc w:val="both"/>
        <w:rPr>
          <w:rFonts w:ascii="Arial" w:hAnsi="Arial" w:cs="Arial"/>
          <w:b/>
          <w:bCs/>
          <w:sz w:val="20"/>
          <w:szCs w:val="20"/>
          <w:lang w:val="bg-BG"/>
        </w:rPr>
      </w:pPr>
      <w:r w:rsidRPr="00264342">
        <w:rPr>
          <w:rFonts w:ascii="Arial" w:hAnsi="Arial" w:cs="Arial"/>
          <w:b/>
          <w:bCs/>
          <w:sz w:val="20"/>
          <w:szCs w:val="20"/>
          <w:lang w:val="bg-BG"/>
        </w:rPr>
        <w:t>Търговец на електрическа енергия (</w:t>
      </w:r>
      <w:proofErr w:type="spellStart"/>
      <w:r w:rsidRPr="00264342">
        <w:rPr>
          <w:rFonts w:ascii="Arial" w:hAnsi="Arial" w:cs="Arial"/>
          <w:b/>
          <w:bCs/>
          <w:sz w:val="20"/>
          <w:szCs w:val="20"/>
          <w:lang w:val="bg-BG"/>
        </w:rPr>
        <w:t>Electricity</w:t>
      </w:r>
      <w:proofErr w:type="spellEnd"/>
      <w:r w:rsidRPr="00264342">
        <w:rPr>
          <w:rFonts w:ascii="Arial" w:hAnsi="Arial" w:cs="Arial"/>
          <w:b/>
          <w:bCs/>
          <w:sz w:val="20"/>
          <w:szCs w:val="20"/>
          <w:lang w:val="bg-BG"/>
        </w:rPr>
        <w:t xml:space="preserve"> </w:t>
      </w:r>
      <w:proofErr w:type="spellStart"/>
      <w:r w:rsidRPr="00264342">
        <w:rPr>
          <w:rFonts w:ascii="Arial" w:hAnsi="Arial" w:cs="Arial"/>
          <w:b/>
          <w:bCs/>
          <w:sz w:val="20"/>
          <w:szCs w:val="20"/>
          <w:lang w:val="bg-BG"/>
        </w:rPr>
        <w:t>Trader</w:t>
      </w:r>
      <w:proofErr w:type="spellEnd"/>
      <w:r w:rsidRPr="00264342">
        <w:rPr>
          <w:rFonts w:ascii="Arial" w:hAnsi="Arial" w:cs="Arial"/>
          <w:b/>
          <w:bCs/>
          <w:sz w:val="20"/>
          <w:szCs w:val="20"/>
          <w:lang w:val="bg-BG"/>
        </w:rPr>
        <w:t>)</w:t>
      </w:r>
    </w:p>
    <w:p w14:paraId="4B197C44" w14:textId="77777777" w:rsidR="00155B2B" w:rsidRPr="00BE344E" w:rsidRDefault="00155B2B" w:rsidP="00155B2B">
      <w:pPr>
        <w:pStyle w:val="Standard"/>
        <w:jc w:val="both"/>
        <w:rPr>
          <w:rFonts w:ascii="Arial" w:hAnsi="Arial" w:cs="Arial"/>
          <w:bCs/>
          <w:sz w:val="20"/>
          <w:szCs w:val="20"/>
          <w:lang w:val="bg-BG"/>
        </w:rPr>
      </w:pPr>
      <w:r w:rsidRPr="00264342">
        <w:rPr>
          <w:rFonts w:ascii="Arial" w:hAnsi="Arial" w:cs="Arial"/>
          <w:bCs/>
          <w:sz w:val="20"/>
          <w:szCs w:val="20"/>
          <w:lang w:val="bg-BG"/>
        </w:rPr>
        <w:t>Юридическо лице, което е търговец по смисъла на Търговския закон и на чието име е издадена лицензия за дейността търговия с електрическа енергия</w:t>
      </w:r>
      <w:r w:rsidRPr="00BE344E">
        <w:rPr>
          <w:rFonts w:ascii="Arial" w:hAnsi="Arial" w:cs="Arial"/>
          <w:bCs/>
          <w:sz w:val="20"/>
          <w:szCs w:val="20"/>
          <w:lang w:val="bg-BG"/>
        </w:rPr>
        <w:t xml:space="preserve">, </w:t>
      </w:r>
      <w:r w:rsidRPr="00264342">
        <w:rPr>
          <w:rFonts w:ascii="Arial" w:hAnsi="Arial" w:cs="Arial"/>
          <w:sz w:val="20"/>
          <w:szCs w:val="20"/>
          <w:lang w:val="bg-BG"/>
        </w:rPr>
        <w:t>което отговаря на условията за финансово гарантиране на сключваните от тях сделки с електрическа енергия, определени в ПТЕЕ.</w:t>
      </w:r>
    </w:p>
    <w:p w14:paraId="2BC11558" w14:textId="77777777" w:rsidR="00155B2B" w:rsidRDefault="00155B2B" w:rsidP="00155B2B">
      <w:pPr>
        <w:suppressAutoHyphens w:val="0"/>
        <w:autoSpaceDN/>
        <w:spacing w:after="160" w:line="259" w:lineRule="auto"/>
        <w:textAlignment w:val="auto"/>
        <w:rPr>
          <w:rFonts w:cs="Arial"/>
          <w:b/>
          <w:szCs w:val="20"/>
          <w:lang w:val="bg-BG"/>
        </w:rPr>
      </w:pPr>
      <w:r>
        <w:rPr>
          <w:rFonts w:cs="Arial"/>
          <w:b/>
          <w:szCs w:val="20"/>
          <w:lang w:val="bg-BG"/>
        </w:rPr>
        <w:br w:type="page"/>
      </w:r>
    </w:p>
    <w:p w14:paraId="295CA63D" w14:textId="77777777" w:rsidR="00155B2B" w:rsidRPr="007B446A" w:rsidRDefault="00155B2B" w:rsidP="00155B2B">
      <w:pPr>
        <w:jc w:val="both"/>
        <w:rPr>
          <w:rFonts w:cs="Arial"/>
          <w:b/>
          <w:szCs w:val="20"/>
          <w:lang w:val="bg-BG"/>
        </w:rPr>
      </w:pPr>
    </w:p>
    <w:p w14:paraId="626240C2" w14:textId="77777777" w:rsidR="00155B2B" w:rsidRPr="007B446A" w:rsidRDefault="00155B2B" w:rsidP="00155B2B">
      <w:pPr>
        <w:jc w:val="both"/>
        <w:rPr>
          <w:rFonts w:cs="Arial"/>
          <w:szCs w:val="20"/>
          <w:lang w:val="bg-BG"/>
        </w:rPr>
      </w:pPr>
      <w:r w:rsidRPr="007B446A">
        <w:rPr>
          <w:rFonts w:cs="Arial"/>
          <w:b/>
          <w:szCs w:val="20"/>
          <w:lang w:val="bg-BG"/>
        </w:rPr>
        <w:t>Търговски участници</w:t>
      </w:r>
    </w:p>
    <w:p w14:paraId="6E5B4111" w14:textId="77777777" w:rsidR="00155B2B" w:rsidRPr="007B446A" w:rsidRDefault="00155B2B" w:rsidP="00155B2B">
      <w:pPr>
        <w:jc w:val="both"/>
        <w:rPr>
          <w:rFonts w:cs="Arial"/>
          <w:szCs w:val="20"/>
          <w:lang w:val="bg-BG"/>
        </w:rPr>
      </w:pPr>
      <w:r w:rsidRPr="007B446A">
        <w:rPr>
          <w:rFonts w:cs="Arial"/>
          <w:szCs w:val="20"/>
          <w:lang w:val="bg-BG"/>
        </w:rPr>
        <w:t xml:space="preserve">Производителите на електрическа енергия, търговците на електрическа енергия, координаторите на балансиращи групи, крайните клиенти, общественият доставчик на електрическа енергия, крайните снабдители на електрическа енергия, независимият преносен оператор, операторът на борсовия пазар, операторите на електроразпределителните мрежи, доставчиците от последна инстанция и разпределителното предприятие на </w:t>
      </w:r>
      <w:proofErr w:type="spellStart"/>
      <w:r w:rsidRPr="007B446A">
        <w:rPr>
          <w:rFonts w:cs="Arial"/>
          <w:szCs w:val="20"/>
          <w:lang w:val="bg-BG"/>
        </w:rPr>
        <w:t>тягова</w:t>
      </w:r>
      <w:proofErr w:type="spellEnd"/>
      <w:r w:rsidRPr="007B446A">
        <w:rPr>
          <w:rFonts w:cs="Arial"/>
          <w:szCs w:val="20"/>
          <w:lang w:val="bg-BG"/>
        </w:rPr>
        <w:t xml:space="preserve"> електрическа енергия.</w:t>
      </w:r>
    </w:p>
    <w:p w14:paraId="3DDC2D46" w14:textId="77777777" w:rsidR="00155B2B" w:rsidRPr="00CD3579" w:rsidRDefault="00155B2B" w:rsidP="00155B2B">
      <w:pPr>
        <w:pStyle w:val="Heading1"/>
        <w:rPr>
          <w:rFonts w:cs="Arial"/>
          <w:lang w:val="bg-BG"/>
        </w:rPr>
      </w:pPr>
      <w:r w:rsidRPr="00917A48">
        <w:rPr>
          <w:rFonts w:cs="Arial"/>
          <w:color w:val="2E74B5" w:themeColor="accent1" w:themeShade="BF"/>
          <w:lang w:val="bg-BG"/>
        </w:rPr>
        <w:br w:type="page"/>
      </w:r>
      <w:bookmarkStart w:id="9" w:name="_Toc61084302"/>
      <w:r w:rsidRPr="000B3FB3">
        <w:rPr>
          <w:rFonts w:cs="Arial"/>
          <w:lang w:val="bg-BG"/>
        </w:rPr>
        <w:lastRenderedPageBreak/>
        <w:t xml:space="preserve">ГЛАВА </w:t>
      </w:r>
      <w:r w:rsidRPr="00BE344E">
        <w:rPr>
          <w:rFonts w:cs="Arial"/>
          <w:lang w:val="bg-BG"/>
        </w:rPr>
        <w:t xml:space="preserve">ПЪРВА: </w:t>
      </w:r>
      <w:r w:rsidRPr="00CD3579">
        <w:rPr>
          <w:rFonts w:cs="Arial"/>
          <w:lang w:val="bg-BG"/>
        </w:rPr>
        <w:t>ЕДИНЕН ЕЛЕКТРОНЕН ФОРМАТ ЗА ОБМЕН НА ДАННИ</w:t>
      </w:r>
      <w:bookmarkEnd w:id="9"/>
    </w:p>
    <w:p w14:paraId="42C1B943" w14:textId="77777777" w:rsidR="00155B2B" w:rsidRPr="00B25487" w:rsidRDefault="00155B2B" w:rsidP="00155B2B">
      <w:pPr>
        <w:rPr>
          <w:rFonts w:cs="Arial"/>
          <w:lang w:val="bg-BG"/>
        </w:rPr>
      </w:pPr>
    </w:p>
    <w:p w14:paraId="1CED0939" w14:textId="77777777" w:rsidR="00155B2B" w:rsidRPr="00810532" w:rsidRDefault="00155B2B" w:rsidP="00155B2B">
      <w:pPr>
        <w:pStyle w:val="Heading2"/>
        <w:numPr>
          <w:ilvl w:val="1"/>
          <w:numId w:val="35"/>
        </w:numPr>
      </w:pPr>
      <w:bookmarkStart w:id="10" w:name="_Toc61084303"/>
      <w:r w:rsidRPr="00810532">
        <w:t>СХЕМА НА ОБМЕНА НА ДАННИ</w:t>
      </w:r>
      <w:bookmarkEnd w:id="10"/>
    </w:p>
    <w:p w14:paraId="4C8786EE" w14:textId="77777777" w:rsidR="00155B2B" w:rsidRDefault="00155B2B" w:rsidP="00155B2B">
      <w:pPr>
        <w:tabs>
          <w:tab w:val="left" w:pos="2717"/>
        </w:tabs>
        <w:spacing w:before="100" w:beforeAutospacing="1" w:after="100" w:afterAutospacing="1"/>
        <w:jc w:val="both"/>
        <w:rPr>
          <w:rFonts w:cs="Arial"/>
          <w:szCs w:val="20"/>
          <w:lang w:val="bg-BG"/>
        </w:rPr>
      </w:pPr>
      <w:r w:rsidRPr="00B25487">
        <w:rPr>
          <w:rFonts w:cs="Arial"/>
          <w:szCs w:val="20"/>
          <w:lang w:val="bg-BG"/>
        </w:rPr>
        <w:t>Тази глава от инструкцията има за цел да даде общ поглед върху отношенията и необходимите процеси за обмен на информация между пазарните участници.</w:t>
      </w:r>
    </w:p>
    <w:p w14:paraId="06502D49" w14:textId="77777777" w:rsidR="00155B2B" w:rsidRPr="0048378A" w:rsidRDefault="00155B2B" w:rsidP="00155B2B">
      <w:pPr>
        <w:pStyle w:val="Heading3"/>
        <w:rPr>
          <w:lang w:val="bg-BG"/>
        </w:rPr>
      </w:pPr>
      <w:bookmarkStart w:id="11" w:name="_Toc61084304"/>
      <w:r>
        <w:rPr>
          <w:lang w:val="bg-BG"/>
        </w:rPr>
        <w:t>1.1.1. Схема на обмена на данни - ОРМ</w:t>
      </w:r>
      <w:bookmarkEnd w:id="11"/>
    </w:p>
    <w:p w14:paraId="4CE5EE4F" w14:textId="77777777" w:rsidR="00155B2B" w:rsidRPr="00B25487" w:rsidRDefault="00155B2B" w:rsidP="00155B2B">
      <w:pPr>
        <w:tabs>
          <w:tab w:val="left" w:pos="2717"/>
        </w:tabs>
        <w:spacing w:before="100" w:beforeAutospacing="1" w:after="100" w:afterAutospacing="1"/>
        <w:jc w:val="both"/>
        <w:rPr>
          <w:rFonts w:cs="Arial"/>
          <w:szCs w:val="20"/>
          <w:lang w:val="bg-BG"/>
        </w:rPr>
      </w:pPr>
      <w:r w:rsidRPr="00B25487">
        <w:rPr>
          <w:rFonts w:cs="Arial"/>
          <w:szCs w:val="20"/>
          <w:lang w:val="bg-BG"/>
        </w:rPr>
        <w:t xml:space="preserve">Участниците и информационните потоци между тях са визуализирани на фигура 1.1. по-долу. </w:t>
      </w:r>
    </w:p>
    <w:p w14:paraId="2BF42DA8" w14:textId="77777777" w:rsidR="00155B2B" w:rsidRPr="001C2E7B" w:rsidRDefault="00155B2B" w:rsidP="00155B2B">
      <w:pPr>
        <w:tabs>
          <w:tab w:val="left" w:pos="2717"/>
        </w:tabs>
        <w:jc w:val="both"/>
        <w:rPr>
          <w:rFonts w:cs="Arial"/>
          <w:szCs w:val="20"/>
          <w:lang w:val="bg-BG"/>
        </w:rPr>
      </w:pPr>
    </w:p>
    <w:p w14:paraId="51886185"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0288" behindDoc="0" locked="0" layoutInCell="1" allowOverlap="1" wp14:anchorId="70223F98" wp14:editId="6CEEA014">
                <wp:simplePos x="0" y="0"/>
                <wp:positionH relativeFrom="column">
                  <wp:posOffset>518077</wp:posOffset>
                </wp:positionH>
                <wp:positionV relativeFrom="paragraph">
                  <wp:posOffset>108337</wp:posOffset>
                </wp:positionV>
                <wp:extent cx="5934386" cy="379095"/>
                <wp:effectExtent l="0" t="0" r="28575" b="20955"/>
                <wp:wrapNone/>
                <wp:docPr id="2" name="Rounded Rectangle 2"/>
                <wp:cNvGraphicFramePr/>
                <a:graphic xmlns:a="http://schemas.openxmlformats.org/drawingml/2006/main">
                  <a:graphicData uri="http://schemas.microsoft.com/office/word/2010/wordprocessingShape">
                    <wps:wsp>
                      <wps:cNvSpPr/>
                      <wps:spPr>
                        <a:xfrm>
                          <a:off x="0" y="0"/>
                          <a:ext cx="5934386" cy="37909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ACE39A6" w14:textId="77777777" w:rsidR="00B157AC" w:rsidRPr="0099248D" w:rsidRDefault="00B157AC"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0223F98" id="Rounded Rectangle 2" o:spid="_x0000_s1026" style="position:absolute;left:0;text-align:left;margin-left:40.8pt;margin-top:8.55pt;width:467.25pt;height:29.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" fillcolor="#a5a5a5 [3206]" strokecolor="#525252 [1606]" strokeweight="1pt">
                <v:stroke joinstyle="miter"/>
                <v:textbox>
                  <w:txbxContent>
                    <w:p w14:paraId="3ACE39A6" w14:textId="77777777" w:rsidR="00B157AC" w:rsidRPr="0099248D" w:rsidRDefault="00B157AC"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v:textbox>
              </v:roundrect>
            </w:pict>
          </mc:Fallback>
        </mc:AlternateContent>
      </w:r>
    </w:p>
    <w:p w14:paraId="7811FCD6" w14:textId="77777777" w:rsidR="00155B2B" w:rsidRPr="00D9639F" w:rsidRDefault="00155B2B" w:rsidP="00155B2B">
      <w:pPr>
        <w:tabs>
          <w:tab w:val="left" w:pos="2717"/>
        </w:tabs>
        <w:jc w:val="both"/>
        <w:rPr>
          <w:rFonts w:cs="Arial"/>
          <w:szCs w:val="20"/>
          <w:lang w:val="bg-BG"/>
        </w:rPr>
      </w:pPr>
    </w:p>
    <w:p w14:paraId="651D8F8E" w14:textId="77777777" w:rsidR="00155B2B" w:rsidRPr="00D9639F" w:rsidRDefault="00155B2B" w:rsidP="00155B2B">
      <w:pPr>
        <w:tabs>
          <w:tab w:val="left" w:pos="2717"/>
        </w:tabs>
        <w:jc w:val="both"/>
        <w:rPr>
          <w:rFonts w:cs="Arial"/>
          <w:szCs w:val="20"/>
          <w:lang w:val="bg-BG"/>
        </w:rPr>
      </w:pPr>
    </w:p>
    <w:p w14:paraId="3A19377E"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65408" behindDoc="0" locked="0" layoutInCell="1" allowOverlap="1" wp14:anchorId="198014D5" wp14:editId="61ABE2B4">
                <wp:simplePos x="0" y="0"/>
                <wp:positionH relativeFrom="column">
                  <wp:posOffset>4944745</wp:posOffset>
                </wp:positionH>
                <wp:positionV relativeFrom="paragraph">
                  <wp:posOffset>53340</wp:posOffset>
                </wp:positionV>
                <wp:extent cx="0" cy="979170"/>
                <wp:effectExtent l="76200" t="38100" r="57150" b="11430"/>
                <wp:wrapNone/>
                <wp:docPr id="9" name="Straight Arrow Connector 9"/>
                <wp:cNvGraphicFramePr/>
                <a:graphic xmlns:a="http://schemas.openxmlformats.org/drawingml/2006/main">
                  <a:graphicData uri="http://schemas.microsoft.com/office/word/2010/wordprocessingShape">
                    <wps:wsp>
                      <wps:cNvCnPr/>
                      <wps:spPr>
                        <a:xfrm flipV="1">
                          <a:off x="0" y="0"/>
                          <a:ext cx="0" cy="97917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9DC8A3" id="_x0000_t32" coordsize="21600,21600" o:spt="32" o:oned="t" path="m,l21600,21600e" filled="f">
                <v:path arrowok="t" fillok="f" o:connecttype="none"/>
                <o:lock v:ext="edit" shapetype="t"/>
              </v:shapetype>
              <v:shape id="Straight Arrow Connector 9" o:spid="_x0000_s1026" type="#_x0000_t32" style="position:absolute;margin-left:389.35pt;margin-top:4.2pt;width:0;height:77.1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" strokecolor="#5b9bd5 [3204]" strokeweight="1.5pt">
                <v:stroke endarrow="block" joinstyle="miter"/>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64384" behindDoc="0" locked="0" layoutInCell="1" allowOverlap="1" wp14:anchorId="1A24FD7E" wp14:editId="181D860B">
                <wp:simplePos x="0" y="0"/>
                <wp:positionH relativeFrom="column">
                  <wp:posOffset>917575</wp:posOffset>
                </wp:positionH>
                <wp:positionV relativeFrom="paragraph">
                  <wp:posOffset>46990</wp:posOffset>
                </wp:positionV>
                <wp:extent cx="7620" cy="1709420"/>
                <wp:effectExtent l="76200" t="38100" r="68580" b="24130"/>
                <wp:wrapNone/>
                <wp:docPr id="7" name="Straight Arrow Connector 7"/>
                <wp:cNvGraphicFramePr/>
                <a:graphic xmlns:a="http://schemas.openxmlformats.org/drawingml/2006/main">
                  <a:graphicData uri="http://schemas.microsoft.com/office/word/2010/wordprocessingShape">
                    <wps:wsp>
                      <wps:cNvCnPr/>
                      <wps:spPr>
                        <a:xfrm flipH="1" flipV="1">
                          <a:off x="0" y="0"/>
                          <a:ext cx="7620" cy="17094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65817F" id="Straight Arrow Connector 7" o:spid="_x0000_s1026" type="#_x0000_t32" style="position:absolute;margin-left:72.25pt;margin-top:3.7pt;width:.6pt;height:134.6pt;flip:x 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" strokecolor="#5b9bd5 [3204]" strokeweight="1.5pt">
                <v:stroke endarrow="block" joinstyle="miter"/>
              </v:shape>
            </w:pict>
          </mc:Fallback>
        </mc:AlternateContent>
      </w:r>
    </w:p>
    <w:p w14:paraId="7472AEBE" w14:textId="77777777" w:rsidR="00155B2B" w:rsidRPr="00D9639F" w:rsidRDefault="00155B2B" w:rsidP="00155B2B">
      <w:pPr>
        <w:tabs>
          <w:tab w:val="left" w:pos="2717"/>
        </w:tabs>
        <w:jc w:val="both"/>
        <w:rPr>
          <w:rFonts w:cs="Arial"/>
          <w:szCs w:val="20"/>
          <w:lang w:val="bg-BG"/>
        </w:rPr>
      </w:pPr>
    </w:p>
    <w:p w14:paraId="6EA6A449"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9504" behindDoc="0" locked="0" layoutInCell="1" allowOverlap="1" wp14:anchorId="3FAC2179" wp14:editId="498CF1C1">
                <wp:simplePos x="0" y="0"/>
                <wp:positionH relativeFrom="column">
                  <wp:posOffset>4642114</wp:posOffset>
                </wp:positionH>
                <wp:positionV relativeFrom="paragraph">
                  <wp:posOffset>46355</wp:posOffset>
                </wp:positionV>
                <wp:extent cx="249555" cy="207010"/>
                <wp:effectExtent l="0" t="0" r="17145" b="21590"/>
                <wp:wrapNone/>
                <wp:docPr id="19" name="Text Box 19"/>
                <wp:cNvGraphicFramePr/>
                <a:graphic xmlns:a="http://schemas.openxmlformats.org/drawingml/2006/main">
                  <a:graphicData uri="http://schemas.microsoft.com/office/word/2010/wordprocessingShape">
                    <wps:wsp>
                      <wps:cNvSpPr txBox="1"/>
                      <wps:spPr>
                        <a:xfrm>
                          <a:off x="0" y="0"/>
                          <a:ext cx="249555" cy="207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710F78" w14:textId="77777777" w:rsidR="00B157AC" w:rsidRPr="00ED0FD6" w:rsidRDefault="00B157AC" w:rsidP="00155B2B">
                            <w:pPr>
                              <w:rPr>
                                <w:rFonts w:cs="Arial"/>
                                <w:b/>
                                <w:szCs w:val="20"/>
                                <w:lang w:val="bg-BG"/>
                              </w:rPr>
                            </w:pPr>
                            <w:r>
                              <w:rPr>
                                <w:rFonts w:cs="Arial"/>
                                <w:b/>
                                <w:szCs w:val="20"/>
                                <w:lang w:val="bg-BG"/>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AC2179" id="_x0000_t202" coordsize="21600,21600" o:spt="202" path="m,l,21600r21600,l21600,xe">
                <v:stroke joinstyle="miter"/>
                <v:path gradientshapeok="t" o:connecttype="rect"/>
              </v:shapetype>
              <v:shape id="Text Box 19" o:spid="_x0000_s1027" type="#_x0000_t202" style="position:absolute;left:0;text-align:left;margin-left:365.5pt;margin-top:3.65pt;width:19.65pt;height:16.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" fillcolor="white [3201]" strokeweight=".5pt">
                <v:textbox>
                  <w:txbxContent>
                    <w:p w14:paraId="04710F78" w14:textId="77777777" w:rsidR="00B157AC" w:rsidRPr="00ED0FD6" w:rsidRDefault="00B157AC" w:rsidP="00155B2B">
                      <w:pPr>
                        <w:rPr>
                          <w:rFonts w:cs="Arial"/>
                          <w:b/>
                          <w:szCs w:val="20"/>
                          <w:lang w:val="bg-BG"/>
                        </w:rPr>
                      </w:pPr>
                      <w:r>
                        <w:rPr>
                          <w:rFonts w:cs="Arial"/>
                          <w:b/>
                          <w:szCs w:val="20"/>
                          <w:lang w:val="bg-BG"/>
                        </w:rPr>
                        <w:t>4</w:t>
                      </w:r>
                    </w:p>
                  </w:txbxContent>
                </v:textbox>
              </v:shape>
            </w:pict>
          </mc:Fallback>
        </mc:AlternateContent>
      </w:r>
    </w:p>
    <w:p w14:paraId="09F968B4" w14:textId="77777777" w:rsidR="00155B2B" w:rsidRPr="00D9639F" w:rsidRDefault="00155B2B" w:rsidP="00155B2B">
      <w:pPr>
        <w:tabs>
          <w:tab w:val="left" w:pos="2717"/>
        </w:tabs>
        <w:jc w:val="both"/>
        <w:rPr>
          <w:rFonts w:cs="Arial"/>
          <w:szCs w:val="20"/>
          <w:lang w:val="bg-BG"/>
        </w:rPr>
      </w:pPr>
    </w:p>
    <w:p w14:paraId="40326F52"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59264" behindDoc="0" locked="0" layoutInCell="1" allowOverlap="1" wp14:anchorId="3F2347F0" wp14:editId="478B9F53">
                <wp:simplePos x="0" y="0"/>
                <wp:positionH relativeFrom="column">
                  <wp:posOffset>4025265</wp:posOffset>
                </wp:positionH>
                <wp:positionV relativeFrom="paragraph">
                  <wp:posOffset>74930</wp:posOffset>
                </wp:positionV>
                <wp:extent cx="2510790" cy="1757514"/>
                <wp:effectExtent l="0" t="0" r="22860" b="14605"/>
                <wp:wrapNone/>
                <wp:docPr id="1" name="Rounded Rectangle 1"/>
                <wp:cNvGraphicFramePr/>
                <a:graphic xmlns:a="http://schemas.openxmlformats.org/drawingml/2006/main">
                  <a:graphicData uri="http://schemas.microsoft.com/office/word/2010/wordprocessingShape">
                    <wps:wsp>
                      <wps:cNvSpPr/>
                      <wps:spPr>
                        <a:xfrm>
                          <a:off x="0" y="0"/>
                          <a:ext cx="2510790" cy="1757514"/>
                        </a:xfrm>
                        <a:prstGeom prst="roundRect">
                          <a:avLst/>
                        </a:prstGeom>
                        <a:solidFill>
                          <a:schemeClr val="accent1">
                            <a:alpha val="10000"/>
                          </a:schemeClr>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58CB319" id="Rounded Rectangle 1" o:spid="_x0000_s1026" style="position:absolute;margin-left:316.95pt;margin-top:5.9pt;width:197.7pt;height:138.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" fillcolor="#5b9bd5 [3204]" strokecolor="#1f4d78 [1604]" strokeweight="1pt">
                <v:fill opacity="6682f"/>
                <v:stroke dashstyle="1 1" joinstyle="miter"/>
              </v:roundrect>
            </w:pict>
          </mc:Fallback>
        </mc:AlternateContent>
      </w:r>
    </w:p>
    <w:p w14:paraId="69E583E3" w14:textId="77777777" w:rsidR="00155B2B" w:rsidRPr="001C2E7B" w:rsidRDefault="00155B2B" w:rsidP="00155B2B">
      <w:pPr>
        <w:tabs>
          <w:tab w:val="left" w:pos="2717"/>
        </w:tabs>
        <w:jc w:val="both"/>
        <w:rPr>
          <w:rFonts w:cs="Arial"/>
          <w:szCs w:val="20"/>
          <w:lang w:val="bg-BG"/>
        </w:rPr>
      </w:pPr>
    </w:p>
    <w:p w14:paraId="25019945"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7456" behindDoc="0" locked="0" layoutInCell="1" allowOverlap="1" wp14:anchorId="526C0486" wp14:editId="14F66C90">
                <wp:simplePos x="0" y="0"/>
                <wp:positionH relativeFrom="column">
                  <wp:posOffset>1006566</wp:posOffset>
                </wp:positionH>
                <wp:positionV relativeFrom="paragraph">
                  <wp:posOffset>34290</wp:posOffset>
                </wp:positionV>
                <wp:extent cx="249555" cy="207010"/>
                <wp:effectExtent l="0" t="0" r="17145" b="21590"/>
                <wp:wrapNone/>
                <wp:docPr id="16" name="Text Box 16"/>
                <wp:cNvGraphicFramePr/>
                <a:graphic xmlns:a="http://schemas.openxmlformats.org/drawingml/2006/main">
                  <a:graphicData uri="http://schemas.microsoft.com/office/word/2010/wordprocessingShape">
                    <wps:wsp>
                      <wps:cNvSpPr txBox="1"/>
                      <wps:spPr>
                        <a:xfrm>
                          <a:off x="0" y="0"/>
                          <a:ext cx="249555" cy="207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9EE057" w14:textId="77777777" w:rsidR="00B157AC" w:rsidRPr="00ED0FD6" w:rsidRDefault="00B157AC" w:rsidP="00155B2B">
                            <w:pPr>
                              <w:rPr>
                                <w:rFonts w:cs="Arial"/>
                                <w:b/>
                                <w:szCs w:val="20"/>
                                <w:lang w:val="bg-BG"/>
                              </w:rPr>
                            </w:pPr>
                            <w:r w:rsidRPr="00ED0FD6">
                              <w:rPr>
                                <w:rFonts w:cs="Arial"/>
                                <w:b/>
                                <w:szCs w:val="20"/>
                                <w:lang w:val="bg-B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6C0486" id="Text Box 16" o:spid="_x0000_s1028" type="#_x0000_t202" style="position:absolute;left:0;text-align:left;margin-left:79.25pt;margin-top:2.7pt;width:19.65pt;height:16.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" fillcolor="white [3201]" strokeweight=".5pt">
                <v:textbox>
                  <w:txbxContent>
                    <w:p w14:paraId="2B9EE057" w14:textId="77777777" w:rsidR="00B157AC" w:rsidRPr="00ED0FD6" w:rsidRDefault="00B157AC" w:rsidP="00155B2B">
                      <w:pPr>
                        <w:rPr>
                          <w:rFonts w:cs="Arial"/>
                          <w:b/>
                          <w:szCs w:val="20"/>
                          <w:lang w:val="bg-BG"/>
                        </w:rPr>
                      </w:pPr>
                      <w:r w:rsidRPr="00ED0FD6">
                        <w:rPr>
                          <w:rFonts w:cs="Arial"/>
                          <w:b/>
                          <w:szCs w:val="20"/>
                          <w:lang w:val="bg-BG"/>
                        </w:rPr>
                        <w:t>1</w:t>
                      </w:r>
                    </w:p>
                  </w:txbxContent>
                </v:textbox>
              </v:shape>
            </w:pict>
          </mc:Fallback>
        </mc:AlternateContent>
      </w:r>
    </w:p>
    <w:p w14:paraId="4961C4EE"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66432" behindDoc="0" locked="0" layoutInCell="1" allowOverlap="1" wp14:anchorId="4CAF88A8" wp14:editId="051A85A7">
                <wp:simplePos x="0" y="0"/>
                <wp:positionH relativeFrom="column">
                  <wp:posOffset>2321560</wp:posOffset>
                </wp:positionH>
                <wp:positionV relativeFrom="paragraph">
                  <wp:posOffset>92710</wp:posOffset>
                </wp:positionV>
                <wp:extent cx="2182495" cy="773430"/>
                <wp:effectExtent l="0" t="76200" r="0" b="26670"/>
                <wp:wrapNone/>
                <wp:docPr id="13" name="Elbow Connector 13"/>
                <wp:cNvGraphicFramePr/>
                <a:graphic xmlns:a="http://schemas.openxmlformats.org/drawingml/2006/main">
                  <a:graphicData uri="http://schemas.microsoft.com/office/word/2010/wordprocessingShape">
                    <wps:wsp>
                      <wps:cNvCnPr/>
                      <wps:spPr>
                        <a:xfrm flipV="1">
                          <a:off x="0" y="0"/>
                          <a:ext cx="2182495" cy="773430"/>
                        </a:xfrm>
                        <a:prstGeom prst="bentConnector3">
                          <a:avLst>
                            <a:gd name="adj1" fmla="val 34289"/>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0982A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182.8pt;margin-top:7.3pt;width:171.85pt;height:60.9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" adj="7406" strokecolor="#5b9bd5 [3204]" strokeweight="1.5pt">
                <v:stroke endarrow="block"/>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61312" behindDoc="0" locked="0" layoutInCell="1" allowOverlap="1" wp14:anchorId="65860B5E" wp14:editId="626EFBB9">
                <wp:simplePos x="0" y="0"/>
                <wp:positionH relativeFrom="column">
                  <wp:posOffset>4503420</wp:posOffset>
                </wp:positionH>
                <wp:positionV relativeFrom="paragraph">
                  <wp:posOffset>12700</wp:posOffset>
                </wp:positionV>
                <wp:extent cx="1630045" cy="379095"/>
                <wp:effectExtent l="0" t="0" r="27305" b="20955"/>
                <wp:wrapNone/>
                <wp:docPr id="3" name="Rounded Rectangle 3"/>
                <wp:cNvGraphicFramePr/>
                <a:graphic xmlns:a="http://schemas.openxmlformats.org/drawingml/2006/main">
                  <a:graphicData uri="http://schemas.microsoft.com/office/word/2010/wordprocessingShape">
                    <wps:wsp>
                      <wps:cNvSpPr/>
                      <wps:spPr>
                        <a:xfrm>
                          <a:off x="0" y="0"/>
                          <a:ext cx="1630045" cy="37909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195604A" w14:textId="77777777" w:rsidR="00B157AC" w:rsidRPr="0099248D" w:rsidRDefault="00B157AC" w:rsidP="00155B2B">
                            <w:pPr>
                              <w:jc w:val="center"/>
                              <w:rPr>
                                <w:rFonts w:cs="Arial"/>
                                <w:lang w:val="bg-BG"/>
                              </w:rPr>
                            </w:pPr>
                            <w:r w:rsidRPr="0099248D">
                              <w:rPr>
                                <w:rFonts w:cs="Arial"/>
                                <w:lang w:val="bg-BG"/>
                              </w:rPr>
                              <w:t>КБГ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5860B5E" id="Rounded Rectangle 3" o:spid="_x0000_s1029" style="position:absolute;left:0;text-align:left;margin-left:354.6pt;margin-top:1pt;width:128.35pt;height:29.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" fillcolor="#70ad47 [3209]" strokecolor="#375623 [1609]" strokeweight="1pt">
                <v:stroke joinstyle="miter"/>
                <v:textbox>
                  <w:txbxContent>
                    <w:p w14:paraId="7195604A" w14:textId="77777777" w:rsidR="00B157AC" w:rsidRPr="0099248D" w:rsidRDefault="00B157AC" w:rsidP="00155B2B">
                      <w:pPr>
                        <w:jc w:val="center"/>
                        <w:rPr>
                          <w:rFonts w:cs="Arial"/>
                          <w:lang w:val="bg-BG"/>
                        </w:rPr>
                      </w:pPr>
                      <w:r w:rsidRPr="0099248D">
                        <w:rPr>
                          <w:rFonts w:cs="Arial"/>
                          <w:lang w:val="bg-BG"/>
                        </w:rPr>
                        <w:t>КБГ</w:t>
                      </w:r>
                    </w:p>
                  </w:txbxContent>
                </v:textbox>
              </v:roundrect>
            </w:pict>
          </mc:Fallback>
        </mc:AlternateContent>
      </w:r>
    </w:p>
    <w:p w14:paraId="46CCC8A2" w14:textId="77777777" w:rsidR="00155B2B" w:rsidRPr="00D9639F"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72576" behindDoc="0" locked="0" layoutInCell="1" allowOverlap="1" wp14:anchorId="56BBDB98" wp14:editId="7FE44BED">
                <wp:simplePos x="0" y="0"/>
                <wp:positionH relativeFrom="column">
                  <wp:posOffset>2321651</wp:posOffset>
                </wp:positionH>
                <wp:positionV relativeFrom="paragraph">
                  <wp:posOffset>137341</wp:posOffset>
                </wp:positionV>
                <wp:extent cx="2182495" cy="691969"/>
                <wp:effectExtent l="38100" t="0" r="27305" b="89535"/>
                <wp:wrapNone/>
                <wp:docPr id="24" name="Elbow Connector 24"/>
                <wp:cNvGraphicFramePr/>
                <a:graphic xmlns:a="http://schemas.openxmlformats.org/drawingml/2006/main">
                  <a:graphicData uri="http://schemas.microsoft.com/office/word/2010/wordprocessingShape">
                    <wps:wsp>
                      <wps:cNvCnPr/>
                      <wps:spPr>
                        <a:xfrm flipV="1">
                          <a:off x="0" y="0"/>
                          <a:ext cx="2182495" cy="691969"/>
                        </a:xfrm>
                        <a:prstGeom prst="bentConnector3">
                          <a:avLst>
                            <a:gd name="adj1" fmla="val 50000"/>
                          </a:avLst>
                        </a:prstGeom>
                        <a:ln w="19050">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5E0A9E" id="Elbow Connector 24" o:spid="_x0000_s1026" type="#_x0000_t34" style="position:absolute;margin-left:182.8pt;margin-top:10.8pt;width:171.85pt;height:54.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" strokecolor="#5b9bd5 [3204]" strokeweight="1.5pt">
                <v:stroke startarrow="block"/>
              </v:shape>
            </w:pict>
          </mc:Fallback>
        </mc:AlternateContent>
      </w:r>
    </w:p>
    <w:p w14:paraId="3939D774" w14:textId="77777777" w:rsidR="00155B2B" w:rsidRPr="00D9639F" w:rsidRDefault="00155B2B" w:rsidP="00155B2B">
      <w:pPr>
        <w:tabs>
          <w:tab w:val="left" w:pos="2717"/>
        </w:tabs>
        <w:jc w:val="both"/>
        <w:rPr>
          <w:rFonts w:cs="Arial"/>
          <w:szCs w:val="20"/>
          <w:lang w:val="bg-BG"/>
        </w:rPr>
      </w:pPr>
    </w:p>
    <w:p w14:paraId="7B0B467E" w14:textId="77777777" w:rsidR="00155B2B" w:rsidRPr="00D9639F"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73600" behindDoc="0" locked="0" layoutInCell="1" allowOverlap="1" wp14:anchorId="7441D102" wp14:editId="1BFC3B21">
                <wp:simplePos x="0" y="0"/>
                <wp:positionH relativeFrom="column">
                  <wp:posOffset>3474720</wp:posOffset>
                </wp:positionH>
                <wp:positionV relativeFrom="paragraph">
                  <wp:posOffset>31750</wp:posOffset>
                </wp:positionV>
                <wp:extent cx="332105" cy="266065"/>
                <wp:effectExtent l="0" t="0" r="10795" b="19685"/>
                <wp:wrapNone/>
                <wp:docPr id="27" name="Text Box 27"/>
                <wp:cNvGraphicFramePr/>
                <a:graphic xmlns:a="http://schemas.openxmlformats.org/drawingml/2006/main">
                  <a:graphicData uri="http://schemas.microsoft.com/office/word/2010/wordprocessingShape">
                    <wps:wsp>
                      <wps:cNvSpPr txBox="1"/>
                      <wps:spPr>
                        <a:xfrm>
                          <a:off x="0" y="0"/>
                          <a:ext cx="332105" cy="266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4A9550" w14:textId="77777777" w:rsidR="00B157AC" w:rsidRPr="00ED0FD6" w:rsidRDefault="00B157AC" w:rsidP="00155B2B">
                            <w:pPr>
                              <w:rPr>
                                <w:rFonts w:cs="Arial"/>
                                <w:b/>
                                <w:szCs w:val="20"/>
                                <w:lang w:val="bg-BG"/>
                              </w:rPr>
                            </w:pPr>
                            <w:r>
                              <w:rPr>
                                <w:rFonts w:cs="Arial"/>
                                <w:b/>
                                <w:szCs w:val="20"/>
                                <w:lang w:val="bg-BG"/>
                              </w:rPr>
                              <w:t>2а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41D102" id="Text Box 27" o:spid="_x0000_s1030" type="#_x0000_t202" style="position:absolute;left:0;text-align:left;margin-left:273.6pt;margin-top:2.5pt;width:26.15pt;height:2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" fillcolor="white [3201]" strokeweight=".5pt">
                <v:textbox>
                  <w:txbxContent>
                    <w:p w14:paraId="1B4A9550" w14:textId="77777777" w:rsidR="00B157AC" w:rsidRPr="00ED0FD6" w:rsidRDefault="00B157AC" w:rsidP="00155B2B">
                      <w:pPr>
                        <w:rPr>
                          <w:rFonts w:cs="Arial"/>
                          <w:b/>
                          <w:szCs w:val="20"/>
                          <w:lang w:val="bg-BG"/>
                        </w:rPr>
                      </w:pPr>
                      <w:r>
                        <w:rPr>
                          <w:rFonts w:cs="Arial"/>
                          <w:b/>
                          <w:szCs w:val="20"/>
                          <w:lang w:val="bg-BG"/>
                        </w:rPr>
                        <w:t>2а</w:t>
                      </w:r>
                    </w:p>
                  </w:txbxContent>
                </v:textbox>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68480" behindDoc="0" locked="0" layoutInCell="1" allowOverlap="1" wp14:anchorId="36752F24" wp14:editId="489E3CDD">
                <wp:simplePos x="0" y="0"/>
                <wp:positionH relativeFrom="column">
                  <wp:posOffset>2742565</wp:posOffset>
                </wp:positionH>
                <wp:positionV relativeFrom="paragraph">
                  <wp:posOffset>28575</wp:posOffset>
                </wp:positionV>
                <wp:extent cx="249555" cy="268605"/>
                <wp:effectExtent l="0" t="0" r="17145" b="17145"/>
                <wp:wrapNone/>
                <wp:docPr id="17" name="Text Box 17"/>
                <wp:cNvGraphicFramePr/>
                <a:graphic xmlns:a="http://schemas.openxmlformats.org/drawingml/2006/main">
                  <a:graphicData uri="http://schemas.microsoft.com/office/word/2010/wordprocessingShape">
                    <wps:wsp>
                      <wps:cNvSpPr txBox="1"/>
                      <wps:spPr>
                        <a:xfrm>
                          <a:off x="0" y="0"/>
                          <a:ext cx="249555"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F6E835" w14:textId="77777777" w:rsidR="00B157AC" w:rsidRPr="00ED0FD6" w:rsidRDefault="00B157AC" w:rsidP="00155B2B">
                            <w:pPr>
                              <w:rPr>
                                <w:rFonts w:cs="Arial"/>
                                <w:b/>
                                <w:szCs w:val="20"/>
                                <w:lang w:val="bg-BG"/>
                              </w:rPr>
                            </w:pPr>
                            <w:r>
                              <w:rPr>
                                <w:rFonts w:cs="Arial"/>
                                <w:b/>
                                <w:szCs w:val="20"/>
                                <w:lang w:val="bg-B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752F24" id="Text Box 17" o:spid="_x0000_s1031" type="#_x0000_t202" style="position:absolute;left:0;text-align:left;margin-left:215.95pt;margin-top:2.25pt;width:19.65pt;height:2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" fillcolor="white [3201]" strokeweight=".5pt">
                <v:textbox>
                  <w:txbxContent>
                    <w:p w14:paraId="48F6E835" w14:textId="77777777" w:rsidR="00B157AC" w:rsidRPr="00ED0FD6" w:rsidRDefault="00B157AC" w:rsidP="00155B2B">
                      <w:pPr>
                        <w:rPr>
                          <w:rFonts w:cs="Arial"/>
                          <w:b/>
                          <w:szCs w:val="20"/>
                          <w:lang w:val="bg-BG"/>
                        </w:rPr>
                      </w:pPr>
                      <w:r>
                        <w:rPr>
                          <w:rFonts w:cs="Arial"/>
                          <w:b/>
                          <w:szCs w:val="20"/>
                          <w:lang w:val="bg-BG"/>
                        </w:rPr>
                        <w:t>2</w:t>
                      </w:r>
                    </w:p>
                  </w:txbxContent>
                </v:textbox>
              </v:shape>
            </w:pict>
          </mc:Fallback>
        </mc:AlternateContent>
      </w:r>
    </w:p>
    <w:p w14:paraId="7A9C494E" w14:textId="77777777" w:rsidR="00155B2B" w:rsidRPr="00574E2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3360" behindDoc="0" locked="0" layoutInCell="1" allowOverlap="1" wp14:anchorId="7991BA61" wp14:editId="66A8221B">
                <wp:simplePos x="0" y="0"/>
                <wp:positionH relativeFrom="column">
                  <wp:posOffset>4504146</wp:posOffset>
                </wp:positionH>
                <wp:positionV relativeFrom="paragraph">
                  <wp:posOffset>47534</wp:posOffset>
                </wp:positionV>
                <wp:extent cx="1630135" cy="379095"/>
                <wp:effectExtent l="0" t="0" r="27305" b="20955"/>
                <wp:wrapNone/>
                <wp:docPr id="5" name="Rounded Rectangle 5"/>
                <wp:cNvGraphicFramePr/>
                <a:graphic xmlns:a="http://schemas.openxmlformats.org/drawingml/2006/main">
                  <a:graphicData uri="http://schemas.microsoft.com/office/word/2010/wordprocessingShape">
                    <wps:wsp>
                      <wps:cNvSpPr/>
                      <wps:spPr>
                        <a:xfrm>
                          <a:off x="0" y="0"/>
                          <a:ext cx="1630135" cy="379095"/>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3085CCAE" w14:textId="77777777" w:rsidR="00B157AC" w:rsidRPr="0099248D" w:rsidRDefault="00B157AC" w:rsidP="00155B2B">
                            <w:pPr>
                              <w:jc w:val="center"/>
                              <w:rPr>
                                <w:rFonts w:cs="Arial"/>
                                <w:lang w:val="bg-BG"/>
                              </w:rPr>
                            </w:pPr>
                            <w:r w:rsidRPr="0099248D">
                              <w:rPr>
                                <w:rFonts w:cs="Arial"/>
                                <w:lang w:val="bg-BG"/>
                              </w:rPr>
                              <w:t>Д</w:t>
                            </w:r>
                            <w:r>
                              <w:rPr>
                                <w:rFonts w:cs="Arial"/>
                                <w:lang w:val="bg-BG"/>
                              </w:rPr>
                              <w:t>ЕЕ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91BA61" id="Rounded Rectangle 5" o:spid="_x0000_s1032" style="position:absolute;left:0;text-align:left;margin-left:354.65pt;margin-top:3.75pt;width:128.35pt;height:29.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" fillcolor="#ffc000 [3207]" strokecolor="white [3201]" strokeweight="1.5pt">
                <v:stroke joinstyle="miter"/>
                <v:textbox>
                  <w:txbxContent>
                    <w:p w14:paraId="3085CCAE" w14:textId="77777777" w:rsidR="00B157AC" w:rsidRPr="0099248D" w:rsidRDefault="00B157AC" w:rsidP="00155B2B">
                      <w:pPr>
                        <w:jc w:val="center"/>
                        <w:rPr>
                          <w:rFonts w:cs="Arial"/>
                          <w:lang w:val="bg-BG"/>
                        </w:rPr>
                      </w:pPr>
                      <w:r w:rsidRPr="0099248D">
                        <w:rPr>
                          <w:rFonts w:cs="Arial"/>
                          <w:lang w:val="bg-BG"/>
                        </w:rPr>
                        <w:t>Д</w:t>
                      </w:r>
                      <w:r>
                        <w:rPr>
                          <w:rFonts w:cs="Arial"/>
                          <w:lang w:val="bg-BG"/>
                        </w:rPr>
                        <w:t>ЕЕ</w:t>
                      </w:r>
                    </w:p>
                  </w:txbxContent>
                </v:textbox>
              </v:roundrect>
            </w:pict>
          </mc:Fallback>
        </mc:AlternateContent>
      </w:r>
    </w:p>
    <w:p w14:paraId="58B52727"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2336" behindDoc="0" locked="0" layoutInCell="1" allowOverlap="1" wp14:anchorId="5B316436" wp14:editId="10DE55DE">
                <wp:simplePos x="0" y="0"/>
                <wp:positionH relativeFrom="column">
                  <wp:posOffset>407035</wp:posOffset>
                </wp:positionH>
                <wp:positionV relativeFrom="paragraph">
                  <wp:posOffset>4445</wp:posOffset>
                </wp:positionV>
                <wp:extent cx="1923415" cy="527050"/>
                <wp:effectExtent l="0" t="0" r="19685" b="25400"/>
                <wp:wrapNone/>
                <wp:docPr id="14" name="Rounded Rectangle 14"/>
                <wp:cNvGraphicFramePr/>
                <a:graphic xmlns:a="http://schemas.openxmlformats.org/drawingml/2006/main">
                  <a:graphicData uri="http://schemas.microsoft.com/office/word/2010/wordprocessingShape">
                    <wps:wsp>
                      <wps:cNvSpPr/>
                      <wps:spPr>
                        <a:xfrm>
                          <a:off x="0" y="0"/>
                          <a:ext cx="1923415" cy="527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0D4049" w14:textId="77777777" w:rsidR="00B157AC" w:rsidRPr="0099248D" w:rsidRDefault="00B157AC" w:rsidP="00155B2B">
                            <w:pPr>
                              <w:jc w:val="center"/>
                              <w:rPr>
                                <w:rFonts w:cs="Arial"/>
                                <w:lang w:val="bg-BG"/>
                              </w:rPr>
                            </w:pPr>
                            <w:r w:rsidRPr="0099248D">
                              <w:rPr>
                                <w:rFonts w:cs="Arial"/>
                                <w:lang w:val="bg-BG"/>
                              </w:rPr>
                              <w:t>ОРМ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B316436" id="Rounded Rectangle 14" o:spid="_x0000_s1033" style="position:absolute;left:0;text-align:left;margin-left:32.05pt;margin-top:.35pt;width:151.45pt;height: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" fillcolor="#5b9bd5 [3204]" strokecolor="#1f4d78 [1604]" strokeweight="1pt">
                <v:stroke joinstyle="miter"/>
                <v:textbox>
                  <w:txbxContent>
                    <w:p w14:paraId="520D4049" w14:textId="77777777" w:rsidR="00B157AC" w:rsidRPr="0099248D" w:rsidRDefault="00B157AC" w:rsidP="00155B2B">
                      <w:pPr>
                        <w:jc w:val="center"/>
                        <w:rPr>
                          <w:rFonts w:cs="Arial"/>
                          <w:lang w:val="bg-BG"/>
                        </w:rPr>
                      </w:pPr>
                      <w:r w:rsidRPr="0099248D">
                        <w:rPr>
                          <w:rFonts w:cs="Arial"/>
                          <w:lang w:val="bg-BG"/>
                        </w:rPr>
                        <w:t>ОРМ</w:t>
                      </w:r>
                    </w:p>
                  </w:txbxContent>
                </v:textbox>
              </v:roundrect>
            </w:pict>
          </mc:Fallback>
        </mc:AlternateContent>
      </w:r>
    </w:p>
    <w:p w14:paraId="38ABD9B6" w14:textId="77777777" w:rsidR="00155B2B" w:rsidRPr="001C2E7B" w:rsidRDefault="00155B2B" w:rsidP="00155B2B">
      <w:pPr>
        <w:tabs>
          <w:tab w:val="left" w:pos="2717"/>
        </w:tabs>
        <w:jc w:val="both"/>
        <w:rPr>
          <w:rFonts w:cs="Arial"/>
          <w:szCs w:val="20"/>
          <w:lang w:val="bg-BG"/>
        </w:rPr>
      </w:pPr>
    </w:p>
    <w:p w14:paraId="33CBED17"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0528" behindDoc="0" locked="0" layoutInCell="1" allowOverlap="1" wp14:anchorId="3C90EEDB" wp14:editId="1F280CCB">
                <wp:simplePos x="0" y="0"/>
                <wp:positionH relativeFrom="column">
                  <wp:posOffset>2321651</wp:posOffset>
                </wp:positionH>
                <wp:positionV relativeFrom="paragraph">
                  <wp:posOffset>94434</wp:posOffset>
                </wp:positionV>
                <wp:extent cx="1701891" cy="0"/>
                <wp:effectExtent l="38100" t="76200" r="12700" b="95250"/>
                <wp:wrapNone/>
                <wp:docPr id="6" name="Straight Arrow Connector 6"/>
                <wp:cNvGraphicFramePr/>
                <a:graphic xmlns:a="http://schemas.openxmlformats.org/drawingml/2006/main">
                  <a:graphicData uri="http://schemas.microsoft.com/office/word/2010/wordprocessingShape">
                    <wps:wsp>
                      <wps:cNvCnPr/>
                      <wps:spPr>
                        <a:xfrm flipH="1">
                          <a:off x="0" y="0"/>
                          <a:ext cx="1701891" cy="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BE66E9" id="Straight Arrow Connector 6" o:spid="_x0000_s1026" type="#_x0000_t32" style="position:absolute;margin-left:182.8pt;margin-top:7.45pt;width:134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" strokecolor="#5b9bd5 [3204]" strokeweight="1.5pt">
                <v:stroke startarrow="block" endarrow="block" joinstyle="miter"/>
              </v:shape>
            </w:pict>
          </mc:Fallback>
        </mc:AlternateContent>
      </w:r>
    </w:p>
    <w:p w14:paraId="31535A42" w14:textId="77777777" w:rsidR="00155B2B" w:rsidRPr="001C2E7B" w:rsidRDefault="00155B2B" w:rsidP="00155B2B">
      <w:pPr>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1552" behindDoc="0" locked="0" layoutInCell="1" allowOverlap="1" wp14:anchorId="5E7F9B4A" wp14:editId="60755407">
                <wp:simplePos x="0" y="0"/>
                <wp:positionH relativeFrom="column">
                  <wp:posOffset>2871379</wp:posOffset>
                </wp:positionH>
                <wp:positionV relativeFrom="paragraph">
                  <wp:posOffset>19140</wp:posOffset>
                </wp:positionV>
                <wp:extent cx="249555" cy="239485"/>
                <wp:effectExtent l="0" t="0" r="17145" b="27305"/>
                <wp:wrapNone/>
                <wp:docPr id="23" name="Text Box 23"/>
                <wp:cNvGraphicFramePr/>
                <a:graphic xmlns:a="http://schemas.openxmlformats.org/drawingml/2006/main">
                  <a:graphicData uri="http://schemas.microsoft.com/office/word/2010/wordprocessingShape">
                    <wps:wsp>
                      <wps:cNvSpPr txBox="1"/>
                      <wps:spPr>
                        <a:xfrm>
                          <a:off x="0" y="0"/>
                          <a:ext cx="249555" cy="239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651CF6" w14:textId="77777777" w:rsidR="00B157AC" w:rsidRPr="00ED0FD6" w:rsidRDefault="00B157AC" w:rsidP="00155B2B">
                            <w:pPr>
                              <w:rPr>
                                <w:rFonts w:cs="Arial"/>
                                <w:b/>
                                <w:szCs w:val="20"/>
                                <w:lang w:val="bg-BG"/>
                              </w:rPr>
                            </w:pPr>
                            <w:r>
                              <w:rPr>
                                <w:rFonts w:cs="Arial"/>
                                <w:b/>
                                <w:szCs w:val="20"/>
                                <w:lang w:val="bg-BG"/>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7F9B4A" id="Text Box 23" o:spid="_x0000_s1034" type="#_x0000_t202" style="position:absolute;left:0;text-align:left;margin-left:226.1pt;margin-top:1.5pt;width:19.65pt;height:1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" fillcolor="white [3201]" strokeweight=".5pt">
                <v:textbox>
                  <w:txbxContent>
                    <w:p w14:paraId="6F651CF6" w14:textId="77777777" w:rsidR="00B157AC" w:rsidRPr="00ED0FD6" w:rsidRDefault="00B157AC" w:rsidP="00155B2B">
                      <w:pPr>
                        <w:rPr>
                          <w:rFonts w:cs="Arial"/>
                          <w:b/>
                          <w:szCs w:val="20"/>
                          <w:lang w:val="bg-BG"/>
                        </w:rPr>
                      </w:pPr>
                      <w:r>
                        <w:rPr>
                          <w:rFonts w:cs="Arial"/>
                          <w:b/>
                          <w:szCs w:val="20"/>
                          <w:lang w:val="bg-BG"/>
                        </w:rPr>
                        <w:t>3</w:t>
                      </w:r>
                    </w:p>
                  </w:txbxContent>
                </v:textbox>
              </v:shape>
            </w:pict>
          </mc:Fallback>
        </mc:AlternateContent>
      </w:r>
    </w:p>
    <w:p w14:paraId="65BA53B7" w14:textId="77777777" w:rsidR="00155B2B" w:rsidRPr="00D9639F" w:rsidRDefault="00155B2B" w:rsidP="00155B2B">
      <w:pPr>
        <w:jc w:val="both"/>
        <w:rPr>
          <w:rFonts w:cs="Arial"/>
          <w:szCs w:val="20"/>
          <w:lang w:val="bg-BG"/>
        </w:rPr>
      </w:pPr>
    </w:p>
    <w:p w14:paraId="382A8718" w14:textId="77777777" w:rsidR="00155B2B" w:rsidRPr="007D5D1A" w:rsidRDefault="00155B2B" w:rsidP="00155B2B">
      <w:pPr>
        <w:tabs>
          <w:tab w:val="left" w:pos="2717"/>
        </w:tabs>
        <w:spacing w:before="100" w:beforeAutospacing="1" w:after="100" w:afterAutospacing="1"/>
        <w:jc w:val="center"/>
        <w:rPr>
          <w:rFonts w:cs="Arial"/>
          <w:szCs w:val="20"/>
          <w:lang w:val="bg-BG"/>
        </w:rPr>
      </w:pPr>
      <w:r w:rsidRPr="007D5D1A">
        <w:rPr>
          <w:rFonts w:cs="Arial"/>
          <w:i/>
          <w:szCs w:val="20"/>
          <w:lang w:val="bg-BG"/>
        </w:rPr>
        <w:t>Фигура  1.1.  Поток на информацията</w:t>
      </w:r>
    </w:p>
    <w:p w14:paraId="528D87F9"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Номерираните стрелки на фигурата показват последователността и посоката на информационните потоци.</w:t>
      </w:r>
    </w:p>
    <w:p w14:paraId="1AA636A6"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Детайлите и условията за обмен на информация между координаторите на балансиращи групи  и доставчиците са въпрос на двустранно споразумение между тези страни и не са разгледани тук.</w:t>
      </w:r>
    </w:p>
    <w:p w14:paraId="758B33F3"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Данните се предават в следните формати:</w:t>
      </w:r>
    </w:p>
    <w:p w14:paraId="7854F393"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Заявление за смяна на </w:t>
      </w:r>
      <w:r>
        <w:rPr>
          <w:rFonts w:ascii="Arial" w:hAnsi="Arial" w:cs="Arial"/>
          <w:sz w:val="20"/>
          <w:szCs w:val="20"/>
          <w:lang w:val="bg-BG"/>
        </w:rPr>
        <w:t>КБГ или ДЕЕ</w:t>
      </w:r>
      <w:r w:rsidRPr="007D5D1A">
        <w:rPr>
          <w:rFonts w:ascii="Arial" w:hAnsi="Arial" w:cs="Arial"/>
          <w:sz w:val="20"/>
          <w:szCs w:val="20"/>
          <w:lang w:val="bg-BG"/>
        </w:rPr>
        <w:t xml:space="preserve"> – UTILMD;</w:t>
      </w:r>
    </w:p>
    <w:p w14:paraId="6E1149CF"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основни технически клиентски данни при смяна на </w:t>
      </w:r>
      <w:r>
        <w:rPr>
          <w:rFonts w:ascii="Arial" w:hAnsi="Arial" w:cs="Arial"/>
          <w:sz w:val="20"/>
          <w:szCs w:val="20"/>
          <w:lang w:val="bg-BG"/>
        </w:rPr>
        <w:t xml:space="preserve">КБГ/ДЕЕ </w:t>
      </w:r>
      <w:r w:rsidRPr="007D5D1A">
        <w:rPr>
          <w:rFonts w:ascii="Arial" w:hAnsi="Arial" w:cs="Arial"/>
          <w:sz w:val="20"/>
          <w:szCs w:val="20"/>
          <w:lang w:val="bg-BG"/>
        </w:rPr>
        <w:t>– UTILMD;</w:t>
      </w:r>
    </w:p>
    <w:p w14:paraId="28496A56"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данни за количества електрическа енергия </w:t>
      </w:r>
      <w:r>
        <w:rPr>
          <w:rFonts w:ascii="Arial" w:hAnsi="Arial" w:cs="Arial"/>
          <w:sz w:val="20"/>
          <w:szCs w:val="20"/>
          <w:lang w:val="bg-BG"/>
        </w:rPr>
        <w:t xml:space="preserve">по период на </w:t>
      </w:r>
      <w:proofErr w:type="spellStart"/>
      <w:r>
        <w:rPr>
          <w:rFonts w:ascii="Arial" w:hAnsi="Arial" w:cs="Arial"/>
          <w:sz w:val="20"/>
          <w:szCs w:val="20"/>
          <w:lang w:val="bg-BG"/>
        </w:rPr>
        <w:t>сетълмент</w:t>
      </w:r>
      <w:proofErr w:type="spellEnd"/>
      <w:r>
        <w:rPr>
          <w:rFonts w:ascii="Arial" w:hAnsi="Arial" w:cs="Arial"/>
          <w:sz w:val="20"/>
          <w:szCs w:val="20"/>
          <w:lang w:val="bg-BG"/>
        </w:rPr>
        <w:t xml:space="preserve"> </w:t>
      </w:r>
      <w:r w:rsidRPr="007D5D1A">
        <w:rPr>
          <w:rFonts w:ascii="Arial" w:hAnsi="Arial" w:cs="Arial"/>
          <w:sz w:val="20"/>
          <w:szCs w:val="20"/>
          <w:lang w:val="bg-BG"/>
        </w:rPr>
        <w:t xml:space="preserve">– обмен между ОРМ </w:t>
      </w:r>
      <w:r>
        <w:rPr>
          <w:rFonts w:ascii="Arial" w:hAnsi="Arial" w:cs="Arial"/>
          <w:sz w:val="20"/>
          <w:szCs w:val="20"/>
          <w:lang w:val="bg-BG"/>
        </w:rPr>
        <w:t>и</w:t>
      </w:r>
      <w:r w:rsidRPr="007D5D1A">
        <w:rPr>
          <w:rFonts w:ascii="Arial" w:hAnsi="Arial" w:cs="Arial"/>
          <w:sz w:val="20"/>
          <w:szCs w:val="20"/>
          <w:lang w:val="bg-BG"/>
        </w:rPr>
        <w:t xml:space="preserve"> НПО, ОРМ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КБГ</w:t>
      </w:r>
      <w:r w:rsidRPr="007D5D1A">
        <w:rPr>
          <w:rFonts w:ascii="Arial" w:hAnsi="Arial" w:cs="Arial"/>
          <w:sz w:val="20"/>
          <w:szCs w:val="20"/>
          <w:lang w:val="bg-BG"/>
        </w:rPr>
        <w:t xml:space="preserve">, НПО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КБГ</w:t>
      </w:r>
      <w:r w:rsidRPr="007D5D1A">
        <w:rPr>
          <w:rFonts w:ascii="Arial" w:hAnsi="Arial" w:cs="Arial"/>
          <w:sz w:val="20"/>
          <w:szCs w:val="20"/>
          <w:lang w:val="bg-BG"/>
        </w:rPr>
        <w:t xml:space="preserve"> – MSCONS;</w:t>
      </w:r>
    </w:p>
    <w:p w14:paraId="23811A85"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данни за измерена от СТИ електрическа енергия по показания на енергийни регистри от ОРМ към </w:t>
      </w:r>
      <w:r>
        <w:rPr>
          <w:rFonts w:ascii="Arial" w:hAnsi="Arial" w:cs="Arial"/>
          <w:sz w:val="20"/>
          <w:szCs w:val="20"/>
          <w:lang w:val="bg-BG"/>
        </w:rPr>
        <w:t>ДЕЕ</w:t>
      </w:r>
      <w:r w:rsidRPr="007D5D1A">
        <w:rPr>
          <w:rFonts w:ascii="Arial" w:hAnsi="Arial" w:cs="Arial"/>
          <w:sz w:val="20"/>
          <w:szCs w:val="20"/>
          <w:lang w:val="bg-BG"/>
        </w:rPr>
        <w:t xml:space="preserve"> – MSCONS;</w:t>
      </w:r>
    </w:p>
    <w:p w14:paraId="2AE3196A" w14:textId="77777777" w:rsidR="00155B2B" w:rsidRPr="00416E69"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Предоставяне на данни за фактурирани мрежови услуги – INVOIC;</w:t>
      </w:r>
    </w:p>
    <w:p w14:paraId="6552BAB7" w14:textId="77777777" w:rsidR="00155B2B" w:rsidRPr="00416E69"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Искан</w:t>
      </w:r>
      <w:r>
        <w:rPr>
          <w:rFonts w:ascii="Arial" w:hAnsi="Arial" w:cs="Arial"/>
          <w:sz w:val="20"/>
          <w:szCs w:val="20"/>
          <w:lang w:val="bg-BG"/>
        </w:rPr>
        <w:t>ия</w:t>
      </w:r>
      <w:r w:rsidRPr="00416E69">
        <w:rPr>
          <w:rFonts w:ascii="Arial" w:hAnsi="Arial" w:cs="Arial"/>
          <w:sz w:val="20"/>
          <w:szCs w:val="20"/>
          <w:lang w:val="bg-BG"/>
        </w:rPr>
        <w:t xml:space="preserve"> за временно преустановяване и възстановяване на преноса на електрическа енергия  от </w:t>
      </w:r>
      <w:r>
        <w:rPr>
          <w:rFonts w:ascii="Arial" w:hAnsi="Arial" w:cs="Arial"/>
          <w:sz w:val="20"/>
          <w:szCs w:val="20"/>
          <w:lang w:val="bg-BG"/>
        </w:rPr>
        <w:t>ДЕЕ</w:t>
      </w:r>
      <w:r w:rsidRPr="00416E69">
        <w:rPr>
          <w:rFonts w:ascii="Arial" w:hAnsi="Arial" w:cs="Arial"/>
          <w:sz w:val="20"/>
          <w:szCs w:val="20"/>
          <w:lang w:val="bg-BG"/>
        </w:rPr>
        <w:t xml:space="preserve"> към  мрежови оператор – UTILMD;</w:t>
      </w:r>
    </w:p>
    <w:p w14:paraId="31D1FC10" w14:textId="77777777" w:rsidR="00155B2B" w:rsidRPr="00416E69"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 xml:space="preserve">Искане за корекция на фактурирана енергия  от </w:t>
      </w:r>
      <w:r>
        <w:rPr>
          <w:rFonts w:ascii="Arial" w:hAnsi="Arial" w:cs="Arial"/>
          <w:sz w:val="20"/>
          <w:szCs w:val="20"/>
          <w:lang w:val="bg-BG"/>
        </w:rPr>
        <w:t>ДЕЕ</w:t>
      </w:r>
      <w:r w:rsidRPr="00416E69">
        <w:rPr>
          <w:rFonts w:ascii="Arial" w:hAnsi="Arial" w:cs="Arial"/>
          <w:sz w:val="20"/>
          <w:szCs w:val="20"/>
          <w:lang w:val="bg-BG"/>
        </w:rPr>
        <w:t xml:space="preserve"> към мрежови оператор</w:t>
      </w:r>
      <w:r w:rsidRPr="00BE344E">
        <w:rPr>
          <w:rFonts w:ascii="Arial" w:hAnsi="Arial" w:cs="Arial"/>
          <w:sz w:val="20"/>
          <w:szCs w:val="20"/>
          <w:lang w:val="bg-BG"/>
        </w:rPr>
        <w:t xml:space="preserve"> - </w:t>
      </w:r>
      <w:r>
        <w:rPr>
          <w:rFonts w:ascii="Arial" w:hAnsi="Arial" w:cs="Arial"/>
          <w:sz w:val="20"/>
          <w:szCs w:val="20"/>
        </w:rPr>
        <w:t>UTILMD</w:t>
      </w:r>
      <w:r w:rsidRPr="00416E69">
        <w:rPr>
          <w:rFonts w:ascii="Arial" w:hAnsi="Arial" w:cs="Arial"/>
          <w:sz w:val="20"/>
          <w:szCs w:val="20"/>
          <w:lang w:val="bg-BG"/>
        </w:rPr>
        <w:t>;</w:t>
      </w:r>
    </w:p>
    <w:p w14:paraId="5FBFB5C5" w14:textId="77777777" w:rsidR="00155B2B" w:rsidRPr="00612ACB"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612ACB">
        <w:rPr>
          <w:rFonts w:ascii="Arial" w:hAnsi="Arial" w:cs="Arial"/>
          <w:sz w:val="20"/>
          <w:szCs w:val="20"/>
          <w:lang w:val="bg-BG"/>
        </w:rPr>
        <w:lastRenderedPageBreak/>
        <w:t>APERAK – ще се използва при необходимост за потвърждаване на съобщенията</w:t>
      </w:r>
      <w:r>
        <w:rPr>
          <w:rFonts w:ascii="Arial" w:hAnsi="Arial" w:cs="Arial"/>
          <w:sz w:val="20"/>
          <w:szCs w:val="20"/>
          <w:lang w:val="bg-BG"/>
        </w:rPr>
        <w:t>, приемане или отказ на искането</w:t>
      </w:r>
      <w:r w:rsidRPr="00612ACB">
        <w:rPr>
          <w:rFonts w:ascii="Arial" w:hAnsi="Arial" w:cs="Arial"/>
          <w:sz w:val="20"/>
          <w:szCs w:val="20"/>
          <w:lang w:val="bg-BG"/>
        </w:rPr>
        <w:t>.</w:t>
      </w:r>
    </w:p>
    <w:p w14:paraId="58AD3D1A" w14:textId="77777777" w:rsidR="00155B2B" w:rsidRDefault="00155B2B" w:rsidP="00155B2B">
      <w:pPr>
        <w:spacing w:before="100" w:beforeAutospacing="1" w:after="100" w:afterAutospacing="1"/>
        <w:jc w:val="both"/>
        <w:rPr>
          <w:rFonts w:cs="Arial"/>
          <w:szCs w:val="20"/>
          <w:lang w:val="bg-BG"/>
        </w:rPr>
      </w:pPr>
      <w:r w:rsidRPr="00612ACB">
        <w:rPr>
          <w:rFonts w:cs="Arial"/>
          <w:szCs w:val="20"/>
          <w:lang w:val="bg-BG"/>
        </w:rPr>
        <w:t>Данните, които се представят на всяка стъпка, са посочени в таблица 1.1. по-долу</w:t>
      </w:r>
      <w:r>
        <w:rPr>
          <w:rFonts w:cs="Arial"/>
          <w:szCs w:val="20"/>
          <w:lang w:val="bg-BG"/>
        </w:rPr>
        <w:t>.</w:t>
      </w:r>
    </w:p>
    <w:p w14:paraId="090DF5ED" w14:textId="77777777" w:rsidR="00155B2B" w:rsidRPr="00612ACB" w:rsidRDefault="00155B2B" w:rsidP="00751E46">
      <w:pPr>
        <w:spacing w:line="360" w:lineRule="auto"/>
        <w:jc w:val="both"/>
        <w:rPr>
          <w:rFonts w:cs="Arial"/>
          <w:i/>
          <w:szCs w:val="20"/>
          <w:lang w:val="bg-BG"/>
        </w:rPr>
      </w:pPr>
      <w:r w:rsidRPr="00612ACB">
        <w:rPr>
          <w:rFonts w:cs="Arial"/>
          <w:i/>
          <w:szCs w:val="20"/>
          <w:lang w:val="bg-BG"/>
        </w:rPr>
        <w:t>Таблица 1.1. Обмен на данни между пазарните участници (тип, срок, отговорни участници)</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076"/>
        <w:gridCol w:w="1798"/>
        <w:gridCol w:w="1351"/>
        <w:gridCol w:w="1351"/>
        <w:gridCol w:w="2007"/>
      </w:tblGrid>
      <w:tr w:rsidR="00155B2B" w:rsidRPr="00D54B17" w14:paraId="1C0889C5" w14:textId="77777777" w:rsidTr="00BB6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14:paraId="77A032A7"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w:t>
            </w:r>
          </w:p>
        </w:tc>
        <w:tc>
          <w:tcPr>
            <w:tcW w:w="2076" w:type="dxa"/>
          </w:tcPr>
          <w:p w14:paraId="57C41B4A"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Кога</w:t>
            </w:r>
          </w:p>
        </w:tc>
        <w:tc>
          <w:tcPr>
            <w:tcW w:w="1798" w:type="dxa"/>
          </w:tcPr>
          <w:p w14:paraId="1957D202"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Необходима информация</w:t>
            </w:r>
          </w:p>
        </w:tc>
        <w:tc>
          <w:tcPr>
            <w:tcW w:w="1351" w:type="dxa"/>
          </w:tcPr>
          <w:p w14:paraId="59204E52"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От</w:t>
            </w:r>
          </w:p>
        </w:tc>
        <w:tc>
          <w:tcPr>
            <w:tcW w:w="1351" w:type="dxa"/>
          </w:tcPr>
          <w:p w14:paraId="47699773"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До</w:t>
            </w:r>
          </w:p>
        </w:tc>
        <w:tc>
          <w:tcPr>
            <w:tcW w:w="2007" w:type="dxa"/>
          </w:tcPr>
          <w:p w14:paraId="38E3F3B0"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Забележка</w:t>
            </w:r>
          </w:p>
        </w:tc>
      </w:tr>
      <w:tr w:rsidR="00155B2B" w:rsidRPr="00B00D7C" w14:paraId="38393581"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val="restart"/>
            <w:tcBorders>
              <w:top w:val="none" w:sz="0" w:space="0" w:color="auto"/>
              <w:left w:val="none" w:sz="0" w:space="0" w:color="auto"/>
              <w:bottom w:val="none" w:sz="0" w:space="0" w:color="auto"/>
            </w:tcBorders>
          </w:tcPr>
          <w:p w14:paraId="0E9A1473"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1; 2</w:t>
            </w:r>
          </w:p>
        </w:tc>
        <w:tc>
          <w:tcPr>
            <w:tcW w:w="2076" w:type="dxa"/>
            <w:tcBorders>
              <w:top w:val="none" w:sz="0" w:space="0" w:color="auto"/>
              <w:bottom w:val="none" w:sz="0" w:space="0" w:color="auto"/>
            </w:tcBorders>
          </w:tcPr>
          <w:p w14:paraId="480F3700"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а)</w:t>
            </w:r>
            <w:r w:rsidRPr="00D54B17">
              <w:rPr>
                <w:rFonts w:cs="Arial"/>
                <w:sz w:val="18"/>
                <w:szCs w:val="18"/>
                <w:lang w:val="bg-BG"/>
              </w:rPr>
              <w:t xml:space="preserve"> Седмичен обмен съгласно сроковете от ПТЕЕ</w:t>
            </w:r>
            <w:r w:rsidRPr="00BE344E">
              <w:rPr>
                <w:rFonts w:cs="Arial"/>
                <w:sz w:val="18"/>
                <w:szCs w:val="18"/>
                <w:lang w:val="bg-BG"/>
              </w:rPr>
              <w:t>.</w:t>
            </w:r>
          </w:p>
        </w:tc>
        <w:tc>
          <w:tcPr>
            <w:tcW w:w="1798" w:type="dxa"/>
            <w:tcBorders>
              <w:top w:val="none" w:sz="0" w:space="0" w:color="auto"/>
              <w:bottom w:val="none" w:sz="0" w:space="0" w:color="auto"/>
            </w:tcBorders>
          </w:tcPr>
          <w:p w14:paraId="0ABDCFD3"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 xml:space="preserve">Данни по период на </w:t>
            </w:r>
            <w:proofErr w:type="spellStart"/>
            <w:r w:rsidRPr="00D54B17">
              <w:rPr>
                <w:rFonts w:cs="Arial"/>
                <w:sz w:val="18"/>
                <w:szCs w:val="18"/>
                <w:lang w:val="bg-BG"/>
              </w:rPr>
              <w:t>сетълмент</w:t>
            </w:r>
            <w:proofErr w:type="spellEnd"/>
            <w:r w:rsidRPr="00D54B17">
              <w:rPr>
                <w:rFonts w:cs="Arial"/>
                <w:sz w:val="18"/>
                <w:szCs w:val="18"/>
                <w:lang w:val="bg-BG"/>
              </w:rPr>
              <w:t xml:space="preserve"> от СТИ</w:t>
            </w:r>
            <w:r w:rsidRPr="00BE344E">
              <w:rPr>
                <w:rFonts w:cs="Arial"/>
                <w:sz w:val="18"/>
                <w:szCs w:val="18"/>
                <w:lang w:val="bg-BG"/>
              </w:rPr>
              <w:t>.</w:t>
            </w:r>
          </w:p>
        </w:tc>
        <w:tc>
          <w:tcPr>
            <w:tcW w:w="1351" w:type="dxa"/>
            <w:tcBorders>
              <w:top w:val="none" w:sz="0" w:space="0" w:color="auto"/>
              <w:bottom w:val="none" w:sz="0" w:space="0" w:color="auto"/>
            </w:tcBorders>
          </w:tcPr>
          <w:p w14:paraId="2EDA7672"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Borders>
              <w:top w:val="none" w:sz="0" w:space="0" w:color="auto"/>
              <w:bottom w:val="none" w:sz="0" w:space="0" w:color="auto"/>
            </w:tcBorders>
          </w:tcPr>
          <w:p w14:paraId="0DFEAE0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НПО/КБГ</w:t>
            </w:r>
          </w:p>
        </w:tc>
        <w:tc>
          <w:tcPr>
            <w:tcW w:w="2007" w:type="dxa"/>
            <w:tcBorders>
              <w:top w:val="none" w:sz="0" w:space="0" w:color="auto"/>
              <w:bottom w:val="none" w:sz="0" w:space="0" w:color="auto"/>
              <w:right w:val="none" w:sz="0" w:space="0" w:color="auto"/>
            </w:tcBorders>
          </w:tcPr>
          <w:p w14:paraId="7E665E36"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ОРМ  и НПО</w:t>
            </w:r>
            <w:r w:rsidRPr="00D54B17" w:rsidDel="00797A18">
              <w:rPr>
                <w:rFonts w:cs="Arial"/>
                <w:sz w:val="18"/>
                <w:szCs w:val="18"/>
                <w:lang w:val="bg-BG"/>
              </w:rPr>
              <w:t xml:space="preserve"> </w:t>
            </w:r>
            <w:r w:rsidRPr="00D54B17">
              <w:rPr>
                <w:rFonts w:cs="Arial"/>
                <w:sz w:val="18"/>
                <w:szCs w:val="18"/>
                <w:lang w:val="bg-BG"/>
              </w:rPr>
              <w:t>/КБГ</w:t>
            </w:r>
            <w:r w:rsidRPr="00BE344E">
              <w:rPr>
                <w:rFonts w:cs="Arial"/>
                <w:sz w:val="18"/>
                <w:szCs w:val="18"/>
                <w:lang w:val="bg-BG"/>
              </w:rPr>
              <w:t>.</w:t>
            </w:r>
          </w:p>
        </w:tc>
      </w:tr>
      <w:tr w:rsidR="00155B2B" w:rsidRPr="00B00D7C" w14:paraId="1FEA2A2C" w14:textId="77777777" w:rsidTr="00BB6C67">
        <w:tc>
          <w:tcPr>
            <w:cnfStyle w:val="001000000000" w:firstRow="0" w:lastRow="0" w:firstColumn="1" w:lastColumn="0" w:oddVBand="0" w:evenVBand="0" w:oddHBand="0" w:evenHBand="0" w:firstRowFirstColumn="0" w:firstRowLastColumn="0" w:lastRowFirstColumn="0" w:lastRowLastColumn="0"/>
            <w:tcW w:w="813" w:type="dxa"/>
            <w:vMerge/>
          </w:tcPr>
          <w:p w14:paraId="05C66152" w14:textId="77777777" w:rsidR="00155B2B" w:rsidRPr="00504826" w:rsidRDefault="00155B2B" w:rsidP="00623031">
            <w:pPr>
              <w:tabs>
                <w:tab w:val="left" w:pos="2717"/>
              </w:tabs>
              <w:rPr>
                <w:rFonts w:cs="Arial"/>
                <w:b w:val="0"/>
                <w:sz w:val="18"/>
                <w:szCs w:val="18"/>
                <w:lang w:val="bg-BG"/>
              </w:rPr>
            </w:pPr>
          </w:p>
        </w:tc>
        <w:tc>
          <w:tcPr>
            <w:tcW w:w="2076" w:type="dxa"/>
          </w:tcPr>
          <w:p w14:paraId="269036E5"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b/>
                <w:sz w:val="18"/>
                <w:szCs w:val="18"/>
                <w:lang w:val="bg-BG"/>
              </w:rPr>
              <w:t>б)</w:t>
            </w:r>
            <w:r w:rsidRPr="00D54B17">
              <w:rPr>
                <w:rFonts w:cs="Arial"/>
                <w:sz w:val="18"/>
                <w:szCs w:val="18"/>
                <w:lang w:val="bg-BG"/>
              </w:rPr>
              <w:t xml:space="preserve"> Месечен обмен съгласно сроковете от ПТЕЕ</w:t>
            </w:r>
            <w:r w:rsidRPr="00BE344E">
              <w:rPr>
                <w:rFonts w:cs="Arial"/>
                <w:sz w:val="18"/>
                <w:szCs w:val="18"/>
                <w:lang w:val="bg-BG"/>
              </w:rPr>
              <w:t>.</w:t>
            </w:r>
          </w:p>
        </w:tc>
        <w:tc>
          <w:tcPr>
            <w:tcW w:w="1798" w:type="dxa"/>
          </w:tcPr>
          <w:p w14:paraId="0596BA33"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 xml:space="preserve">Данни по период на </w:t>
            </w:r>
            <w:proofErr w:type="spellStart"/>
            <w:r w:rsidRPr="00D54B17">
              <w:rPr>
                <w:rFonts w:cs="Arial"/>
                <w:sz w:val="18"/>
                <w:szCs w:val="18"/>
                <w:lang w:val="bg-BG"/>
              </w:rPr>
              <w:t>сетълмент</w:t>
            </w:r>
            <w:proofErr w:type="spellEnd"/>
            <w:r w:rsidRPr="00D54B17">
              <w:rPr>
                <w:rFonts w:cs="Arial"/>
                <w:sz w:val="18"/>
                <w:szCs w:val="18"/>
                <w:lang w:val="bg-BG"/>
              </w:rPr>
              <w:t xml:space="preserve"> от СТИ</w:t>
            </w:r>
            <w:r w:rsidRPr="00BE344E">
              <w:rPr>
                <w:rFonts w:cs="Arial"/>
                <w:sz w:val="18"/>
                <w:szCs w:val="18"/>
                <w:lang w:val="bg-BG"/>
              </w:rPr>
              <w:t>.</w:t>
            </w:r>
          </w:p>
        </w:tc>
        <w:tc>
          <w:tcPr>
            <w:tcW w:w="1351" w:type="dxa"/>
          </w:tcPr>
          <w:p w14:paraId="0271E330"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Pr>
          <w:p w14:paraId="662565CD"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НПО/КБГ</w:t>
            </w:r>
          </w:p>
        </w:tc>
        <w:tc>
          <w:tcPr>
            <w:tcW w:w="2007" w:type="dxa"/>
          </w:tcPr>
          <w:p w14:paraId="43BF609C"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ОРМ  и НПО</w:t>
            </w:r>
            <w:r w:rsidRPr="00D54B17" w:rsidDel="00797A18">
              <w:rPr>
                <w:rFonts w:cs="Arial"/>
                <w:sz w:val="18"/>
                <w:szCs w:val="18"/>
                <w:lang w:val="bg-BG"/>
              </w:rPr>
              <w:t xml:space="preserve"> </w:t>
            </w:r>
            <w:r w:rsidRPr="00D54B17">
              <w:rPr>
                <w:rFonts w:cs="Arial"/>
                <w:sz w:val="18"/>
                <w:szCs w:val="18"/>
                <w:lang w:val="bg-BG"/>
              </w:rPr>
              <w:t>/КБГ включително за обекти на клиенти, за които се прилагат СТП</w:t>
            </w:r>
            <w:r w:rsidRPr="00BE344E">
              <w:rPr>
                <w:rFonts w:cs="Arial"/>
                <w:sz w:val="18"/>
                <w:szCs w:val="18"/>
                <w:lang w:val="bg-BG"/>
              </w:rPr>
              <w:t>.</w:t>
            </w:r>
          </w:p>
        </w:tc>
      </w:tr>
      <w:tr w:rsidR="00155B2B" w:rsidRPr="00B00D7C" w14:paraId="47E0A2D1"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tcBorders>
              <w:top w:val="none" w:sz="0" w:space="0" w:color="auto"/>
              <w:left w:val="none" w:sz="0" w:space="0" w:color="auto"/>
              <w:bottom w:val="none" w:sz="0" w:space="0" w:color="auto"/>
            </w:tcBorders>
          </w:tcPr>
          <w:p w14:paraId="7560AA3B" w14:textId="77777777" w:rsidR="00155B2B" w:rsidRPr="00504826" w:rsidRDefault="00155B2B" w:rsidP="00623031">
            <w:pPr>
              <w:tabs>
                <w:tab w:val="left" w:pos="2717"/>
              </w:tabs>
              <w:rPr>
                <w:rFonts w:cs="Arial"/>
                <w:b w:val="0"/>
                <w:sz w:val="18"/>
                <w:szCs w:val="18"/>
                <w:lang w:val="bg-BG"/>
              </w:rPr>
            </w:pPr>
          </w:p>
        </w:tc>
        <w:tc>
          <w:tcPr>
            <w:tcW w:w="2076" w:type="dxa"/>
            <w:tcBorders>
              <w:top w:val="none" w:sz="0" w:space="0" w:color="auto"/>
              <w:bottom w:val="none" w:sz="0" w:space="0" w:color="auto"/>
            </w:tcBorders>
          </w:tcPr>
          <w:p w14:paraId="186F87E1"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в)</w:t>
            </w:r>
            <w:r w:rsidRPr="00D54B17">
              <w:rPr>
                <w:rFonts w:cs="Arial"/>
                <w:sz w:val="18"/>
                <w:szCs w:val="18"/>
                <w:lang w:val="bg-BG"/>
              </w:rPr>
              <w:t xml:space="preserve"> Данни за промени на балансиращи групи</w:t>
            </w:r>
            <w:r w:rsidRPr="00BE344E">
              <w:rPr>
                <w:rFonts w:cs="Arial"/>
                <w:sz w:val="18"/>
                <w:szCs w:val="18"/>
                <w:lang w:val="bg-BG"/>
              </w:rPr>
              <w:t xml:space="preserve"> </w:t>
            </w:r>
            <w:r w:rsidRPr="00D54B17">
              <w:rPr>
                <w:rFonts w:cs="Arial"/>
                <w:sz w:val="18"/>
                <w:szCs w:val="18"/>
                <w:lang w:val="bg-BG"/>
              </w:rPr>
              <w:t>съгласно сроковете от ПТЕЕ.</w:t>
            </w:r>
          </w:p>
        </w:tc>
        <w:tc>
          <w:tcPr>
            <w:tcW w:w="1798" w:type="dxa"/>
            <w:tcBorders>
              <w:top w:val="none" w:sz="0" w:space="0" w:color="auto"/>
              <w:bottom w:val="none" w:sz="0" w:space="0" w:color="auto"/>
            </w:tcBorders>
          </w:tcPr>
          <w:p w14:paraId="09BC92B1"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Списъци с обекти на  клиенти</w:t>
            </w:r>
            <w:r w:rsidRPr="00BE344E">
              <w:rPr>
                <w:rFonts w:cs="Arial"/>
                <w:sz w:val="18"/>
                <w:szCs w:val="18"/>
                <w:lang w:val="bg-BG"/>
              </w:rPr>
              <w:t>.</w:t>
            </w:r>
          </w:p>
        </w:tc>
        <w:tc>
          <w:tcPr>
            <w:tcW w:w="1351" w:type="dxa"/>
            <w:tcBorders>
              <w:top w:val="none" w:sz="0" w:space="0" w:color="auto"/>
              <w:bottom w:val="none" w:sz="0" w:space="0" w:color="auto"/>
            </w:tcBorders>
          </w:tcPr>
          <w:p w14:paraId="22543C8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ОРМ</w:t>
            </w:r>
          </w:p>
        </w:tc>
        <w:tc>
          <w:tcPr>
            <w:tcW w:w="1351" w:type="dxa"/>
            <w:tcBorders>
              <w:top w:val="none" w:sz="0" w:space="0" w:color="auto"/>
              <w:bottom w:val="none" w:sz="0" w:space="0" w:color="auto"/>
            </w:tcBorders>
          </w:tcPr>
          <w:p w14:paraId="14A2278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НПО/КБГ</w:t>
            </w:r>
          </w:p>
        </w:tc>
        <w:tc>
          <w:tcPr>
            <w:tcW w:w="2007" w:type="dxa"/>
            <w:tcBorders>
              <w:top w:val="none" w:sz="0" w:space="0" w:color="auto"/>
              <w:bottom w:val="none" w:sz="0" w:space="0" w:color="auto"/>
              <w:right w:val="none" w:sz="0" w:space="0" w:color="auto"/>
            </w:tcBorders>
          </w:tcPr>
          <w:p w14:paraId="2BD28FBA"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Информационен обмен между ОРМ и НПО/КБГ</w:t>
            </w:r>
            <w:r w:rsidRPr="00BE344E">
              <w:rPr>
                <w:rFonts w:cs="Arial"/>
                <w:sz w:val="18"/>
                <w:szCs w:val="18"/>
                <w:lang w:val="bg-BG"/>
              </w:rPr>
              <w:t>.</w:t>
            </w:r>
          </w:p>
        </w:tc>
      </w:tr>
      <w:tr w:rsidR="00155B2B" w:rsidRPr="00B00D7C" w14:paraId="1242029B" w14:textId="77777777" w:rsidTr="00BB6C67">
        <w:tc>
          <w:tcPr>
            <w:cnfStyle w:val="001000000000" w:firstRow="0" w:lastRow="0" w:firstColumn="1" w:lastColumn="0" w:oddVBand="0" w:evenVBand="0" w:oddHBand="0" w:evenHBand="0" w:firstRowFirstColumn="0" w:firstRowLastColumn="0" w:lastRowFirstColumn="0" w:lastRowLastColumn="0"/>
            <w:tcW w:w="813" w:type="dxa"/>
          </w:tcPr>
          <w:p w14:paraId="0FD31A60"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2a</w:t>
            </w:r>
          </w:p>
        </w:tc>
        <w:tc>
          <w:tcPr>
            <w:tcW w:w="2076" w:type="dxa"/>
          </w:tcPr>
          <w:p w14:paraId="30A77E50"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b/>
                <w:sz w:val="18"/>
                <w:szCs w:val="18"/>
                <w:lang w:val="bg-BG"/>
              </w:rPr>
              <w:t>а)</w:t>
            </w:r>
            <w:r w:rsidRPr="00D54B17">
              <w:rPr>
                <w:rFonts w:cs="Arial"/>
                <w:sz w:val="18"/>
                <w:szCs w:val="18"/>
                <w:lang w:val="bg-BG"/>
              </w:rPr>
              <w:t xml:space="preserve"> При прекратяване на договор с ползвател в съответствие с установените срокове в ПТЕЕ</w:t>
            </w:r>
            <w:r w:rsidRPr="00BE344E">
              <w:rPr>
                <w:rFonts w:cs="Arial"/>
                <w:sz w:val="18"/>
                <w:szCs w:val="18"/>
                <w:lang w:val="bg-BG"/>
              </w:rPr>
              <w:t>.</w:t>
            </w:r>
          </w:p>
        </w:tc>
        <w:tc>
          <w:tcPr>
            <w:tcW w:w="1798" w:type="dxa"/>
          </w:tcPr>
          <w:p w14:paraId="24A587B3"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D54B17">
              <w:rPr>
                <w:rFonts w:cs="Arial"/>
                <w:sz w:val="18"/>
                <w:szCs w:val="18"/>
                <w:lang w:val="bg-BG"/>
              </w:rPr>
              <w:t>Данни за прекратен договор</w:t>
            </w:r>
            <w:r w:rsidRPr="00D54B17">
              <w:rPr>
                <w:rFonts w:cs="Arial"/>
                <w:sz w:val="18"/>
                <w:szCs w:val="18"/>
              </w:rPr>
              <w:t>.</w:t>
            </w:r>
          </w:p>
        </w:tc>
        <w:tc>
          <w:tcPr>
            <w:tcW w:w="1351" w:type="dxa"/>
          </w:tcPr>
          <w:p w14:paraId="7D53A030"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КБГ/ДЕЕ</w:t>
            </w:r>
          </w:p>
        </w:tc>
        <w:tc>
          <w:tcPr>
            <w:tcW w:w="1351" w:type="dxa"/>
          </w:tcPr>
          <w:p w14:paraId="0C353A31"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2007" w:type="dxa"/>
          </w:tcPr>
          <w:p w14:paraId="71061AE0"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КБГ/ДЕЕ и ОРМ при прекратяване на договор</w:t>
            </w:r>
            <w:r w:rsidRPr="00BE344E">
              <w:rPr>
                <w:rFonts w:cs="Arial"/>
                <w:sz w:val="18"/>
                <w:szCs w:val="18"/>
                <w:lang w:val="bg-BG"/>
              </w:rPr>
              <w:t>.</w:t>
            </w:r>
          </w:p>
        </w:tc>
      </w:tr>
      <w:tr w:rsidR="00155B2B" w:rsidRPr="00B00D7C" w14:paraId="5CD2DCDB"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val="restart"/>
            <w:tcBorders>
              <w:top w:val="none" w:sz="0" w:space="0" w:color="auto"/>
              <w:left w:val="none" w:sz="0" w:space="0" w:color="auto"/>
              <w:bottom w:val="none" w:sz="0" w:space="0" w:color="auto"/>
            </w:tcBorders>
          </w:tcPr>
          <w:p w14:paraId="096AB846"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3</w:t>
            </w:r>
          </w:p>
        </w:tc>
        <w:tc>
          <w:tcPr>
            <w:tcW w:w="2076" w:type="dxa"/>
            <w:tcBorders>
              <w:top w:val="none" w:sz="0" w:space="0" w:color="auto"/>
              <w:bottom w:val="none" w:sz="0" w:space="0" w:color="auto"/>
            </w:tcBorders>
          </w:tcPr>
          <w:p w14:paraId="5E2BFF3D"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b/>
                <w:sz w:val="18"/>
                <w:szCs w:val="18"/>
              </w:rPr>
              <w:t>a</w:t>
            </w:r>
            <w:r w:rsidRPr="00BE344E">
              <w:rPr>
                <w:rFonts w:cs="Arial"/>
                <w:b/>
                <w:sz w:val="18"/>
                <w:szCs w:val="18"/>
                <w:lang w:val="bg-BG"/>
              </w:rPr>
              <w:t>)</w:t>
            </w:r>
            <w:r w:rsidRPr="00BE344E">
              <w:rPr>
                <w:rFonts w:cs="Arial"/>
                <w:sz w:val="18"/>
                <w:szCs w:val="18"/>
                <w:lang w:val="bg-BG"/>
              </w:rPr>
              <w:t xml:space="preserve"> </w:t>
            </w:r>
            <w:r w:rsidRPr="00D54B17">
              <w:rPr>
                <w:rFonts w:cs="Arial"/>
                <w:sz w:val="18"/>
                <w:szCs w:val="18"/>
                <w:lang w:val="bg-BG"/>
              </w:rPr>
              <w:t>Смяна на КБГ/ДЕЕ</w:t>
            </w:r>
            <w:r w:rsidRPr="00BE344E">
              <w:rPr>
                <w:rFonts w:cs="Arial"/>
                <w:sz w:val="18"/>
                <w:szCs w:val="18"/>
                <w:lang w:val="bg-BG"/>
              </w:rPr>
              <w:t>.</w:t>
            </w:r>
          </w:p>
        </w:tc>
        <w:tc>
          <w:tcPr>
            <w:tcW w:w="1798" w:type="dxa"/>
            <w:tcBorders>
              <w:top w:val="none" w:sz="0" w:space="0" w:color="auto"/>
              <w:bottom w:val="none" w:sz="0" w:space="0" w:color="auto"/>
            </w:tcBorders>
          </w:tcPr>
          <w:p w14:paraId="58EBAEA3"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Съобщение съдържащо информация относно смяна на КБГ/ДЕЕ</w:t>
            </w:r>
            <w:r w:rsidRPr="00BE344E">
              <w:rPr>
                <w:rFonts w:cs="Arial"/>
                <w:sz w:val="18"/>
                <w:szCs w:val="18"/>
                <w:lang w:val="bg-BG"/>
              </w:rPr>
              <w:t>.</w:t>
            </w:r>
          </w:p>
        </w:tc>
        <w:tc>
          <w:tcPr>
            <w:tcW w:w="1351" w:type="dxa"/>
            <w:tcBorders>
              <w:top w:val="none" w:sz="0" w:space="0" w:color="auto"/>
              <w:bottom w:val="none" w:sz="0" w:space="0" w:color="auto"/>
            </w:tcBorders>
          </w:tcPr>
          <w:p w14:paraId="64977722"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КБГ/ДЕЕ</w:t>
            </w:r>
          </w:p>
        </w:tc>
        <w:tc>
          <w:tcPr>
            <w:tcW w:w="1351" w:type="dxa"/>
            <w:tcBorders>
              <w:top w:val="none" w:sz="0" w:space="0" w:color="auto"/>
              <w:bottom w:val="none" w:sz="0" w:space="0" w:color="auto"/>
            </w:tcBorders>
          </w:tcPr>
          <w:p w14:paraId="21C23DFA"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2007" w:type="dxa"/>
            <w:vMerge w:val="restart"/>
            <w:tcBorders>
              <w:top w:val="none" w:sz="0" w:space="0" w:color="auto"/>
              <w:bottom w:val="none" w:sz="0" w:space="0" w:color="auto"/>
              <w:right w:val="none" w:sz="0" w:space="0" w:color="auto"/>
            </w:tcBorders>
          </w:tcPr>
          <w:p w14:paraId="33D06581"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ОРМ  и КБГ/ДЕЕ</w:t>
            </w:r>
            <w:r w:rsidRPr="00BE344E">
              <w:rPr>
                <w:rFonts w:cs="Arial"/>
                <w:sz w:val="18"/>
                <w:szCs w:val="18"/>
                <w:lang w:val="bg-BG"/>
              </w:rPr>
              <w:t>.</w:t>
            </w:r>
          </w:p>
        </w:tc>
      </w:tr>
      <w:tr w:rsidR="00155B2B" w:rsidRPr="00D54B17" w14:paraId="1A8FC83E" w14:textId="77777777" w:rsidTr="00BB6C67">
        <w:trPr>
          <w:trHeight w:val="1025"/>
        </w:trPr>
        <w:tc>
          <w:tcPr>
            <w:cnfStyle w:val="001000000000" w:firstRow="0" w:lastRow="0" w:firstColumn="1" w:lastColumn="0" w:oddVBand="0" w:evenVBand="0" w:oddHBand="0" w:evenHBand="0" w:firstRowFirstColumn="0" w:firstRowLastColumn="0" w:lastRowFirstColumn="0" w:lastRowLastColumn="0"/>
            <w:tcW w:w="813" w:type="dxa"/>
            <w:vMerge/>
          </w:tcPr>
          <w:p w14:paraId="206F92FB" w14:textId="77777777" w:rsidR="00155B2B" w:rsidRPr="00504826" w:rsidRDefault="00155B2B" w:rsidP="00623031">
            <w:pPr>
              <w:tabs>
                <w:tab w:val="left" w:pos="2717"/>
              </w:tabs>
              <w:rPr>
                <w:rFonts w:cs="Arial"/>
                <w:b w:val="0"/>
                <w:sz w:val="18"/>
                <w:szCs w:val="18"/>
                <w:lang w:val="bg-BG"/>
              </w:rPr>
            </w:pPr>
          </w:p>
        </w:tc>
        <w:tc>
          <w:tcPr>
            <w:tcW w:w="2076" w:type="dxa"/>
          </w:tcPr>
          <w:p w14:paraId="73665D5B"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b/>
                <w:sz w:val="18"/>
                <w:szCs w:val="18"/>
                <w:lang w:val="bg-BG"/>
              </w:rPr>
              <w:t>б)</w:t>
            </w:r>
            <w:r w:rsidRPr="00D54B17">
              <w:rPr>
                <w:rFonts w:cs="Arial"/>
                <w:sz w:val="18"/>
                <w:szCs w:val="18"/>
                <w:lang w:val="bg-BG"/>
              </w:rPr>
              <w:t xml:space="preserve"> Промяна на основни данни за точки за измерване</w:t>
            </w:r>
            <w:r w:rsidRPr="00BE344E">
              <w:rPr>
                <w:rFonts w:cs="Arial"/>
                <w:sz w:val="18"/>
                <w:szCs w:val="18"/>
                <w:lang w:val="bg-BG"/>
              </w:rPr>
              <w:t>.</w:t>
            </w:r>
          </w:p>
        </w:tc>
        <w:tc>
          <w:tcPr>
            <w:tcW w:w="1798" w:type="dxa"/>
          </w:tcPr>
          <w:p w14:paraId="3918526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Информация за промяна на основни данни за точки за измерване</w:t>
            </w:r>
            <w:r w:rsidRPr="00BE344E">
              <w:rPr>
                <w:rFonts w:cs="Arial"/>
                <w:sz w:val="18"/>
                <w:szCs w:val="18"/>
                <w:lang w:val="bg-BG"/>
              </w:rPr>
              <w:t>.</w:t>
            </w:r>
          </w:p>
        </w:tc>
        <w:tc>
          <w:tcPr>
            <w:tcW w:w="1351" w:type="dxa"/>
          </w:tcPr>
          <w:p w14:paraId="751E64C7"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Pr>
          <w:p w14:paraId="2A0D0FF2"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КБГ/ДЕЕ</w:t>
            </w:r>
          </w:p>
        </w:tc>
        <w:tc>
          <w:tcPr>
            <w:tcW w:w="2007" w:type="dxa"/>
            <w:vMerge/>
          </w:tcPr>
          <w:p w14:paraId="52296EE2"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p>
        </w:tc>
      </w:tr>
      <w:tr w:rsidR="00155B2B" w:rsidRPr="00D54B17" w14:paraId="7F6BF920"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tcBorders>
              <w:top w:val="none" w:sz="0" w:space="0" w:color="auto"/>
              <w:left w:val="none" w:sz="0" w:space="0" w:color="auto"/>
              <w:bottom w:val="none" w:sz="0" w:space="0" w:color="auto"/>
            </w:tcBorders>
          </w:tcPr>
          <w:p w14:paraId="1901BAD5" w14:textId="77777777" w:rsidR="00155B2B" w:rsidRPr="00504826" w:rsidRDefault="00155B2B" w:rsidP="00623031">
            <w:pPr>
              <w:tabs>
                <w:tab w:val="left" w:pos="2717"/>
              </w:tabs>
              <w:rPr>
                <w:rFonts w:cs="Arial"/>
                <w:b w:val="0"/>
                <w:sz w:val="18"/>
                <w:szCs w:val="18"/>
                <w:lang w:val="bg-BG"/>
              </w:rPr>
            </w:pPr>
          </w:p>
        </w:tc>
        <w:tc>
          <w:tcPr>
            <w:tcW w:w="2076" w:type="dxa"/>
            <w:tcBorders>
              <w:top w:val="none" w:sz="0" w:space="0" w:color="auto"/>
              <w:bottom w:val="none" w:sz="0" w:space="0" w:color="auto"/>
            </w:tcBorders>
          </w:tcPr>
          <w:p w14:paraId="72693BB7"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p>
          <w:p w14:paraId="4A24E07A"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в)</w:t>
            </w:r>
            <w:r w:rsidRPr="00D54B17">
              <w:rPr>
                <w:rFonts w:cs="Arial"/>
                <w:sz w:val="18"/>
                <w:szCs w:val="18"/>
                <w:lang w:val="bg-BG"/>
              </w:rPr>
              <w:t xml:space="preserve">  Измерени данни от СТИ и други данни за целите на фактуриране</w:t>
            </w:r>
            <w:r w:rsidRPr="00BE344E">
              <w:rPr>
                <w:rFonts w:cs="Arial"/>
                <w:sz w:val="18"/>
                <w:szCs w:val="18"/>
                <w:lang w:val="bg-BG"/>
              </w:rPr>
              <w:t>.</w:t>
            </w:r>
          </w:p>
          <w:p w14:paraId="03C4920C"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p>
        </w:tc>
        <w:tc>
          <w:tcPr>
            <w:tcW w:w="1798" w:type="dxa"/>
            <w:tcBorders>
              <w:top w:val="none" w:sz="0" w:space="0" w:color="auto"/>
              <w:bottom w:val="none" w:sz="0" w:space="0" w:color="auto"/>
            </w:tcBorders>
          </w:tcPr>
          <w:p w14:paraId="27239527"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Данни за фактуриране на мрежови услуги по рамкови договори с ДЕЕ</w:t>
            </w:r>
            <w:r w:rsidRPr="00BE344E">
              <w:rPr>
                <w:rFonts w:cs="Arial"/>
                <w:sz w:val="18"/>
                <w:szCs w:val="18"/>
                <w:lang w:val="bg-BG"/>
              </w:rPr>
              <w:t>.</w:t>
            </w:r>
          </w:p>
        </w:tc>
        <w:tc>
          <w:tcPr>
            <w:tcW w:w="1351" w:type="dxa"/>
            <w:tcBorders>
              <w:top w:val="none" w:sz="0" w:space="0" w:color="auto"/>
              <w:bottom w:val="none" w:sz="0" w:space="0" w:color="auto"/>
            </w:tcBorders>
          </w:tcPr>
          <w:p w14:paraId="1B1DB4E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Borders>
              <w:top w:val="none" w:sz="0" w:space="0" w:color="auto"/>
              <w:bottom w:val="none" w:sz="0" w:space="0" w:color="auto"/>
            </w:tcBorders>
          </w:tcPr>
          <w:p w14:paraId="5DB1396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ДЕЕ</w:t>
            </w:r>
          </w:p>
        </w:tc>
        <w:tc>
          <w:tcPr>
            <w:tcW w:w="2007" w:type="dxa"/>
            <w:vMerge/>
            <w:tcBorders>
              <w:top w:val="none" w:sz="0" w:space="0" w:color="auto"/>
              <w:bottom w:val="none" w:sz="0" w:space="0" w:color="auto"/>
              <w:right w:val="none" w:sz="0" w:space="0" w:color="auto"/>
            </w:tcBorders>
          </w:tcPr>
          <w:p w14:paraId="72F36B65"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p>
        </w:tc>
      </w:tr>
      <w:tr w:rsidR="00155B2B" w:rsidRPr="00D54B17" w14:paraId="38E892C6" w14:textId="77777777" w:rsidTr="00BB6C67">
        <w:tc>
          <w:tcPr>
            <w:cnfStyle w:val="001000000000" w:firstRow="0" w:lastRow="0" w:firstColumn="1" w:lastColumn="0" w:oddVBand="0" w:evenVBand="0" w:oddHBand="0" w:evenHBand="0" w:firstRowFirstColumn="0" w:firstRowLastColumn="0" w:lastRowFirstColumn="0" w:lastRowLastColumn="0"/>
            <w:tcW w:w="813" w:type="dxa"/>
            <w:vMerge/>
          </w:tcPr>
          <w:p w14:paraId="6C412F24" w14:textId="77777777" w:rsidR="00155B2B" w:rsidRPr="00504826" w:rsidRDefault="00155B2B" w:rsidP="00623031">
            <w:pPr>
              <w:tabs>
                <w:tab w:val="left" w:pos="2717"/>
              </w:tabs>
              <w:rPr>
                <w:rFonts w:cs="Arial"/>
                <w:b w:val="0"/>
                <w:sz w:val="18"/>
                <w:szCs w:val="18"/>
                <w:lang w:val="bg-BG"/>
              </w:rPr>
            </w:pPr>
          </w:p>
        </w:tc>
        <w:tc>
          <w:tcPr>
            <w:tcW w:w="2076" w:type="dxa"/>
          </w:tcPr>
          <w:p w14:paraId="1BBA754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b/>
                <w:sz w:val="18"/>
                <w:szCs w:val="18"/>
                <w:lang w:val="bg-BG"/>
              </w:rPr>
              <w:t>г)</w:t>
            </w:r>
            <w:r w:rsidRPr="00D54B17">
              <w:rPr>
                <w:rFonts w:cs="Arial"/>
                <w:sz w:val="18"/>
                <w:szCs w:val="18"/>
                <w:lang w:val="bg-BG"/>
              </w:rPr>
              <w:t xml:space="preserve"> Данни от начисление на мрежови услуги за точка на измерване</w:t>
            </w:r>
            <w:r w:rsidRPr="00BE344E">
              <w:rPr>
                <w:rFonts w:cs="Arial"/>
                <w:sz w:val="18"/>
                <w:szCs w:val="18"/>
                <w:lang w:val="bg-BG"/>
              </w:rPr>
              <w:t>.</w:t>
            </w:r>
          </w:p>
        </w:tc>
        <w:tc>
          <w:tcPr>
            <w:tcW w:w="1798" w:type="dxa"/>
          </w:tcPr>
          <w:p w14:paraId="5B323913"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Данни от начисление на мрежови услуги за точка на измерване</w:t>
            </w:r>
            <w:r w:rsidRPr="00BE344E">
              <w:rPr>
                <w:rFonts w:cs="Arial"/>
                <w:sz w:val="18"/>
                <w:szCs w:val="18"/>
                <w:lang w:val="bg-BG"/>
              </w:rPr>
              <w:t>.</w:t>
            </w:r>
          </w:p>
        </w:tc>
        <w:tc>
          <w:tcPr>
            <w:tcW w:w="1351" w:type="dxa"/>
          </w:tcPr>
          <w:p w14:paraId="30C479A7"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Pr>
          <w:p w14:paraId="7C7BB6C8"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ДЕЕ</w:t>
            </w:r>
          </w:p>
        </w:tc>
        <w:tc>
          <w:tcPr>
            <w:tcW w:w="2007" w:type="dxa"/>
            <w:vMerge/>
          </w:tcPr>
          <w:p w14:paraId="312022EC"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p>
        </w:tc>
      </w:tr>
      <w:tr w:rsidR="00155B2B" w:rsidRPr="00D54B17" w14:paraId="4F6B4A3C"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tcBorders>
              <w:top w:val="none" w:sz="0" w:space="0" w:color="auto"/>
              <w:left w:val="none" w:sz="0" w:space="0" w:color="auto"/>
              <w:bottom w:val="none" w:sz="0" w:space="0" w:color="auto"/>
            </w:tcBorders>
          </w:tcPr>
          <w:p w14:paraId="4D538401" w14:textId="77777777" w:rsidR="00155B2B" w:rsidRPr="00504826" w:rsidRDefault="00155B2B" w:rsidP="00623031">
            <w:pPr>
              <w:tabs>
                <w:tab w:val="left" w:pos="2717"/>
              </w:tabs>
              <w:rPr>
                <w:rFonts w:cs="Arial"/>
                <w:b w:val="0"/>
                <w:sz w:val="18"/>
                <w:szCs w:val="18"/>
                <w:lang w:val="bg-BG"/>
              </w:rPr>
            </w:pPr>
          </w:p>
        </w:tc>
        <w:tc>
          <w:tcPr>
            <w:tcW w:w="2076" w:type="dxa"/>
            <w:tcBorders>
              <w:top w:val="none" w:sz="0" w:space="0" w:color="auto"/>
              <w:bottom w:val="none" w:sz="0" w:space="0" w:color="auto"/>
            </w:tcBorders>
          </w:tcPr>
          <w:p w14:paraId="17FBFE8C"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д)</w:t>
            </w:r>
            <w:r w:rsidRPr="00D54B17">
              <w:rPr>
                <w:rFonts w:cs="Arial"/>
                <w:sz w:val="18"/>
                <w:szCs w:val="18"/>
                <w:lang w:val="bg-BG"/>
              </w:rPr>
              <w:t xml:space="preserve"> Заявление за преустановяване на преноса на електрическа енергия</w:t>
            </w:r>
            <w:r w:rsidRPr="00BE344E">
              <w:rPr>
                <w:rFonts w:cs="Arial"/>
                <w:sz w:val="18"/>
                <w:szCs w:val="18"/>
                <w:lang w:val="bg-BG"/>
              </w:rPr>
              <w:t>.</w:t>
            </w:r>
          </w:p>
        </w:tc>
        <w:tc>
          <w:tcPr>
            <w:tcW w:w="1798" w:type="dxa"/>
            <w:tcBorders>
              <w:top w:val="none" w:sz="0" w:space="0" w:color="auto"/>
              <w:bottom w:val="none" w:sz="0" w:space="0" w:color="auto"/>
            </w:tcBorders>
          </w:tcPr>
          <w:p w14:paraId="3960EEB7"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Данни за точка на измерване</w:t>
            </w:r>
            <w:r w:rsidRPr="00BE344E">
              <w:rPr>
                <w:rFonts w:cs="Arial"/>
                <w:sz w:val="18"/>
                <w:szCs w:val="18"/>
                <w:lang w:val="bg-BG"/>
              </w:rPr>
              <w:t>.</w:t>
            </w:r>
          </w:p>
        </w:tc>
        <w:tc>
          <w:tcPr>
            <w:tcW w:w="1351" w:type="dxa"/>
            <w:tcBorders>
              <w:top w:val="none" w:sz="0" w:space="0" w:color="auto"/>
              <w:bottom w:val="none" w:sz="0" w:space="0" w:color="auto"/>
            </w:tcBorders>
          </w:tcPr>
          <w:p w14:paraId="56B2C29D"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ДЕЕ</w:t>
            </w:r>
          </w:p>
        </w:tc>
        <w:tc>
          <w:tcPr>
            <w:tcW w:w="1351" w:type="dxa"/>
            <w:tcBorders>
              <w:top w:val="none" w:sz="0" w:space="0" w:color="auto"/>
              <w:bottom w:val="none" w:sz="0" w:space="0" w:color="auto"/>
            </w:tcBorders>
          </w:tcPr>
          <w:p w14:paraId="22E0DC9A"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2007" w:type="dxa"/>
            <w:vMerge/>
            <w:tcBorders>
              <w:top w:val="none" w:sz="0" w:space="0" w:color="auto"/>
              <w:bottom w:val="none" w:sz="0" w:space="0" w:color="auto"/>
              <w:right w:val="none" w:sz="0" w:space="0" w:color="auto"/>
            </w:tcBorders>
          </w:tcPr>
          <w:p w14:paraId="277BB213"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p>
        </w:tc>
      </w:tr>
      <w:tr w:rsidR="00155B2B" w:rsidRPr="00B00D7C" w14:paraId="51D04D14" w14:textId="77777777" w:rsidTr="00BB6C67">
        <w:tc>
          <w:tcPr>
            <w:cnfStyle w:val="001000000000" w:firstRow="0" w:lastRow="0" w:firstColumn="1" w:lastColumn="0" w:oddVBand="0" w:evenVBand="0" w:oddHBand="0" w:evenHBand="0" w:firstRowFirstColumn="0" w:firstRowLastColumn="0" w:lastRowFirstColumn="0" w:lastRowLastColumn="0"/>
            <w:tcW w:w="813" w:type="dxa"/>
          </w:tcPr>
          <w:p w14:paraId="620BB6A3"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4</w:t>
            </w:r>
          </w:p>
        </w:tc>
        <w:tc>
          <w:tcPr>
            <w:tcW w:w="2076" w:type="dxa"/>
          </w:tcPr>
          <w:p w14:paraId="766A790F"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Данни за промени на балансиращи групи съгласно сроковете от ПТЕЕ.</w:t>
            </w:r>
          </w:p>
        </w:tc>
        <w:tc>
          <w:tcPr>
            <w:tcW w:w="1798" w:type="dxa"/>
          </w:tcPr>
          <w:p w14:paraId="6DB3193A"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Списъци с обекти на  клиенти</w:t>
            </w:r>
            <w:r w:rsidRPr="00BE344E">
              <w:rPr>
                <w:rFonts w:cs="Arial"/>
                <w:sz w:val="18"/>
                <w:szCs w:val="18"/>
                <w:lang w:val="bg-BG"/>
              </w:rPr>
              <w:t>.</w:t>
            </w:r>
          </w:p>
        </w:tc>
        <w:tc>
          <w:tcPr>
            <w:tcW w:w="1351" w:type="dxa"/>
          </w:tcPr>
          <w:p w14:paraId="0ADBABC0"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КБГ</w:t>
            </w:r>
          </w:p>
        </w:tc>
        <w:tc>
          <w:tcPr>
            <w:tcW w:w="1351" w:type="dxa"/>
          </w:tcPr>
          <w:p w14:paraId="2858AAF6"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НПО</w:t>
            </w:r>
          </w:p>
        </w:tc>
        <w:tc>
          <w:tcPr>
            <w:tcW w:w="2007" w:type="dxa"/>
          </w:tcPr>
          <w:p w14:paraId="6CA35A6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Информационен обмен между КБГ и НПО</w:t>
            </w:r>
            <w:r w:rsidRPr="00BE344E">
              <w:rPr>
                <w:rFonts w:cs="Arial"/>
                <w:sz w:val="18"/>
                <w:szCs w:val="18"/>
                <w:lang w:val="bg-BG"/>
              </w:rPr>
              <w:t>.</w:t>
            </w:r>
          </w:p>
        </w:tc>
      </w:tr>
    </w:tbl>
    <w:p w14:paraId="3F29D780" w14:textId="77777777" w:rsidR="00155B2B" w:rsidRDefault="00155B2B" w:rsidP="00155B2B">
      <w:pPr>
        <w:pStyle w:val="Heading3"/>
        <w:rPr>
          <w:lang w:val="bg-BG"/>
        </w:rPr>
      </w:pPr>
    </w:p>
    <w:p w14:paraId="433D1E2B" w14:textId="77777777" w:rsidR="00155B2B" w:rsidRDefault="00155B2B" w:rsidP="00155B2B">
      <w:pPr>
        <w:suppressAutoHyphens w:val="0"/>
        <w:autoSpaceDN/>
        <w:spacing w:after="160" w:line="259" w:lineRule="auto"/>
        <w:textAlignment w:val="auto"/>
        <w:rPr>
          <w:rFonts w:eastAsiaTheme="majorEastAsia" w:cs="Mangal"/>
          <w:b/>
          <w:bCs/>
          <w:lang w:val="bg-BG"/>
        </w:rPr>
      </w:pPr>
      <w:r>
        <w:rPr>
          <w:lang w:val="bg-BG"/>
        </w:rPr>
        <w:br w:type="page"/>
      </w:r>
    </w:p>
    <w:p w14:paraId="1ABB3B34" w14:textId="77777777" w:rsidR="00155B2B" w:rsidRDefault="00155B2B" w:rsidP="00155B2B">
      <w:pPr>
        <w:pStyle w:val="Heading3"/>
        <w:rPr>
          <w:lang w:val="bg-BG"/>
        </w:rPr>
      </w:pPr>
      <w:bookmarkStart w:id="12" w:name="_Toc61084305"/>
      <w:r w:rsidRPr="007607FE">
        <w:rPr>
          <w:lang w:val="bg-BG"/>
        </w:rPr>
        <w:lastRenderedPageBreak/>
        <w:t xml:space="preserve">1.1.2. </w:t>
      </w:r>
      <w:r>
        <w:rPr>
          <w:lang w:val="bg-BG"/>
        </w:rPr>
        <w:t>Схема на обмена на данни - ОПМ</w:t>
      </w:r>
      <w:bookmarkEnd w:id="12"/>
    </w:p>
    <w:p w14:paraId="1BDAFCBB" w14:textId="77777777" w:rsidR="00155B2B" w:rsidRPr="001F1094" w:rsidRDefault="00155B2B" w:rsidP="00155B2B">
      <w:pPr>
        <w:rPr>
          <w:lang w:val="bg-BG"/>
        </w:rPr>
      </w:pPr>
    </w:p>
    <w:p w14:paraId="3B1E464F"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5888" behindDoc="0" locked="0" layoutInCell="1" allowOverlap="1" wp14:anchorId="10256AD6" wp14:editId="06804280">
                <wp:simplePos x="0" y="0"/>
                <wp:positionH relativeFrom="column">
                  <wp:posOffset>431800</wp:posOffset>
                </wp:positionH>
                <wp:positionV relativeFrom="paragraph">
                  <wp:posOffset>120015</wp:posOffset>
                </wp:positionV>
                <wp:extent cx="5934386" cy="379095"/>
                <wp:effectExtent l="0" t="0" r="28575" b="20955"/>
                <wp:wrapNone/>
                <wp:docPr id="94" name="Rounded Rectangle 94"/>
                <wp:cNvGraphicFramePr/>
                <a:graphic xmlns:a="http://schemas.openxmlformats.org/drawingml/2006/main">
                  <a:graphicData uri="http://schemas.microsoft.com/office/word/2010/wordprocessingShape">
                    <wps:wsp>
                      <wps:cNvSpPr/>
                      <wps:spPr>
                        <a:xfrm>
                          <a:off x="0" y="0"/>
                          <a:ext cx="5934386" cy="37909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26D9FBF" w14:textId="77777777" w:rsidR="00B157AC" w:rsidRPr="0099248D" w:rsidRDefault="00B157AC"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256AD6" id="Rounded Rectangle 94" o:spid="_x0000_s1035" style="position:absolute;left:0;text-align:left;margin-left:34pt;margin-top:9.45pt;width:467.25pt;height:29.8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" fillcolor="#a5a5a5 [3206]" strokecolor="#525252 [1606]" strokeweight="1pt">
                <v:stroke joinstyle="miter"/>
                <v:textbox>
                  <w:txbxContent>
                    <w:p w14:paraId="626D9FBF" w14:textId="77777777" w:rsidR="00B157AC" w:rsidRPr="0099248D" w:rsidRDefault="00B157AC"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v:textbox>
              </v:roundrect>
            </w:pict>
          </mc:Fallback>
        </mc:AlternateContent>
      </w:r>
    </w:p>
    <w:p w14:paraId="137C1D44" w14:textId="77777777" w:rsidR="00155B2B" w:rsidRPr="00D9639F" w:rsidRDefault="00155B2B" w:rsidP="00155B2B">
      <w:pPr>
        <w:tabs>
          <w:tab w:val="left" w:pos="2717"/>
        </w:tabs>
        <w:jc w:val="both"/>
        <w:rPr>
          <w:rFonts w:cs="Arial"/>
          <w:szCs w:val="20"/>
          <w:lang w:val="bg-BG"/>
        </w:rPr>
      </w:pPr>
    </w:p>
    <w:p w14:paraId="1B7B8801" w14:textId="77777777" w:rsidR="00155B2B" w:rsidRPr="00D9639F" w:rsidRDefault="00155B2B" w:rsidP="00155B2B">
      <w:pPr>
        <w:tabs>
          <w:tab w:val="left" w:pos="2717"/>
        </w:tabs>
        <w:jc w:val="both"/>
        <w:rPr>
          <w:rFonts w:cs="Arial"/>
          <w:szCs w:val="20"/>
          <w:lang w:val="bg-BG"/>
        </w:rPr>
      </w:pPr>
    </w:p>
    <w:p w14:paraId="6D1D6115"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91008" behindDoc="0" locked="0" layoutInCell="1" allowOverlap="1" wp14:anchorId="0183E92B" wp14:editId="3C94C0BB">
                <wp:simplePos x="0" y="0"/>
                <wp:positionH relativeFrom="column">
                  <wp:posOffset>5237538</wp:posOffset>
                </wp:positionH>
                <wp:positionV relativeFrom="paragraph">
                  <wp:posOffset>45951</wp:posOffset>
                </wp:positionV>
                <wp:extent cx="0" cy="741218"/>
                <wp:effectExtent l="76200" t="38100" r="57150" b="20955"/>
                <wp:wrapNone/>
                <wp:docPr id="15" name="Straight Arrow Connector 15"/>
                <wp:cNvGraphicFramePr/>
                <a:graphic xmlns:a="http://schemas.openxmlformats.org/drawingml/2006/main">
                  <a:graphicData uri="http://schemas.microsoft.com/office/word/2010/wordprocessingShape">
                    <wps:wsp>
                      <wps:cNvCnPr/>
                      <wps:spPr>
                        <a:xfrm flipV="1">
                          <a:off x="0" y="0"/>
                          <a:ext cx="0" cy="741218"/>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97BEED" id="Straight Arrow Connector 15" o:spid="_x0000_s1026" type="#_x0000_t32" style="position:absolute;margin-left:412.4pt;margin-top:3.6pt;width:0;height:58.3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" strokecolor="#5b9bd5 [3204]" strokeweight="1.5pt">
                <v:stroke endarrow="block" joinstyle="miter"/>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77696" behindDoc="0" locked="0" layoutInCell="1" allowOverlap="1" wp14:anchorId="31B2A2EC" wp14:editId="2D2106A3">
                <wp:simplePos x="0" y="0"/>
                <wp:positionH relativeFrom="column">
                  <wp:posOffset>917575</wp:posOffset>
                </wp:positionH>
                <wp:positionV relativeFrom="paragraph">
                  <wp:posOffset>46990</wp:posOffset>
                </wp:positionV>
                <wp:extent cx="7620" cy="1709420"/>
                <wp:effectExtent l="76200" t="38100" r="68580" b="24130"/>
                <wp:wrapNone/>
                <wp:docPr id="80" name="Straight Arrow Connector 80"/>
                <wp:cNvGraphicFramePr/>
                <a:graphic xmlns:a="http://schemas.openxmlformats.org/drawingml/2006/main">
                  <a:graphicData uri="http://schemas.microsoft.com/office/word/2010/wordprocessingShape">
                    <wps:wsp>
                      <wps:cNvCnPr/>
                      <wps:spPr>
                        <a:xfrm flipH="1" flipV="1">
                          <a:off x="0" y="0"/>
                          <a:ext cx="7620" cy="17094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24B347" id="Straight Arrow Connector 80" o:spid="_x0000_s1026" type="#_x0000_t32" style="position:absolute;margin-left:72.25pt;margin-top:3.7pt;width:.6pt;height:134.6pt;flip:x 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" strokecolor="#5b9bd5 [3204]" strokeweight="1.5pt">
                <v:stroke endarrow="block" joinstyle="miter"/>
              </v:shape>
            </w:pict>
          </mc:Fallback>
        </mc:AlternateContent>
      </w:r>
      <w:r w:rsidRPr="005F22BF">
        <w:rPr>
          <w:rFonts w:cs="Arial"/>
          <w:noProof/>
          <w:szCs w:val="20"/>
          <w:lang w:val="bg-BG" w:eastAsia="bg-BG" w:bidi="ar-SA"/>
        </w:rPr>
        <mc:AlternateContent>
          <mc:Choice Requires="wps">
            <w:drawing>
              <wp:anchor distT="0" distB="0" distL="114300" distR="114300" simplePos="0" relativeHeight="251678720" behindDoc="0" locked="0" layoutInCell="1" allowOverlap="1" wp14:anchorId="670858F4" wp14:editId="46497C41">
                <wp:simplePos x="0" y="0"/>
                <wp:positionH relativeFrom="column">
                  <wp:posOffset>4946386</wp:posOffset>
                </wp:positionH>
                <wp:positionV relativeFrom="paragraph">
                  <wp:posOffset>56515</wp:posOffset>
                </wp:positionV>
                <wp:extent cx="0" cy="742315"/>
                <wp:effectExtent l="76200" t="38100" r="57150" b="19685"/>
                <wp:wrapNone/>
                <wp:docPr id="81" name="Straight Arrow Connector 81"/>
                <wp:cNvGraphicFramePr/>
                <a:graphic xmlns:a="http://schemas.openxmlformats.org/drawingml/2006/main">
                  <a:graphicData uri="http://schemas.microsoft.com/office/word/2010/wordprocessingShape">
                    <wps:wsp>
                      <wps:cNvCnPr/>
                      <wps:spPr>
                        <a:xfrm flipH="1" flipV="1">
                          <a:off x="0" y="0"/>
                          <a:ext cx="0" cy="74231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6497AF" id="Straight Arrow Connector 81" o:spid="_x0000_s1026" type="#_x0000_t32" style="position:absolute;margin-left:389.5pt;margin-top:4.45pt;width:0;height:58.4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" strokecolor="#5b9bd5 [3204]" strokeweight="1.5pt">
                <v:stroke endarrow="block" joinstyle="miter"/>
              </v:shape>
            </w:pict>
          </mc:Fallback>
        </mc:AlternateContent>
      </w:r>
    </w:p>
    <w:p w14:paraId="1B2250DA" w14:textId="77777777" w:rsidR="00155B2B" w:rsidRPr="00D9639F"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2816" behindDoc="0" locked="0" layoutInCell="1" allowOverlap="1" wp14:anchorId="0C30ADDF" wp14:editId="428AF8D6">
                <wp:simplePos x="0" y="0"/>
                <wp:positionH relativeFrom="column">
                  <wp:posOffset>4596765</wp:posOffset>
                </wp:positionH>
                <wp:positionV relativeFrom="paragraph">
                  <wp:posOffset>80011</wp:posOffset>
                </wp:positionV>
                <wp:extent cx="249555" cy="241300"/>
                <wp:effectExtent l="0" t="0" r="17145" b="25400"/>
                <wp:wrapNone/>
                <wp:docPr id="82" name="Text Box 82"/>
                <wp:cNvGraphicFramePr/>
                <a:graphic xmlns:a="http://schemas.openxmlformats.org/drawingml/2006/main">
                  <a:graphicData uri="http://schemas.microsoft.com/office/word/2010/wordprocessingShape">
                    <wps:wsp>
                      <wps:cNvSpPr txBox="1"/>
                      <wps:spPr>
                        <a:xfrm>
                          <a:off x="0" y="0"/>
                          <a:ext cx="24955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C432DC" w14:textId="77777777" w:rsidR="00B157AC" w:rsidRPr="00ED0FD6" w:rsidRDefault="00B157AC" w:rsidP="00155B2B">
                            <w:pPr>
                              <w:rPr>
                                <w:rFonts w:cs="Arial"/>
                                <w:b/>
                                <w:szCs w:val="20"/>
                                <w:lang w:val="bg-BG"/>
                              </w:rPr>
                            </w:pPr>
                            <w:r>
                              <w:rPr>
                                <w:rFonts w:cs="Arial"/>
                                <w:b/>
                                <w:szCs w:val="20"/>
                                <w:lang w:val="bg-BG"/>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30ADDF" id="Text Box 82" o:spid="_x0000_s1036" type="#_x0000_t202" style="position:absolute;left:0;text-align:left;margin-left:361.95pt;margin-top:6.3pt;width:19.65pt;height: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" fillcolor="white [3201]" strokeweight=".5pt">
                <v:textbox>
                  <w:txbxContent>
                    <w:p w14:paraId="7DC432DC" w14:textId="77777777" w:rsidR="00B157AC" w:rsidRPr="00ED0FD6" w:rsidRDefault="00B157AC" w:rsidP="00155B2B">
                      <w:pPr>
                        <w:rPr>
                          <w:rFonts w:cs="Arial"/>
                          <w:b/>
                          <w:szCs w:val="20"/>
                          <w:lang w:val="bg-BG"/>
                        </w:rPr>
                      </w:pPr>
                      <w:r>
                        <w:rPr>
                          <w:rFonts w:cs="Arial"/>
                          <w:b/>
                          <w:szCs w:val="20"/>
                          <w:lang w:val="bg-BG"/>
                        </w:rPr>
                        <w:t>4</w:t>
                      </w:r>
                    </w:p>
                  </w:txbxContent>
                </v:textbox>
              </v:shape>
            </w:pict>
          </mc:Fallback>
        </mc:AlternateContent>
      </w:r>
      <w:r w:rsidRPr="006D7DDA">
        <w:rPr>
          <w:rFonts w:cs="Arial"/>
          <w:noProof/>
          <w:szCs w:val="20"/>
          <w:lang w:val="bg-BG" w:eastAsia="bg-BG" w:bidi="ar-SA"/>
        </w:rPr>
        <mc:AlternateContent>
          <mc:Choice Requires="wps">
            <w:drawing>
              <wp:anchor distT="0" distB="0" distL="114300" distR="114300" simplePos="0" relativeHeight="251692032" behindDoc="0" locked="0" layoutInCell="1" allowOverlap="1" wp14:anchorId="687905C1" wp14:editId="05DE990E">
                <wp:simplePos x="0" y="0"/>
                <wp:positionH relativeFrom="column">
                  <wp:posOffset>5297170</wp:posOffset>
                </wp:positionH>
                <wp:positionV relativeFrom="paragraph">
                  <wp:posOffset>74930</wp:posOffset>
                </wp:positionV>
                <wp:extent cx="365760" cy="266065"/>
                <wp:effectExtent l="0" t="0" r="15240" b="19685"/>
                <wp:wrapNone/>
                <wp:docPr id="18" name="Text Box 18"/>
                <wp:cNvGraphicFramePr/>
                <a:graphic xmlns:a="http://schemas.openxmlformats.org/drawingml/2006/main">
                  <a:graphicData uri="http://schemas.microsoft.com/office/word/2010/wordprocessingShape">
                    <wps:wsp>
                      <wps:cNvSpPr txBox="1"/>
                      <wps:spPr>
                        <a:xfrm>
                          <a:off x="0" y="0"/>
                          <a:ext cx="365760" cy="266065"/>
                        </a:xfrm>
                        <a:prstGeom prst="rect">
                          <a:avLst/>
                        </a:prstGeom>
                        <a:solidFill>
                          <a:sysClr val="window" lastClr="FFFFFF"/>
                        </a:solidFill>
                        <a:ln w="6350">
                          <a:solidFill>
                            <a:prstClr val="black"/>
                          </a:solidFill>
                        </a:ln>
                        <a:effectLst/>
                      </wps:spPr>
                      <wps:txbx>
                        <w:txbxContent>
                          <w:p w14:paraId="34FCC69D" w14:textId="77777777" w:rsidR="00B157AC" w:rsidRPr="00ED0FD6" w:rsidRDefault="00B157AC" w:rsidP="00155B2B">
                            <w:pPr>
                              <w:rPr>
                                <w:rFonts w:cs="Arial"/>
                                <w:b/>
                                <w:szCs w:val="20"/>
                                <w:lang w:val="bg-BG"/>
                              </w:rPr>
                            </w:pPr>
                            <w:r>
                              <w:rPr>
                                <w:rFonts w:cs="Arial"/>
                                <w:b/>
                                <w:szCs w:val="20"/>
                                <w:lang w:val="bg-BG"/>
                              </w:rPr>
                              <w:t>2а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7905C1" id="Text Box 18" o:spid="_x0000_s1037" type="#_x0000_t202" style="position:absolute;left:0;text-align:left;margin-left:417.1pt;margin-top:5.9pt;width:28.8pt;height:2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" fillcolor="window" strokeweight=".5pt">
                <v:textbox>
                  <w:txbxContent>
                    <w:p w14:paraId="34FCC69D" w14:textId="77777777" w:rsidR="00B157AC" w:rsidRPr="00ED0FD6" w:rsidRDefault="00B157AC" w:rsidP="00155B2B">
                      <w:pPr>
                        <w:rPr>
                          <w:rFonts w:cs="Arial"/>
                          <w:b/>
                          <w:szCs w:val="20"/>
                          <w:lang w:val="bg-BG"/>
                        </w:rPr>
                      </w:pPr>
                      <w:r>
                        <w:rPr>
                          <w:rFonts w:cs="Arial"/>
                          <w:b/>
                          <w:szCs w:val="20"/>
                          <w:lang w:val="bg-BG"/>
                        </w:rPr>
                        <w:t>2а</w:t>
                      </w:r>
                    </w:p>
                  </w:txbxContent>
                </v:textbox>
              </v:shape>
            </w:pict>
          </mc:Fallback>
        </mc:AlternateContent>
      </w:r>
    </w:p>
    <w:p w14:paraId="0E84762B" w14:textId="77777777" w:rsidR="00155B2B" w:rsidRPr="001C2E7B" w:rsidRDefault="00155B2B" w:rsidP="00155B2B">
      <w:pPr>
        <w:tabs>
          <w:tab w:val="left" w:pos="2717"/>
        </w:tabs>
        <w:jc w:val="both"/>
        <w:rPr>
          <w:rFonts w:cs="Arial"/>
          <w:szCs w:val="20"/>
          <w:lang w:val="bg-BG"/>
        </w:rPr>
      </w:pPr>
    </w:p>
    <w:p w14:paraId="0AB6013A" w14:textId="77777777" w:rsidR="00155B2B" w:rsidRPr="00D9639F" w:rsidRDefault="00155B2B" w:rsidP="00155B2B">
      <w:pPr>
        <w:tabs>
          <w:tab w:val="left" w:pos="2717"/>
        </w:tabs>
        <w:jc w:val="both"/>
        <w:rPr>
          <w:rFonts w:cs="Arial"/>
          <w:szCs w:val="20"/>
          <w:lang w:val="bg-BG"/>
        </w:rPr>
      </w:pPr>
    </w:p>
    <w:p w14:paraId="0359CAFE"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9984" behindDoc="0" locked="0" layoutInCell="1" allowOverlap="1" wp14:anchorId="47A25CB1" wp14:editId="3ACACB64">
                <wp:simplePos x="0" y="0"/>
                <wp:positionH relativeFrom="column">
                  <wp:posOffset>4369435</wp:posOffset>
                </wp:positionH>
                <wp:positionV relativeFrom="paragraph">
                  <wp:posOffset>-5715</wp:posOffset>
                </wp:positionV>
                <wp:extent cx="2190750" cy="1219200"/>
                <wp:effectExtent l="0" t="0" r="19050" b="19050"/>
                <wp:wrapNone/>
                <wp:docPr id="99" name="Rounded Rectangle 99"/>
                <wp:cNvGraphicFramePr/>
                <a:graphic xmlns:a="http://schemas.openxmlformats.org/drawingml/2006/main">
                  <a:graphicData uri="http://schemas.microsoft.com/office/word/2010/wordprocessingShape">
                    <wps:wsp>
                      <wps:cNvSpPr/>
                      <wps:spPr>
                        <a:xfrm>
                          <a:off x="0" y="0"/>
                          <a:ext cx="2190750" cy="1219200"/>
                        </a:xfrm>
                        <a:prstGeom prst="roundRect">
                          <a:avLst/>
                        </a:prstGeom>
                        <a:solidFill>
                          <a:schemeClr val="accent1">
                            <a:alpha val="10000"/>
                          </a:schemeClr>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778A164" id="Rounded Rectangle 99" o:spid="_x0000_s1026" style="position:absolute;margin-left:344.05pt;margin-top:-.45pt;width:172.5pt;height: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" fillcolor="#5b9bd5 [3204]" strokecolor="#1f4d78 [1604]" strokeweight="1pt">
                <v:fill opacity="6682f"/>
                <v:stroke dashstyle="1 1" joinstyle="miter"/>
              </v:roundrect>
            </w:pict>
          </mc:Fallback>
        </mc:AlternateContent>
      </w:r>
    </w:p>
    <w:p w14:paraId="26CD193D"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79744" behindDoc="0" locked="0" layoutInCell="1" allowOverlap="1" wp14:anchorId="10E9940C" wp14:editId="6BE1463B">
                <wp:simplePos x="0" y="0"/>
                <wp:positionH relativeFrom="column">
                  <wp:posOffset>2299335</wp:posOffset>
                </wp:positionH>
                <wp:positionV relativeFrom="paragraph">
                  <wp:posOffset>78105</wp:posOffset>
                </wp:positionV>
                <wp:extent cx="2395855" cy="991870"/>
                <wp:effectExtent l="0" t="76200" r="0" b="36830"/>
                <wp:wrapNone/>
                <wp:docPr id="84" name="Elbow Connector 84"/>
                <wp:cNvGraphicFramePr/>
                <a:graphic xmlns:a="http://schemas.openxmlformats.org/drawingml/2006/main">
                  <a:graphicData uri="http://schemas.microsoft.com/office/word/2010/wordprocessingShape">
                    <wps:wsp>
                      <wps:cNvCnPr/>
                      <wps:spPr>
                        <a:xfrm flipV="1">
                          <a:off x="0" y="0"/>
                          <a:ext cx="2395855" cy="991870"/>
                        </a:xfrm>
                        <a:prstGeom prst="bentConnector3">
                          <a:avLst>
                            <a:gd name="adj1" fmla="val 29554"/>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6B43EC" id="Elbow Connector 84" o:spid="_x0000_s1026" type="#_x0000_t34" style="position:absolute;margin-left:181.05pt;margin-top:6.15pt;width:188.65pt;height:78.1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" adj="6384" strokecolor="#5b9bd5 [3204]" strokeweight="1.5pt">
                <v:stroke endarrow="block"/>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80768" behindDoc="0" locked="0" layoutInCell="1" allowOverlap="1" wp14:anchorId="3C503647" wp14:editId="6C3F0A8C">
                <wp:simplePos x="0" y="0"/>
                <wp:positionH relativeFrom="column">
                  <wp:posOffset>1037136</wp:posOffset>
                </wp:positionH>
                <wp:positionV relativeFrom="paragraph">
                  <wp:posOffset>12881</wp:posOffset>
                </wp:positionV>
                <wp:extent cx="249555" cy="250372"/>
                <wp:effectExtent l="0" t="0" r="17145" b="16510"/>
                <wp:wrapNone/>
                <wp:docPr id="87" name="Text Box 87"/>
                <wp:cNvGraphicFramePr/>
                <a:graphic xmlns:a="http://schemas.openxmlformats.org/drawingml/2006/main">
                  <a:graphicData uri="http://schemas.microsoft.com/office/word/2010/wordprocessingShape">
                    <wps:wsp>
                      <wps:cNvSpPr txBox="1"/>
                      <wps:spPr>
                        <a:xfrm>
                          <a:off x="0" y="0"/>
                          <a:ext cx="249555" cy="2503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0E3041" w14:textId="77777777" w:rsidR="00B157AC" w:rsidRPr="00ED0FD6" w:rsidRDefault="00B157AC" w:rsidP="00155B2B">
                            <w:pPr>
                              <w:rPr>
                                <w:rFonts w:cs="Arial"/>
                                <w:b/>
                                <w:szCs w:val="20"/>
                                <w:lang w:val="bg-BG"/>
                              </w:rPr>
                            </w:pPr>
                            <w:r w:rsidRPr="00ED0FD6">
                              <w:rPr>
                                <w:rFonts w:cs="Arial"/>
                                <w:b/>
                                <w:szCs w:val="20"/>
                                <w:lang w:val="bg-B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503647" id="Text Box 87" o:spid="_x0000_s1038" type="#_x0000_t202" style="position:absolute;left:0;text-align:left;margin-left:81.65pt;margin-top:1pt;width:19.65pt;height:1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" fillcolor="white [3201]" strokeweight=".5pt">
                <v:textbox>
                  <w:txbxContent>
                    <w:p w14:paraId="510E3041" w14:textId="77777777" w:rsidR="00B157AC" w:rsidRPr="00ED0FD6" w:rsidRDefault="00B157AC" w:rsidP="00155B2B">
                      <w:pPr>
                        <w:rPr>
                          <w:rFonts w:cs="Arial"/>
                          <w:b/>
                          <w:szCs w:val="20"/>
                          <w:lang w:val="bg-BG"/>
                        </w:rPr>
                      </w:pPr>
                      <w:r w:rsidRPr="00ED0FD6">
                        <w:rPr>
                          <w:rFonts w:cs="Arial"/>
                          <w:b/>
                          <w:szCs w:val="20"/>
                          <w:lang w:val="bg-BG"/>
                        </w:rPr>
                        <w:t>1</w:t>
                      </w:r>
                    </w:p>
                  </w:txbxContent>
                </v:textbox>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74624" behindDoc="0" locked="0" layoutInCell="1" allowOverlap="1" wp14:anchorId="49848502" wp14:editId="7BEF8A25">
                <wp:simplePos x="0" y="0"/>
                <wp:positionH relativeFrom="column">
                  <wp:posOffset>4693968</wp:posOffset>
                </wp:positionH>
                <wp:positionV relativeFrom="paragraph">
                  <wp:posOffset>55065</wp:posOffset>
                </wp:positionV>
                <wp:extent cx="1630392" cy="379095"/>
                <wp:effectExtent l="0" t="0" r="27305" b="20955"/>
                <wp:wrapNone/>
                <wp:docPr id="85" name="Rounded Rectangle 85"/>
                <wp:cNvGraphicFramePr/>
                <a:graphic xmlns:a="http://schemas.openxmlformats.org/drawingml/2006/main">
                  <a:graphicData uri="http://schemas.microsoft.com/office/word/2010/wordprocessingShape">
                    <wps:wsp>
                      <wps:cNvSpPr/>
                      <wps:spPr>
                        <a:xfrm>
                          <a:off x="0" y="0"/>
                          <a:ext cx="1630392" cy="37909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87F13C4" w14:textId="77777777" w:rsidR="00B157AC" w:rsidRPr="0099248D" w:rsidRDefault="00B157AC" w:rsidP="00155B2B">
                            <w:pPr>
                              <w:jc w:val="center"/>
                              <w:rPr>
                                <w:rFonts w:cs="Arial"/>
                                <w:lang w:val="bg-BG"/>
                              </w:rPr>
                            </w:pPr>
                            <w:r w:rsidRPr="0099248D">
                              <w:rPr>
                                <w:rFonts w:cs="Arial"/>
                                <w:lang w:val="bg-BG"/>
                              </w:rPr>
                              <w:t>КБГ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9848502" id="Rounded Rectangle 85" o:spid="_x0000_s1039" style="position:absolute;left:0;text-align:left;margin-left:369.6pt;margin-top:4.35pt;width:128.4pt;height:29.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" fillcolor="#70ad47 [3209]" strokecolor="#375623 [1609]" strokeweight="1pt">
                <v:stroke joinstyle="miter"/>
                <v:textbox>
                  <w:txbxContent>
                    <w:p w14:paraId="387F13C4" w14:textId="77777777" w:rsidR="00B157AC" w:rsidRPr="0099248D" w:rsidRDefault="00B157AC" w:rsidP="00155B2B">
                      <w:pPr>
                        <w:jc w:val="center"/>
                        <w:rPr>
                          <w:rFonts w:cs="Arial"/>
                          <w:lang w:val="bg-BG"/>
                        </w:rPr>
                      </w:pPr>
                      <w:r w:rsidRPr="0099248D">
                        <w:rPr>
                          <w:rFonts w:cs="Arial"/>
                          <w:lang w:val="bg-BG"/>
                        </w:rPr>
                        <w:t>КБГ</w:t>
                      </w:r>
                    </w:p>
                  </w:txbxContent>
                </v:textbox>
              </v:roundrect>
            </w:pict>
          </mc:Fallback>
        </mc:AlternateContent>
      </w:r>
    </w:p>
    <w:p w14:paraId="254DFE05" w14:textId="77777777" w:rsidR="00155B2B" w:rsidRPr="001C2E7B" w:rsidRDefault="00155B2B" w:rsidP="00155B2B">
      <w:pPr>
        <w:tabs>
          <w:tab w:val="left" w:pos="2717"/>
        </w:tabs>
        <w:jc w:val="both"/>
        <w:rPr>
          <w:rFonts w:cs="Arial"/>
          <w:szCs w:val="20"/>
          <w:lang w:val="bg-BG"/>
        </w:rPr>
      </w:pPr>
    </w:p>
    <w:p w14:paraId="3C16DCE2" w14:textId="77777777" w:rsidR="00155B2B" w:rsidRPr="001C2E7B" w:rsidRDefault="00155B2B" w:rsidP="00155B2B">
      <w:pPr>
        <w:tabs>
          <w:tab w:val="left" w:pos="2717"/>
        </w:tabs>
        <w:jc w:val="both"/>
        <w:rPr>
          <w:rFonts w:cs="Arial"/>
          <w:szCs w:val="20"/>
          <w:lang w:val="bg-BG"/>
        </w:rPr>
      </w:pPr>
      <w:r w:rsidRPr="0048378A">
        <w:rPr>
          <w:rFonts w:cs="Arial"/>
          <w:noProof/>
          <w:szCs w:val="20"/>
          <w:lang w:val="bg-BG" w:eastAsia="bg-BG" w:bidi="ar-SA"/>
        </w:rPr>
        <mc:AlternateContent>
          <mc:Choice Requires="wps">
            <w:drawing>
              <wp:anchor distT="0" distB="0" distL="114300" distR="114300" simplePos="0" relativeHeight="251683840" behindDoc="0" locked="0" layoutInCell="1" allowOverlap="1" wp14:anchorId="2F93A747" wp14:editId="4E850FC1">
                <wp:simplePos x="0" y="0"/>
                <wp:positionH relativeFrom="column">
                  <wp:posOffset>2307301</wp:posOffset>
                </wp:positionH>
                <wp:positionV relativeFrom="paragraph">
                  <wp:posOffset>48837</wp:posOffset>
                </wp:positionV>
                <wp:extent cx="2388928" cy="932180"/>
                <wp:effectExtent l="38100" t="76200" r="0" b="96520"/>
                <wp:wrapNone/>
                <wp:docPr id="42" name="Elbow Connector 42"/>
                <wp:cNvGraphicFramePr/>
                <a:graphic xmlns:a="http://schemas.openxmlformats.org/drawingml/2006/main">
                  <a:graphicData uri="http://schemas.microsoft.com/office/word/2010/wordprocessingShape">
                    <wps:wsp>
                      <wps:cNvCnPr/>
                      <wps:spPr>
                        <a:xfrm flipV="1">
                          <a:off x="0" y="0"/>
                          <a:ext cx="2388928" cy="932180"/>
                        </a:xfrm>
                        <a:prstGeom prst="bentConnector3">
                          <a:avLst>
                            <a:gd name="adj1" fmla="val 50000"/>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57D43A" id="Elbow Connector 42" o:spid="_x0000_s1026" type="#_x0000_t34" style="position:absolute;margin-left:181.7pt;margin-top:3.85pt;width:188.1pt;height:73.4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" strokecolor="#5b9bd5 [3204]" strokeweight="1.5pt">
                <v:stroke startarrow="block" endarrow="block"/>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81792" behindDoc="0" locked="0" layoutInCell="1" allowOverlap="1" wp14:anchorId="61BA4B75" wp14:editId="42EDBA5E">
                <wp:simplePos x="0" y="0"/>
                <wp:positionH relativeFrom="column">
                  <wp:posOffset>2677795</wp:posOffset>
                </wp:positionH>
                <wp:positionV relativeFrom="paragraph">
                  <wp:posOffset>92075</wp:posOffset>
                </wp:positionV>
                <wp:extent cx="249555" cy="268605"/>
                <wp:effectExtent l="0" t="0" r="17145" b="17145"/>
                <wp:wrapNone/>
                <wp:docPr id="88" name="Text Box 88"/>
                <wp:cNvGraphicFramePr/>
                <a:graphic xmlns:a="http://schemas.openxmlformats.org/drawingml/2006/main">
                  <a:graphicData uri="http://schemas.microsoft.com/office/word/2010/wordprocessingShape">
                    <wps:wsp>
                      <wps:cNvSpPr txBox="1"/>
                      <wps:spPr>
                        <a:xfrm>
                          <a:off x="0" y="0"/>
                          <a:ext cx="249555"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274005" w14:textId="77777777" w:rsidR="00B157AC" w:rsidRPr="00ED0FD6" w:rsidRDefault="00B157AC" w:rsidP="00155B2B">
                            <w:pPr>
                              <w:rPr>
                                <w:rFonts w:cs="Arial"/>
                                <w:b/>
                                <w:szCs w:val="20"/>
                                <w:lang w:val="bg-BG"/>
                              </w:rPr>
                            </w:pPr>
                            <w:r>
                              <w:rPr>
                                <w:rFonts w:cs="Arial"/>
                                <w:b/>
                                <w:szCs w:val="20"/>
                                <w:lang w:val="bg-B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BA4B75" id="Text Box 88" o:spid="_x0000_s1040" type="#_x0000_t202" style="position:absolute;left:0;text-align:left;margin-left:210.85pt;margin-top:7.25pt;width:19.65pt;height:2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" fillcolor="white [3201]" strokeweight=".5pt">
                <v:textbox>
                  <w:txbxContent>
                    <w:p w14:paraId="14274005" w14:textId="77777777" w:rsidR="00B157AC" w:rsidRPr="00ED0FD6" w:rsidRDefault="00B157AC" w:rsidP="00155B2B">
                      <w:pPr>
                        <w:rPr>
                          <w:rFonts w:cs="Arial"/>
                          <w:b/>
                          <w:szCs w:val="20"/>
                          <w:lang w:val="bg-BG"/>
                        </w:rPr>
                      </w:pPr>
                      <w:r>
                        <w:rPr>
                          <w:rFonts w:cs="Arial"/>
                          <w:b/>
                          <w:szCs w:val="20"/>
                          <w:lang w:val="bg-BG"/>
                        </w:rPr>
                        <w:t>2</w:t>
                      </w:r>
                    </w:p>
                  </w:txbxContent>
                </v:textbox>
              </v:shape>
            </w:pict>
          </mc:Fallback>
        </mc:AlternateContent>
      </w:r>
    </w:p>
    <w:p w14:paraId="5424A67D" w14:textId="77777777" w:rsidR="00155B2B" w:rsidRPr="00D9639F"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4864" behindDoc="0" locked="0" layoutInCell="1" allowOverlap="1" wp14:anchorId="35139372" wp14:editId="4B0C5A73">
                <wp:simplePos x="0" y="0"/>
                <wp:positionH relativeFrom="column">
                  <wp:posOffset>3661410</wp:posOffset>
                </wp:positionH>
                <wp:positionV relativeFrom="paragraph">
                  <wp:posOffset>42545</wp:posOffset>
                </wp:positionV>
                <wp:extent cx="249555" cy="250190"/>
                <wp:effectExtent l="0" t="0" r="17145" b="16510"/>
                <wp:wrapNone/>
                <wp:docPr id="91" name="Text Box 91"/>
                <wp:cNvGraphicFramePr/>
                <a:graphic xmlns:a="http://schemas.openxmlformats.org/drawingml/2006/main">
                  <a:graphicData uri="http://schemas.microsoft.com/office/word/2010/wordprocessingShape">
                    <wps:wsp>
                      <wps:cNvSpPr txBox="1"/>
                      <wps:spPr>
                        <a:xfrm>
                          <a:off x="0" y="0"/>
                          <a:ext cx="249555" cy="250190"/>
                        </a:xfrm>
                        <a:prstGeom prst="rect">
                          <a:avLst/>
                        </a:prstGeom>
                        <a:solidFill>
                          <a:sysClr val="window" lastClr="FFFFFF"/>
                        </a:solidFill>
                        <a:ln w="6350">
                          <a:solidFill>
                            <a:prstClr val="black"/>
                          </a:solidFill>
                        </a:ln>
                        <a:effectLst/>
                      </wps:spPr>
                      <wps:txbx>
                        <w:txbxContent>
                          <w:p w14:paraId="7E09744A" w14:textId="77777777" w:rsidR="00B157AC" w:rsidRPr="00ED0FD6" w:rsidRDefault="00B157AC" w:rsidP="00155B2B">
                            <w:pPr>
                              <w:rPr>
                                <w:rFonts w:cs="Arial"/>
                                <w:b/>
                                <w:szCs w:val="20"/>
                                <w:lang w:val="bg-BG"/>
                              </w:rPr>
                            </w:pPr>
                            <w:r>
                              <w:rPr>
                                <w:rFonts w:cs="Arial"/>
                                <w:b/>
                                <w:szCs w:val="20"/>
                                <w:lang w:val="bg-BG"/>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139372" id="Text Box 91" o:spid="_x0000_s1041" type="#_x0000_t202" style="position:absolute;left:0;text-align:left;margin-left:288.3pt;margin-top:3.35pt;width:19.65pt;height:1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" fillcolor="window" strokeweight=".5pt">
                <v:textbox>
                  <w:txbxContent>
                    <w:p w14:paraId="7E09744A" w14:textId="77777777" w:rsidR="00B157AC" w:rsidRPr="00ED0FD6" w:rsidRDefault="00B157AC" w:rsidP="00155B2B">
                      <w:pPr>
                        <w:rPr>
                          <w:rFonts w:cs="Arial"/>
                          <w:b/>
                          <w:szCs w:val="20"/>
                          <w:lang w:val="bg-BG"/>
                        </w:rPr>
                      </w:pPr>
                      <w:r>
                        <w:rPr>
                          <w:rFonts w:cs="Arial"/>
                          <w:b/>
                          <w:szCs w:val="20"/>
                          <w:lang w:val="bg-BG"/>
                        </w:rPr>
                        <w:t>3</w:t>
                      </w:r>
                    </w:p>
                  </w:txbxContent>
                </v:textbox>
              </v:shape>
            </w:pict>
          </mc:Fallback>
        </mc:AlternateContent>
      </w:r>
      <w:r w:rsidRPr="0054270C">
        <w:rPr>
          <w:rFonts w:cs="Arial"/>
          <w:noProof/>
          <w:szCs w:val="20"/>
          <w:lang w:val="bg-BG" w:eastAsia="bg-BG" w:bidi="ar-SA"/>
        </w:rPr>
        <mc:AlternateContent>
          <mc:Choice Requires="wps">
            <w:drawing>
              <wp:anchor distT="0" distB="0" distL="114300" distR="114300" simplePos="0" relativeHeight="251688960" behindDoc="0" locked="0" layoutInCell="1" allowOverlap="1" wp14:anchorId="33F6C60B" wp14:editId="1D186CCA">
                <wp:simplePos x="0" y="0"/>
                <wp:positionH relativeFrom="column">
                  <wp:posOffset>4695825</wp:posOffset>
                </wp:positionH>
                <wp:positionV relativeFrom="paragraph">
                  <wp:posOffset>116840</wp:posOffset>
                </wp:positionV>
                <wp:extent cx="1623695" cy="379095"/>
                <wp:effectExtent l="0" t="0" r="14605" b="20955"/>
                <wp:wrapNone/>
                <wp:docPr id="98" name="Rounded Rectangle 98"/>
                <wp:cNvGraphicFramePr/>
                <a:graphic xmlns:a="http://schemas.openxmlformats.org/drawingml/2006/main">
                  <a:graphicData uri="http://schemas.microsoft.com/office/word/2010/wordprocessingShape">
                    <wps:wsp>
                      <wps:cNvSpPr/>
                      <wps:spPr>
                        <a:xfrm>
                          <a:off x="0" y="0"/>
                          <a:ext cx="1623695" cy="379095"/>
                        </a:xfrm>
                        <a:prstGeom prst="roundRect">
                          <a:avLst/>
                        </a:prstGeom>
                        <a:ln/>
                      </wps:spPr>
                      <wps:style>
                        <a:lnRef idx="3">
                          <a:schemeClr val="lt1"/>
                        </a:lnRef>
                        <a:fillRef idx="1">
                          <a:schemeClr val="accent4"/>
                        </a:fillRef>
                        <a:effectRef idx="1">
                          <a:schemeClr val="accent4"/>
                        </a:effectRef>
                        <a:fontRef idx="minor">
                          <a:schemeClr val="lt1"/>
                        </a:fontRef>
                      </wps:style>
                      <wps:txbx>
                        <w:txbxContent>
                          <w:p w14:paraId="02A0C8DD" w14:textId="77777777" w:rsidR="00B157AC" w:rsidRPr="0099248D" w:rsidRDefault="00B157AC" w:rsidP="00155B2B">
                            <w:pPr>
                              <w:jc w:val="center"/>
                              <w:rPr>
                                <w:rFonts w:cs="Arial"/>
                                <w:lang w:val="bg-BG"/>
                              </w:rPr>
                            </w:pPr>
                            <w:r w:rsidRPr="0099248D">
                              <w:rPr>
                                <w:rFonts w:cs="Arial"/>
                                <w:lang w:val="bg-BG"/>
                              </w:rPr>
                              <w:t>Д</w:t>
                            </w:r>
                            <w:r>
                              <w:rPr>
                                <w:rFonts w:cs="Arial"/>
                                <w:lang w:val="bg-BG"/>
                              </w:rPr>
                              <w:t>ЕЕ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F6C60B" id="Rounded Rectangle 98" o:spid="_x0000_s1042" style="position:absolute;left:0;text-align:left;margin-left:369.75pt;margin-top:9.2pt;width:127.85pt;height:29.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" fillcolor="#ffc000 [3207]" strokecolor="white [3201]" strokeweight="1.5pt">
                <v:stroke joinstyle="miter"/>
                <v:textbox>
                  <w:txbxContent>
                    <w:p w14:paraId="02A0C8DD" w14:textId="77777777" w:rsidR="00B157AC" w:rsidRPr="0099248D" w:rsidRDefault="00B157AC" w:rsidP="00155B2B">
                      <w:pPr>
                        <w:jc w:val="center"/>
                        <w:rPr>
                          <w:rFonts w:cs="Arial"/>
                          <w:lang w:val="bg-BG"/>
                        </w:rPr>
                      </w:pPr>
                      <w:r w:rsidRPr="0099248D">
                        <w:rPr>
                          <w:rFonts w:cs="Arial"/>
                          <w:lang w:val="bg-BG"/>
                        </w:rPr>
                        <w:t>Д</w:t>
                      </w:r>
                      <w:r>
                        <w:rPr>
                          <w:rFonts w:cs="Arial"/>
                          <w:lang w:val="bg-BG"/>
                        </w:rPr>
                        <w:t>ЕЕ</w:t>
                      </w:r>
                    </w:p>
                  </w:txbxContent>
                </v:textbox>
              </v:roundrect>
            </w:pict>
          </mc:Fallback>
        </mc:AlternateContent>
      </w:r>
    </w:p>
    <w:p w14:paraId="1D13E1D4" w14:textId="77777777" w:rsidR="00155B2B" w:rsidRPr="00D9639F" w:rsidRDefault="00155B2B" w:rsidP="00155B2B">
      <w:pPr>
        <w:tabs>
          <w:tab w:val="left" w:pos="2717"/>
        </w:tabs>
        <w:jc w:val="both"/>
        <w:rPr>
          <w:rFonts w:cs="Arial"/>
          <w:szCs w:val="20"/>
          <w:lang w:val="bg-BG"/>
        </w:rPr>
      </w:pPr>
    </w:p>
    <w:p w14:paraId="1ECB4262" w14:textId="77777777" w:rsidR="00155B2B" w:rsidRPr="00D9639F" w:rsidRDefault="00155B2B" w:rsidP="00155B2B">
      <w:pPr>
        <w:tabs>
          <w:tab w:val="left" w:pos="2717"/>
        </w:tabs>
        <w:jc w:val="both"/>
        <w:rPr>
          <w:rFonts w:cs="Arial"/>
          <w:szCs w:val="20"/>
          <w:lang w:val="bg-BG"/>
        </w:rPr>
      </w:pPr>
    </w:p>
    <w:p w14:paraId="76BE5E33" w14:textId="77777777" w:rsidR="00155B2B" w:rsidRPr="00574E2B" w:rsidRDefault="00155B2B" w:rsidP="00155B2B">
      <w:pPr>
        <w:tabs>
          <w:tab w:val="left" w:pos="2717"/>
        </w:tabs>
        <w:jc w:val="both"/>
        <w:rPr>
          <w:rFonts w:cs="Arial"/>
          <w:szCs w:val="20"/>
          <w:lang w:val="bg-BG"/>
        </w:rPr>
      </w:pPr>
    </w:p>
    <w:p w14:paraId="0030B800"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5648" behindDoc="0" locked="0" layoutInCell="1" allowOverlap="1" wp14:anchorId="4D123E39" wp14:editId="4FE9FD6D">
                <wp:simplePos x="0" y="0"/>
                <wp:positionH relativeFrom="column">
                  <wp:posOffset>407035</wp:posOffset>
                </wp:positionH>
                <wp:positionV relativeFrom="paragraph">
                  <wp:posOffset>4445</wp:posOffset>
                </wp:positionV>
                <wp:extent cx="1923415" cy="527050"/>
                <wp:effectExtent l="0" t="0" r="19685" b="25400"/>
                <wp:wrapNone/>
                <wp:docPr id="92" name="Rounded Rectangle 92"/>
                <wp:cNvGraphicFramePr/>
                <a:graphic xmlns:a="http://schemas.openxmlformats.org/drawingml/2006/main">
                  <a:graphicData uri="http://schemas.microsoft.com/office/word/2010/wordprocessingShape">
                    <wps:wsp>
                      <wps:cNvSpPr/>
                      <wps:spPr>
                        <a:xfrm>
                          <a:off x="0" y="0"/>
                          <a:ext cx="1923415" cy="527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6C6302" w14:textId="77777777" w:rsidR="00B157AC" w:rsidRPr="0099248D" w:rsidRDefault="00B157AC" w:rsidP="00155B2B">
                            <w:pPr>
                              <w:jc w:val="center"/>
                              <w:rPr>
                                <w:rFonts w:cs="Arial"/>
                                <w:lang w:val="bg-BG"/>
                              </w:rPr>
                            </w:pPr>
                            <w:r>
                              <w:rPr>
                                <w:rFonts w:cs="Arial"/>
                                <w:lang w:val="bg-BG"/>
                              </w:rPr>
                              <w:t>ОПМ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D123E39" id="Rounded Rectangle 92" o:spid="_x0000_s1043" style="position:absolute;left:0;text-align:left;margin-left:32.05pt;margin-top:.35pt;width:151.45pt;height: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" fillcolor="#5b9bd5 [3204]" strokecolor="#1f4d78 [1604]" strokeweight="1pt">
                <v:stroke joinstyle="miter"/>
                <v:textbox>
                  <w:txbxContent>
                    <w:p w14:paraId="436C6302" w14:textId="77777777" w:rsidR="00B157AC" w:rsidRPr="0099248D" w:rsidRDefault="00B157AC" w:rsidP="00155B2B">
                      <w:pPr>
                        <w:jc w:val="center"/>
                        <w:rPr>
                          <w:rFonts w:cs="Arial"/>
                          <w:lang w:val="bg-BG"/>
                        </w:rPr>
                      </w:pPr>
                      <w:r>
                        <w:rPr>
                          <w:rFonts w:cs="Arial"/>
                          <w:lang w:val="bg-BG"/>
                        </w:rPr>
                        <w:t>ОПМ</w:t>
                      </w:r>
                    </w:p>
                  </w:txbxContent>
                </v:textbox>
              </v:roundrect>
            </w:pict>
          </mc:Fallback>
        </mc:AlternateContent>
      </w:r>
    </w:p>
    <w:p w14:paraId="680F9A02"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6672" behindDoc="0" locked="0" layoutInCell="1" allowOverlap="1" wp14:anchorId="5EAC2DF1" wp14:editId="0E6B4D3F">
                <wp:simplePos x="0" y="0"/>
                <wp:positionH relativeFrom="column">
                  <wp:posOffset>3764008</wp:posOffset>
                </wp:positionH>
                <wp:positionV relativeFrom="paragraph">
                  <wp:posOffset>107224</wp:posOffset>
                </wp:positionV>
                <wp:extent cx="1894114" cy="473529"/>
                <wp:effectExtent l="0" t="0" r="11430" b="22225"/>
                <wp:wrapNone/>
                <wp:docPr id="93" name="Rounded Rectangle 93"/>
                <wp:cNvGraphicFramePr/>
                <a:graphic xmlns:a="http://schemas.openxmlformats.org/drawingml/2006/main">
                  <a:graphicData uri="http://schemas.microsoft.com/office/word/2010/wordprocessingShape">
                    <wps:wsp>
                      <wps:cNvSpPr/>
                      <wps:spPr>
                        <a:xfrm>
                          <a:off x="0" y="0"/>
                          <a:ext cx="1894114" cy="473529"/>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31CCF73B" w14:textId="77777777" w:rsidR="00B157AC" w:rsidRPr="0099248D" w:rsidRDefault="00B157AC" w:rsidP="00155B2B">
                            <w:pPr>
                              <w:jc w:val="center"/>
                              <w:rPr>
                                <w:rFonts w:cs="Arial"/>
                                <w:lang w:val="bg-BG"/>
                              </w:rPr>
                            </w:pPr>
                            <w:r>
                              <w:rPr>
                                <w:rFonts w:cs="Arial"/>
                                <w:lang w:val="bg-BG"/>
                              </w:rPr>
                              <w:t>ОРМ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EAC2DF1" id="Rounded Rectangle 93" o:spid="_x0000_s1044" style="position:absolute;left:0;text-align:left;margin-left:296.4pt;margin-top:8.45pt;width:149.15pt;height:3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" fillcolor="#5b9bd5 [3204]" strokecolor="white [3201]" strokeweight="1.5pt">
                <v:stroke joinstyle="miter"/>
                <v:textbox>
                  <w:txbxContent>
                    <w:p w14:paraId="31CCF73B" w14:textId="77777777" w:rsidR="00B157AC" w:rsidRPr="0099248D" w:rsidRDefault="00B157AC" w:rsidP="00155B2B">
                      <w:pPr>
                        <w:jc w:val="center"/>
                        <w:rPr>
                          <w:rFonts w:cs="Arial"/>
                          <w:lang w:val="bg-BG"/>
                        </w:rPr>
                      </w:pPr>
                      <w:r>
                        <w:rPr>
                          <w:rFonts w:cs="Arial"/>
                          <w:lang w:val="bg-BG"/>
                        </w:rPr>
                        <w:t>ОРМ</w:t>
                      </w:r>
                    </w:p>
                  </w:txbxContent>
                </v:textbox>
              </v:roundrect>
            </w:pict>
          </mc:Fallback>
        </mc:AlternateContent>
      </w:r>
    </w:p>
    <w:p w14:paraId="39943FE8" w14:textId="77777777" w:rsidR="00155B2B" w:rsidRPr="001C2E7B" w:rsidRDefault="00155B2B" w:rsidP="00155B2B">
      <w:pPr>
        <w:tabs>
          <w:tab w:val="left" w:pos="2717"/>
        </w:tabs>
        <w:jc w:val="both"/>
        <w:rPr>
          <w:rFonts w:cs="Arial"/>
          <w:szCs w:val="20"/>
          <w:lang w:val="bg-BG"/>
        </w:rPr>
      </w:pPr>
    </w:p>
    <w:p w14:paraId="07646ED7" w14:textId="77777777" w:rsidR="00155B2B" w:rsidRDefault="00155B2B" w:rsidP="00155B2B">
      <w:pPr>
        <w:tabs>
          <w:tab w:val="left" w:pos="2717"/>
        </w:tabs>
        <w:spacing w:before="100" w:beforeAutospacing="1" w:after="100" w:afterAutospacing="1"/>
        <w:jc w:val="center"/>
        <w:rPr>
          <w:rFonts w:cs="Arial"/>
          <w:i/>
          <w:szCs w:val="20"/>
          <w:lang w:val="bg-BG"/>
        </w:rPr>
      </w:pPr>
      <w:r w:rsidRPr="001C2E7B">
        <w:rPr>
          <w:rFonts w:cs="Arial"/>
          <w:noProof/>
          <w:szCs w:val="20"/>
          <w:lang w:val="bg-BG" w:eastAsia="bg-BG" w:bidi="ar-SA"/>
        </w:rPr>
        <mc:AlternateContent>
          <mc:Choice Requires="wps">
            <w:drawing>
              <wp:anchor distT="0" distB="0" distL="114300" distR="114300" simplePos="0" relativeHeight="251686912" behindDoc="0" locked="0" layoutInCell="1" allowOverlap="1" wp14:anchorId="457F236F" wp14:editId="397F1FFB">
                <wp:simplePos x="0" y="0"/>
                <wp:positionH relativeFrom="column">
                  <wp:posOffset>2329180</wp:posOffset>
                </wp:positionH>
                <wp:positionV relativeFrom="paragraph">
                  <wp:posOffset>11067</wp:posOffset>
                </wp:positionV>
                <wp:extent cx="1475468" cy="0"/>
                <wp:effectExtent l="0" t="76200" r="29845" b="95250"/>
                <wp:wrapNone/>
                <wp:docPr id="95" name="Straight Arrow Connector 95"/>
                <wp:cNvGraphicFramePr/>
                <a:graphic xmlns:a="http://schemas.openxmlformats.org/drawingml/2006/main">
                  <a:graphicData uri="http://schemas.microsoft.com/office/word/2010/wordprocessingShape">
                    <wps:wsp>
                      <wps:cNvCnPr/>
                      <wps:spPr>
                        <a:xfrm>
                          <a:off x="0" y="0"/>
                          <a:ext cx="1475468"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00E2A0" id="Straight Arrow Connector 95" o:spid="_x0000_s1026" type="#_x0000_t32" style="position:absolute;margin-left:183.4pt;margin-top:.85pt;width:116.2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" strokecolor="#5b9bd5 [3204]" strokeweight="1.5pt">
                <v:stroke endarrow="block" joinstyle="miter"/>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87936" behindDoc="0" locked="0" layoutInCell="1" allowOverlap="1" wp14:anchorId="5CFAC509" wp14:editId="1B65D6D8">
                <wp:simplePos x="0" y="0"/>
                <wp:positionH relativeFrom="column">
                  <wp:posOffset>2844165</wp:posOffset>
                </wp:positionH>
                <wp:positionV relativeFrom="paragraph">
                  <wp:posOffset>93980</wp:posOffset>
                </wp:positionV>
                <wp:extent cx="249555" cy="248920"/>
                <wp:effectExtent l="0" t="0" r="17145" b="17780"/>
                <wp:wrapNone/>
                <wp:docPr id="97" name="Text Box 97"/>
                <wp:cNvGraphicFramePr/>
                <a:graphic xmlns:a="http://schemas.openxmlformats.org/drawingml/2006/main">
                  <a:graphicData uri="http://schemas.microsoft.com/office/word/2010/wordprocessingShape">
                    <wps:wsp>
                      <wps:cNvSpPr txBox="1"/>
                      <wps:spPr>
                        <a:xfrm>
                          <a:off x="0" y="0"/>
                          <a:ext cx="249555"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4B024E" w14:textId="77777777" w:rsidR="00B157AC" w:rsidRPr="0051441F" w:rsidRDefault="00B157AC" w:rsidP="00155B2B">
                            <w:pPr>
                              <w:rPr>
                                <w:rFonts w:cs="Arial"/>
                                <w:b/>
                                <w:szCs w:val="20"/>
                              </w:rPr>
                            </w:pPr>
                            <w:r>
                              <w:rPr>
                                <w:rFonts w:cs="Arial"/>
                                <w:b/>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FAC509" id="Text Box 97" o:spid="_x0000_s1045" type="#_x0000_t202" style="position:absolute;left:0;text-align:left;margin-left:223.95pt;margin-top:7.4pt;width:19.65pt;height:1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" fillcolor="white [3201]" strokeweight=".5pt">
                <v:textbox>
                  <w:txbxContent>
                    <w:p w14:paraId="604B024E" w14:textId="77777777" w:rsidR="00B157AC" w:rsidRPr="0051441F" w:rsidRDefault="00B157AC" w:rsidP="00155B2B">
                      <w:pPr>
                        <w:rPr>
                          <w:rFonts w:cs="Arial"/>
                          <w:b/>
                          <w:szCs w:val="20"/>
                        </w:rPr>
                      </w:pPr>
                      <w:r>
                        <w:rPr>
                          <w:rFonts w:cs="Arial"/>
                          <w:b/>
                          <w:szCs w:val="20"/>
                        </w:rPr>
                        <w:t>5</w:t>
                      </w:r>
                    </w:p>
                  </w:txbxContent>
                </v:textbox>
              </v:shape>
            </w:pict>
          </mc:Fallback>
        </mc:AlternateContent>
      </w:r>
    </w:p>
    <w:p w14:paraId="32FCF37D" w14:textId="77777777" w:rsidR="00155B2B" w:rsidRPr="007D5D1A" w:rsidRDefault="00155B2B" w:rsidP="00155B2B">
      <w:pPr>
        <w:tabs>
          <w:tab w:val="left" w:pos="2717"/>
        </w:tabs>
        <w:spacing w:before="100" w:beforeAutospacing="1" w:after="100" w:afterAutospacing="1"/>
        <w:jc w:val="center"/>
        <w:rPr>
          <w:rFonts w:cs="Arial"/>
          <w:szCs w:val="20"/>
          <w:lang w:val="bg-BG"/>
        </w:rPr>
      </w:pPr>
      <w:r>
        <w:rPr>
          <w:rFonts w:cs="Arial"/>
          <w:i/>
          <w:szCs w:val="20"/>
          <w:lang w:val="bg-BG"/>
        </w:rPr>
        <w:t>Фигура  1.2</w:t>
      </w:r>
      <w:r w:rsidRPr="007D5D1A">
        <w:rPr>
          <w:rFonts w:cs="Arial"/>
          <w:i/>
          <w:szCs w:val="20"/>
          <w:lang w:val="bg-BG"/>
        </w:rPr>
        <w:t>.  Поток на информацията</w:t>
      </w:r>
      <w:r>
        <w:rPr>
          <w:rFonts w:cs="Arial"/>
          <w:i/>
          <w:szCs w:val="20"/>
          <w:lang w:val="bg-BG"/>
        </w:rPr>
        <w:t xml:space="preserve"> </w:t>
      </w:r>
    </w:p>
    <w:p w14:paraId="2D15E3E5"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Номерираните стрелки на фигурата показват последователността и посоката на информационните потоци.</w:t>
      </w:r>
      <w:r w:rsidRPr="0040759D">
        <w:rPr>
          <w:rFonts w:cs="Arial"/>
          <w:noProof/>
          <w:szCs w:val="20"/>
          <w:lang w:val="bg-BG" w:eastAsia="bg-BG" w:bidi="ar-SA"/>
        </w:rPr>
        <w:t xml:space="preserve"> </w:t>
      </w:r>
    </w:p>
    <w:p w14:paraId="3BD487BB"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Данните се предават в следните формати:</w:t>
      </w:r>
    </w:p>
    <w:p w14:paraId="6367EBF8"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Заявление за смяна на </w:t>
      </w:r>
      <w:r>
        <w:rPr>
          <w:rFonts w:ascii="Arial" w:hAnsi="Arial" w:cs="Arial"/>
          <w:sz w:val="20"/>
          <w:szCs w:val="20"/>
          <w:lang w:val="bg-BG"/>
        </w:rPr>
        <w:t>КБГ или ДЕЕ</w:t>
      </w:r>
      <w:r w:rsidRPr="007D5D1A">
        <w:rPr>
          <w:rFonts w:ascii="Arial" w:hAnsi="Arial" w:cs="Arial"/>
          <w:sz w:val="20"/>
          <w:szCs w:val="20"/>
          <w:lang w:val="bg-BG"/>
        </w:rPr>
        <w:t xml:space="preserve"> – UTILMD;</w:t>
      </w:r>
    </w:p>
    <w:p w14:paraId="24D47D89"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данни за количества електрическа енергия </w:t>
      </w:r>
      <w:r>
        <w:rPr>
          <w:rFonts w:ascii="Arial" w:hAnsi="Arial" w:cs="Arial"/>
          <w:sz w:val="20"/>
          <w:szCs w:val="20"/>
          <w:lang w:val="bg-BG"/>
        </w:rPr>
        <w:t xml:space="preserve">по период на </w:t>
      </w:r>
      <w:proofErr w:type="spellStart"/>
      <w:r>
        <w:rPr>
          <w:rFonts w:ascii="Arial" w:hAnsi="Arial" w:cs="Arial"/>
          <w:sz w:val="20"/>
          <w:szCs w:val="20"/>
          <w:lang w:val="bg-BG"/>
        </w:rPr>
        <w:t>сетълмент</w:t>
      </w:r>
      <w:proofErr w:type="spellEnd"/>
      <w:r>
        <w:rPr>
          <w:rFonts w:ascii="Arial" w:hAnsi="Arial" w:cs="Arial"/>
          <w:sz w:val="20"/>
          <w:szCs w:val="20"/>
          <w:lang w:val="bg-BG"/>
        </w:rPr>
        <w:t xml:space="preserve"> </w:t>
      </w:r>
      <w:r w:rsidRPr="007D5D1A">
        <w:rPr>
          <w:rFonts w:ascii="Arial" w:hAnsi="Arial" w:cs="Arial"/>
          <w:sz w:val="20"/>
          <w:szCs w:val="20"/>
          <w:lang w:val="bg-BG"/>
        </w:rPr>
        <w:t>– обмен между О</w:t>
      </w:r>
      <w:r>
        <w:rPr>
          <w:rFonts w:ascii="Arial" w:hAnsi="Arial" w:cs="Arial"/>
          <w:sz w:val="20"/>
          <w:szCs w:val="20"/>
          <w:lang w:val="bg-BG"/>
        </w:rPr>
        <w:t>П</w:t>
      </w:r>
      <w:r w:rsidRPr="007D5D1A">
        <w:rPr>
          <w:rFonts w:ascii="Arial" w:hAnsi="Arial" w:cs="Arial"/>
          <w:sz w:val="20"/>
          <w:szCs w:val="20"/>
          <w:lang w:val="bg-BG"/>
        </w:rPr>
        <w:t xml:space="preserve">М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НПО – се прилага вътрешен обмен; между ОП</w:t>
      </w:r>
      <w:r w:rsidRPr="007D5D1A">
        <w:rPr>
          <w:rFonts w:ascii="Arial" w:hAnsi="Arial" w:cs="Arial"/>
          <w:sz w:val="20"/>
          <w:szCs w:val="20"/>
          <w:lang w:val="bg-BG"/>
        </w:rPr>
        <w:t xml:space="preserve">М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КБГ</w:t>
      </w:r>
      <w:r w:rsidRPr="007D5D1A">
        <w:rPr>
          <w:rFonts w:ascii="Arial" w:hAnsi="Arial" w:cs="Arial"/>
          <w:sz w:val="20"/>
          <w:szCs w:val="20"/>
          <w:lang w:val="bg-BG"/>
        </w:rPr>
        <w:t xml:space="preserve">, НПО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КБГ, ОПМ и ОРМ се прилага</w:t>
      </w:r>
      <w:r w:rsidRPr="007D5D1A">
        <w:rPr>
          <w:rFonts w:ascii="Arial" w:hAnsi="Arial" w:cs="Arial"/>
          <w:sz w:val="20"/>
          <w:szCs w:val="20"/>
          <w:lang w:val="bg-BG"/>
        </w:rPr>
        <w:t xml:space="preserve"> MSCONS;</w:t>
      </w:r>
    </w:p>
    <w:p w14:paraId="06E0AE97" w14:textId="77777777" w:rsidR="00155B2B" w:rsidRPr="001B5667"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Искан</w:t>
      </w:r>
      <w:r>
        <w:rPr>
          <w:rFonts w:ascii="Arial" w:hAnsi="Arial" w:cs="Arial"/>
          <w:sz w:val="20"/>
          <w:szCs w:val="20"/>
          <w:lang w:val="bg-BG"/>
        </w:rPr>
        <w:t>ия</w:t>
      </w:r>
      <w:r w:rsidRPr="00416E69">
        <w:rPr>
          <w:rFonts w:ascii="Arial" w:hAnsi="Arial" w:cs="Arial"/>
          <w:sz w:val="20"/>
          <w:szCs w:val="20"/>
          <w:lang w:val="bg-BG"/>
        </w:rPr>
        <w:t xml:space="preserve"> за временно преустановяване и възстановяване на преноса на електрическа енергия  от </w:t>
      </w:r>
      <w:r>
        <w:rPr>
          <w:rFonts w:ascii="Arial" w:hAnsi="Arial" w:cs="Arial"/>
          <w:sz w:val="20"/>
          <w:szCs w:val="20"/>
          <w:lang w:val="bg-BG"/>
        </w:rPr>
        <w:t>ДЕЕ</w:t>
      </w:r>
      <w:r w:rsidRPr="00416E69">
        <w:rPr>
          <w:rFonts w:ascii="Arial" w:hAnsi="Arial" w:cs="Arial"/>
          <w:sz w:val="20"/>
          <w:szCs w:val="20"/>
          <w:lang w:val="bg-BG"/>
        </w:rPr>
        <w:t xml:space="preserve"> към  мрежови оператор – UTILMD;</w:t>
      </w:r>
    </w:p>
    <w:p w14:paraId="749684B5" w14:textId="77777777" w:rsidR="00155B2B" w:rsidRPr="00612ACB"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612ACB">
        <w:rPr>
          <w:rFonts w:ascii="Arial" w:hAnsi="Arial" w:cs="Arial"/>
          <w:sz w:val="20"/>
          <w:szCs w:val="20"/>
          <w:lang w:val="bg-BG"/>
        </w:rPr>
        <w:t>APERAK – ще се използва при необходимост за потвърждаване на съобщенията</w:t>
      </w:r>
      <w:r>
        <w:rPr>
          <w:rFonts w:ascii="Arial" w:hAnsi="Arial" w:cs="Arial"/>
          <w:sz w:val="20"/>
          <w:szCs w:val="20"/>
          <w:lang w:val="bg-BG"/>
        </w:rPr>
        <w:t>, приемане или отказ на искането</w:t>
      </w:r>
      <w:r w:rsidRPr="00612ACB">
        <w:rPr>
          <w:rFonts w:ascii="Arial" w:hAnsi="Arial" w:cs="Arial"/>
          <w:sz w:val="20"/>
          <w:szCs w:val="20"/>
          <w:lang w:val="bg-BG"/>
        </w:rPr>
        <w:t>.</w:t>
      </w:r>
    </w:p>
    <w:p w14:paraId="4D6E1A40" w14:textId="77777777" w:rsidR="00155B2B" w:rsidRDefault="00155B2B" w:rsidP="00155B2B">
      <w:pPr>
        <w:spacing w:before="100" w:beforeAutospacing="1" w:after="100" w:afterAutospacing="1"/>
        <w:jc w:val="both"/>
        <w:rPr>
          <w:rFonts w:cs="Arial"/>
          <w:szCs w:val="20"/>
          <w:lang w:val="bg-BG"/>
        </w:rPr>
      </w:pPr>
      <w:r w:rsidRPr="00612ACB">
        <w:rPr>
          <w:rFonts w:cs="Arial"/>
          <w:szCs w:val="20"/>
          <w:lang w:val="bg-BG"/>
        </w:rPr>
        <w:t>Данните, които се представят на всяка стъпка, са посочени в таблица 1.</w:t>
      </w:r>
      <w:r>
        <w:rPr>
          <w:rFonts w:cs="Arial"/>
          <w:szCs w:val="20"/>
          <w:lang w:val="bg-BG"/>
        </w:rPr>
        <w:t>2</w:t>
      </w:r>
      <w:r w:rsidRPr="00612ACB">
        <w:rPr>
          <w:rFonts w:cs="Arial"/>
          <w:szCs w:val="20"/>
          <w:lang w:val="bg-BG"/>
        </w:rPr>
        <w:t>. по-долу</w:t>
      </w:r>
      <w:r>
        <w:rPr>
          <w:rFonts w:cs="Arial"/>
          <w:szCs w:val="20"/>
          <w:lang w:val="bg-BG"/>
        </w:rPr>
        <w:t>.</w:t>
      </w:r>
    </w:p>
    <w:p w14:paraId="13F1E4E4" w14:textId="77777777" w:rsidR="00155B2B" w:rsidRDefault="00155B2B" w:rsidP="00155B2B">
      <w:pPr>
        <w:suppressAutoHyphens w:val="0"/>
        <w:autoSpaceDN/>
        <w:spacing w:after="160" w:line="259" w:lineRule="auto"/>
        <w:textAlignment w:val="auto"/>
        <w:rPr>
          <w:rFonts w:cs="Arial"/>
          <w:szCs w:val="20"/>
          <w:lang w:val="bg-BG"/>
        </w:rPr>
      </w:pPr>
      <w:r>
        <w:rPr>
          <w:rFonts w:cs="Arial"/>
          <w:szCs w:val="20"/>
          <w:lang w:val="bg-BG"/>
        </w:rPr>
        <w:br w:type="page"/>
      </w:r>
    </w:p>
    <w:p w14:paraId="41E6B7EC" w14:textId="77777777" w:rsidR="00155B2B" w:rsidRPr="00612ACB" w:rsidRDefault="00155B2B" w:rsidP="00751E46">
      <w:pPr>
        <w:spacing w:line="360" w:lineRule="auto"/>
        <w:jc w:val="both"/>
        <w:rPr>
          <w:rFonts w:cs="Arial"/>
          <w:i/>
          <w:szCs w:val="20"/>
          <w:lang w:val="bg-BG"/>
        </w:rPr>
      </w:pPr>
      <w:r w:rsidRPr="00612ACB">
        <w:rPr>
          <w:rFonts w:cs="Arial"/>
          <w:i/>
          <w:szCs w:val="20"/>
          <w:lang w:val="bg-BG"/>
        </w:rPr>
        <w:lastRenderedPageBreak/>
        <w:t>Таблица</w:t>
      </w:r>
      <w:r>
        <w:rPr>
          <w:rFonts w:cs="Arial"/>
          <w:i/>
          <w:szCs w:val="20"/>
          <w:lang w:val="bg-BG"/>
        </w:rPr>
        <w:t xml:space="preserve"> 1.2</w:t>
      </w:r>
      <w:r w:rsidRPr="00612ACB">
        <w:rPr>
          <w:rFonts w:cs="Arial"/>
          <w:i/>
          <w:szCs w:val="20"/>
          <w:lang w:val="bg-BG"/>
        </w:rPr>
        <w:t xml:space="preserve">. Обмен на данни между </w:t>
      </w:r>
      <w:r>
        <w:rPr>
          <w:rFonts w:cs="Arial"/>
          <w:i/>
          <w:szCs w:val="20"/>
          <w:lang w:val="bg-BG"/>
        </w:rPr>
        <w:t xml:space="preserve">ОПМ и </w:t>
      </w:r>
      <w:r w:rsidRPr="00612ACB">
        <w:rPr>
          <w:rFonts w:cs="Arial"/>
          <w:i/>
          <w:szCs w:val="20"/>
          <w:lang w:val="bg-BG"/>
        </w:rPr>
        <w:t>пазарните участници (тип, срок, отговорни участници)</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056"/>
        <w:gridCol w:w="1783"/>
        <w:gridCol w:w="1332"/>
        <w:gridCol w:w="1334"/>
        <w:gridCol w:w="1988"/>
      </w:tblGrid>
      <w:tr w:rsidR="00155B2B" w:rsidRPr="00F979F3" w14:paraId="720A3CC3" w14:textId="77777777" w:rsidTr="00BB6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Pr>
          <w:p w14:paraId="4B2AC24F"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w:t>
            </w:r>
          </w:p>
        </w:tc>
        <w:tc>
          <w:tcPr>
            <w:tcW w:w="2056" w:type="dxa"/>
          </w:tcPr>
          <w:p w14:paraId="426D27EA"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Кога</w:t>
            </w:r>
          </w:p>
        </w:tc>
        <w:tc>
          <w:tcPr>
            <w:tcW w:w="1783" w:type="dxa"/>
          </w:tcPr>
          <w:p w14:paraId="70A12654"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Необходима информация</w:t>
            </w:r>
          </w:p>
        </w:tc>
        <w:tc>
          <w:tcPr>
            <w:tcW w:w="1332" w:type="dxa"/>
          </w:tcPr>
          <w:p w14:paraId="71485B0D"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От</w:t>
            </w:r>
          </w:p>
        </w:tc>
        <w:tc>
          <w:tcPr>
            <w:tcW w:w="1334" w:type="dxa"/>
          </w:tcPr>
          <w:p w14:paraId="7FD9E958"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До</w:t>
            </w:r>
          </w:p>
        </w:tc>
        <w:tc>
          <w:tcPr>
            <w:tcW w:w="1988" w:type="dxa"/>
          </w:tcPr>
          <w:p w14:paraId="65D9DD43"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Забележка</w:t>
            </w:r>
          </w:p>
        </w:tc>
      </w:tr>
      <w:tr w:rsidR="00155B2B" w:rsidRPr="00B00D7C" w14:paraId="5B4019FF"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val="restart"/>
            <w:tcBorders>
              <w:top w:val="none" w:sz="0" w:space="0" w:color="auto"/>
              <w:left w:val="none" w:sz="0" w:space="0" w:color="auto"/>
              <w:bottom w:val="none" w:sz="0" w:space="0" w:color="auto"/>
            </w:tcBorders>
          </w:tcPr>
          <w:p w14:paraId="0DC9F47D"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1; 2</w:t>
            </w:r>
          </w:p>
        </w:tc>
        <w:tc>
          <w:tcPr>
            <w:tcW w:w="2056" w:type="dxa"/>
            <w:tcBorders>
              <w:top w:val="none" w:sz="0" w:space="0" w:color="auto"/>
              <w:bottom w:val="none" w:sz="0" w:space="0" w:color="auto"/>
            </w:tcBorders>
          </w:tcPr>
          <w:p w14:paraId="17B50567"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b/>
                <w:sz w:val="18"/>
                <w:szCs w:val="18"/>
                <w:lang w:val="bg-BG"/>
              </w:rPr>
              <w:t>а)</w:t>
            </w:r>
            <w:r w:rsidRPr="00F979F3">
              <w:rPr>
                <w:rFonts w:cs="Arial"/>
                <w:sz w:val="18"/>
                <w:szCs w:val="18"/>
                <w:lang w:val="bg-BG"/>
              </w:rPr>
              <w:t xml:space="preserve"> Седмичен обмен съгласно сроковете от ПТЕЕ</w:t>
            </w:r>
            <w:r w:rsidRPr="00BE344E">
              <w:rPr>
                <w:rFonts w:cs="Arial"/>
                <w:sz w:val="18"/>
                <w:szCs w:val="18"/>
                <w:lang w:val="bg-BG"/>
              </w:rPr>
              <w:t>.</w:t>
            </w:r>
          </w:p>
        </w:tc>
        <w:tc>
          <w:tcPr>
            <w:tcW w:w="1783" w:type="dxa"/>
            <w:tcBorders>
              <w:top w:val="none" w:sz="0" w:space="0" w:color="auto"/>
              <w:bottom w:val="none" w:sz="0" w:space="0" w:color="auto"/>
            </w:tcBorders>
          </w:tcPr>
          <w:p w14:paraId="169CF76B"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 xml:space="preserve">Данни по период на </w:t>
            </w:r>
            <w:proofErr w:type="spellStart"/>
            <w:r w:rsidRPr="00F979F3">
              <w:rPr>
                <w:rFonts w:cs="Arial"/>
                <w:sz w:val="18"/>
                <w:szCs w:val="18"/>
                <w:lang w:val="bg-BG"/>
              </w:rPr>
              <w:t>сетълмент</w:t>
            </w:r>
            <w:proofErr w:type="spellEnd"/>
            <w:r w:rsidRPr="00F979F3">
              <w:rPr>
                <w:rFonts w:cs="Arial"/>
                <w:sz w:val="18"/>
                <w:szCs w:val="18"/>
                <w:lang w:val="bg-BG"/>
              </w:rPr>
              <w:t xml:space="preserve"> от СТИ</w:t>
            </w:r>
            <w:r w:rsidRPr="00BE344E">
              <w:rPr>
                <w:rFonts w:cs="Arial"/>
                <w:sz w:val="18"/>
                <w:szCs w:val="18"/>
                <w:lang w:val="bg-BG"/>
              </w:rPr>
              <w:t>.</w:t>
            </w:r>
          </w:p>
        </w:tc>
        <w:tc>
          <w:tcPr>
            <w:tcW w:w="1332" w:type="dxa"/>
            <w:tcBorders>
              <w:top w:val="none" w:sz="0" w:space="0" w:color="auto"/>
              <w:bottom w:val="none" w:sz="0" w:space="0" w:color="auto"/>
            </w:tcBorders>
          </w:tcPr>
          <w:p w14:paraId="1ECC83CA"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Borders>
              <w:top w:val="none" w:sz="0" w:space="0" w:color="auto"/>
              <w:bottom w:val="none" w:sz="0" w:space="0" w:color="auto"/>
            </w:tcBorders>
          </w:tcPr>
          <w:p w14:paraId="26E88D8A"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НПО/КБГ</w:t>
            </w:r>
          </w:p>
        </w:tc>
        <w:tc>
          <w:tcPr>
            <w:tcW w:w="1988" w:type="dxa"/>
            <w:tcBorders>
              <w:top w:val="none" w:sz="0" w:space="0" w:color="auto"/>
              <w:bottom w:val="none" w:sz="0" w:space="0" w:color="auto"/>
              <w:right w:val="none" w:sz="0" w:space="0" w:color="auto"/>
            </w:tcBorders>
          </w:tcPr>
          <w:p w14:paraId="428AA09A"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НПО/КБГ</w:t>
            </w:r>
            <w:r w:rsidRPr="00BE344E">
              <w:rPr>
                <w:rFonts w:cs="Arial"/>
                <w:sz w:val="18"/>
                <w:szCs w:val="18"/>
                <w:lang w:val="bg-BG"/>
              </w:rPr>
              <w:t>.</w:t>
            </w:r>
          </w:p>
        </w:tc>
      </w:tr>
      <w:tr w:rsidR="00155B2B" w:rsidRPr="00B00D7C" w14:paraId="7AED705B" w14:textId="77777777" w:rsidTr="00BB6C67">
        <w:tc>
          <w:tcPr>
            <w:cnfStyle w:val="001000000000" w:firstRow="0" w:lastRow="0" w:firstColumn="1" w:lastColumn="0" w:oddVBand="0" w:evenVBand="0" w:oddHBand="0" w:evenHBand="0" w:firstRowFirstColumn="0" w:firstRowLastColumn="0" w:lastRowFirstColumn="0" w:lastRowLastColumn="0"/>
            <w:tcW w:w="795" w:type="dxa"/>
            <w:vMerge/>
          </w:tcPr>
          <w:p w14:paraId="4532349C" w14:textId="77777777" w:rsidR="00155B2B" w:rsidRPr="00504826" w:rsidRDefault="00155B2B" w:rsidP="00623031">
            <w:pPr>
              <w:tabs>
                <w:tab w:val="left" w:pos="2717"/>
              </w:tabs>
              <w:rPr>
                <w:rFonts w:cs="Arial"/>
                <w:b w:val="0"/>
                <w:sz w:val="18"/>
                <w:szCs w:val="18"/>
                <w:lang w:val="bg-BG"/>
              </w:rPr>
            </w:pPr>
          </w:p>
        </w:tc>
        <w:tc>
          <w:tcPr>
            <w:tcW w:w="2056" w:type="dxa"/>
          </w:tcPr>
          <w:p w14:paraId="321930DF"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b/>
                <w:sz w:val="18"/>
                <w:szCs w:val="18"/>
                <w:lang w:val="bg-BG"/>
              </w:rPr>
              <w:t>б)</w:t>
            </w:r>
            <w:r w:rsidRPr="00F979F3">
              <w:rPr>
                <w:rFonts w:cs="Arial"/>
                <w:sz w:val="18"/>
                <w:szCs w:val="18"/>
                <w:lang w:val="bg-BG"/>
              </w:rPr>
              <w:t xml:space="preserve"> Месечен обмен съгласно сроковете от ПТЕЕ</w:t>
            </w:r>
            <w:r w:rsidRPr="00BE344E">
              <w:rPr>
                <w:rFonts w:cs="Arial"/>
                <w:sz w:val="18"/>
                <w:szCs w:val="18"/>
                <w:lang w:val="bg-BG"/>
              </w:rPr>
              <w:t>.</w:t>
            </w:r>
          </w:p>
        </w:tc>
        <w:tc>
          <w:tcPr>
            <w:tcW w:w="1783" w:type="dxa"/>
          </w:tcPr>
          <w:p w14:paraId="0B749995"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 xml:space="preserve">Данни по период на </w:t>
            </w:r>
            <w:proofErr w:type="spellStart"/>
            <w:r w:rsidRPr="00F979F3">
              <w:rPr>
                <w:rFonts w:cs="Arial"/>
                <w:sz w:val="18"/>
                <w:szCs w:val="18"/>
                <w:lang w:val="bg-BG"/>
              </w:rPr>
              <w:t>сетълмент</w:t>
            </w:r>
            <w:proofErr w:type="spellEnd"/>
            <w:r w:rsidRPr="00F979F3">
              <w:rPr>
                <w:rFonts w:cs="Arial"/>
                <w:sz w:val="18"/>
                <w:szCs w:val="18"/>
                <w:lang w:val="bg-BG"/>
              </w:rPr>
              <w:t xml:space="preserve"> от СТИ</w:t>
            </w:r>
            <w:r w:rsidRPr="00BE344E">
              <w:rPr>
                <w:rFonts w:cs="Arial"/>
                <w:sz w:val="18"/>
                <w:szCs w:val="18"/>
                <w:lang w:val="bg-BG"/>
              </w:rPr>
              <w:t>.</w:t>
            </w:r>
          </w:p>
        </w:tc>
        <w:tc>
          <w:tcPr>
            <w:tcW w:w="1332" w:type="dxa"/>
          </w:tcPr>
          <w:p w14:paraId="13348FF2"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Pr>
          <w:p w14:paraId="6282EDD6"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НПО/КБГ</w:t>
            </w:r>
          </w:p>
        </w:tc>
        <w:tc>
          <w:tcPr>
            <w:tcW w:w="1988" w:type="dxa"/>
          </w:tcPr>
          <w:p w14:paraId="53EB0A0D"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НПО/КБГ.</w:t>
            </w:r>
          </w:p>
        </w:tc>
      </w:tr>
      <w:tr w:rsidR="00155B2B" w:rsidRPr="00B00D7C" w14:paraId="1B519970"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tcBorders>
              <w:top w:val="none" w:sz="0" w:space="0" w:color="auto"/>
              <w:left w:val="none" w:sz="0" w:space="0" w:color="auto"/>
              <w:bottom w:val="none" w:sz="0" w:space="0" w:color="auto"/>
            </w:tcBorders>
          </w:tcPr>
          <w:p w14:paraId="01FC58E2" w14:textId="77777777" w:rsidR="00155B2B" w:rsidRPr="00504826" w:rsidRDefault="00155B2B" w:rsidP="00623031">
            <w:pPr>
              <w:tabs>
                <w:tab w:val="left" w:pos="2717"/>
              </w:tabs>
              <w:rPr>
                <w:rFonts w:cs="Arial"/>
                <w:b w:val="0"/>
                <w:sz w:val="18"/>
                <w:szCs w:val="18"/>
                <w:lang w:val="bg-BG"/>
              </w:rPr>
            </w:pPr>
          </w:p>
        </w:tc>
        <w:tc>
          <w:tcPr>
            <w:tcW w:w="2056" w:type="dxa"/>
            <w:tcBorders>
              <w:top w:val="none" w:sz="0" w:space="0" w:color="auto"/>
              <w:bottom w:val="none" w:sz="0" w:space="0" w:color="auto"/>
            </w:tcBorders>
          </w:tcPr>
          <w:p w14:paraId="48EA9976"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b/>
                <w:sz w:val="18"/>
                <w:szCs w:val="18"/>
                <w:lang w:val="bg-BG"/>
              </w:rPr>
              <w:t>в)</w:t>
            </w:r>
            <w:r w:rsidRPr="00F979F3">
              <w:rPr>
                <w:rFonts w:cs="Arial"/>
                <w:sz w:val="18"/>
                <w:szCs w:val="18"/>
                <w:lang w:val="bg-BG"/>
              </w:rPr>
              <w:t xml:space="preserve"> Данни за промени на балансиращи групи</w:t>
            </w:r>
            <w:r w:rsidRPr="00BE344E">
              <w:rPr>
                <w:rFonts w:cs="Arial"/>
                <w:sz w:val="18"/>
                <w:szCs w:val="18"/>
                <w:lang w:val="bg-BG"/>
              </w:rPr>
              <w:t>.</w:t>
            </w:r>
          </w:p>
        </w:tc>
        <w:tc>
          <w:tcPr>
            <w:tcW w:w="1783" w:type="dxa"/>
            <w:tcBorders>
              <w:top w:val="none" w:sz="0" w:space="0" w:color="auto"/>
              <w:bottom w:val="none" w:sz="0" w:space="0" w:color="auto"/>
            </w:tcBorders>
          </w:tcPr>
          <w:p w14:paraId="6B0E2905"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Списъци с обекти на  клиенти</w:t>
            </w:r>
            <w:r w:rsidRPr="00BE344E">
              <w:rPr>
                <w:rFonts w:cs="Arial"/>
                <w:sz w:val="18"/>
                <w:szCs w:val="18"/>
                <w:lang w:val="bg-BG"/>
              </w:rPr>
              <w:t>.</w:t>
            </w:r>
          </w:p>
        </w:tc>
        <w:tc>
          <w:tcPr>
            <w:tcW w:w="1332" w:type="dxa"/>
            <w:tcBorders>
              <w:top w:val="none" w:sz="0" w:space="0" w:color="auto"/>
              <w:bottom w:val="none" w:sz="0" w:space="0" w:color="auto"/>
            </w:tcBorders>
          </w:tcPr>
          <w:p w14:paraId="19489DE7"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ОПМ</w:t>
            </w:r>
          </w:p>
        </w:tc>
        <w:tc>
          <w:tcPr>
            <w:tcW w:w="1334" w:type="dxa"/>
            <w:tcBorders>
              <w:top w:val="none" w:sz="0" w:space="0" w:color="auto"/>
              <w:bottom w:val="none" w:sz="0" w:space="0" w:color="auto"/>
            </w:tcBorders>
          </w:tcPr>
          <w:p w14:paraId="11DE6EC7"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НПО/КБГ</w:t>
            </w:r>
          </w:p>
        </w:tc>
        <w:tc>
          <w:tcPr>
            <w:tcW w:w="1988" w:type="dxa"/>
            <w:tcBorders>
              <w:top w:val="none" w:sz="0" w:space="0" w:color="auto"/>
              <w:bottom w:val="none" w:sz="0" w:space="0" w:color="auto"/>
              <w:right w:val="none" w:sz="0" w:space="0" w:color="auto"/>
            </w:tcBorders>
          </w:tcPr>
          <w:p w14:paraId="1D4C8330"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Информационен обмен между ОПМ и НПО/КБГ</w:t>
            </w:r>
            <w:r w:rsidRPr="00BE344E">
              <w:rPr>
                <w:rFonts w:cs="Arial"/>
                <w:sz w:val="18"/>
                <w:szCs w:val="18"/>
                <w:lang w:val="bg-BG"/>
              </w:rPr>
              <w:t>.</w:t>
            </w:r>
          </w:p>
        </w:tc>
      </w:tr>
      <w:tr w:rsidR="00155B2B" w:rsidRPr="00B00D7C" w14:paraId="31FCB14E" w14:textId="77777777" w:rsidTr="00BB6C67">
        <w:tc>
          <w:tcPr>
            <w:cnfStyle w:val="001000000000" w:firstRow="0" w:lastRow="0" w:firstColumn="1" w:lastColumn="0" w:oddVBand="0" w:evenVBand="0" w:oddHBand="0" w:evenHBand="0" w:firstRowFirstColumn="0" w:firstRowLastColumn="0" w:lastRowFirstColumn="0" w:lastRowLastColumn="0"/>
            <w:tcW w:w="795" w:type="dxa"/>
          </w:tcPr>
          <w:p w14:paraId="24781EBA"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2a</w:t>
            </w:r>
          </w:p>
        </w:tc>
        <w:tc>
          <w:tcPr>
            <w:tcW w:w="2056" w:type="dxa"/>
          </w:tcPr>
          <w:p w14:paraId="2F3F9286"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F979F3">
              <w:rPr>
                <w:rFonts w:cs="Arial"/>
                <w:b/>
                <w:sz w:val="18"/>
                <w:szCs w:val="18"/>
                <w:lang w:val="bg-BG"/>
              </w:rPr>
              <w:t>а)</w:t>
            </w:r>
            <w:r w:rsidRPr="00F979F3">
              <w:rPr>
                <w:rFonts w:cs="Arial"/>
                <w:sz w:val="18"/>
                <w:szCs w:val="18"/>
                <w:lang w:val="bg-BG"/>
              </w:rPr>
              <w:t xml:space="preserve"> При прекратяване на договор с ползвател в съответствие с установените срокове в ПТЕЕ</w:t>
            </w:r>
            <w:r w:rsidRPr="00BE344E">
              <w:rPr>
                <w:rFonts w:cs="Arial"/>
                <w:sz w:val="18"/>
                <w:szCs w:val="18"/>
                <w:lang w:val="bg-BG"/>
              </w:rPr>
              <w:t>.</w:t>
            </w:r>
          </w:p>
        </w:tc>
        <w:tc>
          <w:tcPr>
            <w:tcW w:w="1783" w:type="dxa"/>
          </w:tcPr>
          <w:p w14:paraId="34E4E710"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979F3">
              <w:rPr>
                <w:rFonts w:cs="Arial"/>
                <w:sz w:val="18"/>
                <w:szCs w:val="18"/>
                <w:lang w:val="bg-BG"/>
              </w:rPr>
              <w:t>Данни за прекратен договор</w:t>
            </w:r>
            <w:r w:rsidRPr="00F979F3">
              <w:rPr>
                <w:rFonts w:cs="Arial"/>
                <w:sz w:val="18"/>
                <w:szCs w:val="18"/>
              </w:rPr>
              <w:t>.</w:t>
            </w:r>
          </w:p>
        </w:tc>
        <w:tc>
          <w:tcPr>
            <w:tcW w:w="1332" w:type="dxa"/>
          </w:tcPr>
          <w:p w14:paraId="4C81161F"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КБГ/ДЕЕ</w:t>
            </w:r>
          </w:p>
        </w:tc>
        <w:tc>
          <w:tcPr>
            <w:tcW w:w="1334" w:type="dxa"/>
          </w:tcPr>
          <w:p w14:paraId="0F3A7DC7"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НПО</w:t>
            </w:r>
          </w:p>
        </w:tc>
        <w:tc>
          <w:tcPr>
            <w:tcW w:w="1988" w:type="dxa"/>
          </w:tcPr>
          <w:p w14:paraId="51F7FEF4"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КБГ/ДЕЕ и НПО при прекратяване на договор</w:t>
            </w:r>
            <w:r w:rsidRPr="00BE344E">
              <w:rPr>
                <w:rFonts w:cs="Arial"/>
                <w:sz w:val="18"/>
                <w:szCs w:val="18"/>
                <w:lang w:val="bg-BG"/>
              </w:rPr>
              <w:t>.</w:t>
            </w:r>
          </w:p>
        </w:tc>
      </w:tr>
      <w:tr w:rsidR="00155B2B" w:rsidRPr="00B00D7C" w14:paraId="1B995ADB"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val="restart"/>
            <w:tcBorders>
              <w:top w:val="none" w:sz="0" w:space="0" w:color="auto"/>
              <w:left w:val="none" w:sz="0" w:space="0" w:color="auto"/>
              <w:bottom w:val="none" w:sz="0" w:space="0" w:color="auto"/>
            </w:tcBorders>
          </w:tcPr>
          <w:p w14:paraId="462ACEEF"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3</w:t>
            </w:r>
          </w:p>
        </w:tc>
        <w:tc>
          <w:tcPr>
            <w:tcW w:w="2056" w:type="dxa"/>
            <w:tcBorders>
              <w:top w:val="none" w:sz="0" w:space="0" w:color="auto"/>
              <w:bottom w:val="none" w:sz="0" w:space="0" w:color="auto"/>
            </w:tcBorders>
          </w:tcPr>
          <w:p w14:paraId="7351793E"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b/>
                <w:sz w:val="18"/>
                <w:szCs w:val="18"/>
              </w:rPr>
              <w:t>a</w:t>
            </w:r>
            <w:r w:rsidRPr="00BE344E">
              <w:rPr>
                <w:rFonts w:cs="Arial"/>
                <w:b/>
                <w:sz w:val="18"/>
                <w:szCs w:val="18"/>
                <w:lang w:val="bg-BG"/>
              </w:rPr>
              <w:t>)</w:t>
            </w:r>
            <w:r w:rsidRPr="00BE344E">
              <w:rPr>
                <w:rFonts w:cs="Arial"/>
                <w:sz w:val="18"/>
                <w:szCs w:val="18"/>
                <w:lang w:val="bg-BG"/>
              </w:rPr>
              <w:t xml:space="preserve"> </w:t>
            </w:r>
            <w:r w:rsidRPr="00F979F3">
              <w:rPr>
                <w:rFonts w:cs="Arial"/>
                <w:sz w:val="18"/>
                <w:szCs w:val="18"/>
                <w:lang w:val="bg-BG"/>
              </w:rPr>
              <w:t>Смяна на КБГ/ДЕЕ</w:t>
            </w:r>
            <w:r w:rsidRPr="00BE344E">
              <w:rPr>
                <w:rFonts w:cs="Arial"/>
                <w:sz w:val="18"/>
                <w:szCs w:val="18"/>
                <w:lang w:val="bg-BG"/>
              </w:rPr>
              <w:t>.</w:t>
            </w:r>
          </w:p>
        </w:tc>
        <w:tc>
          <w:tcPr>
            <w:tcW w:w="1783" w:type="dxa"/>
            <w:tcBorders>
              <w:top w:val="none" w:sz="0" w:space="0" w:color="auto"/>
              <w:bottom w:val="none" w:sz="0" w:space="0" w:color="auto"/>
            </w:tcBorders>
          </w:tcPr>
          <w:p w14:paraId="17A5383C"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Съобщение, съдържащо информация относно смяна на КБГ/ДЕЕ</w:t>
            </w:r>
            <w:r w:rsidRPr="00BE344E">
              <w:rPr>
                <w:rFonts w:cs="Arial"/>
                <w:sz w:val="18"/>
                <w:szCs w:val="18"/>
                <w:lang w:val="bg-BG"/>
              </w:rPr>
              <w:t>.</w:t>
            </w:r>
          </w:p>
        </w:tc>
        <w:tc>
          <w:tcPr>
            <w:tcW w:w="1332" w:type="dxa"/>
            <w:tcBorders>
              <w:top w:val="none" w:sz="0" w:space="0" w:color="auto"/>
              <w:bottom w:val="none" w:sz="0" w:space="0" w:color="auto"/>
            </w:tcBorders>
          </w:tcPr>
          <w:p w14:paraId="386B2140"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КБГ/ДЕЕ</w:t>
            </w:r>
          </w:p>
        </w:tc>
        <w:tc>
          <w:tcPr>
            <w:tcW w:w="1334" w:type="dxa"/>
            <w:tcBorders>
              <w:top w:val="none" w:sz="0" w:space="0" w:color="auto"/>
              <w:bottom w:val="none" w:sz="0" w:space="0" w:color="auto"/>
            </w:tcBorders>
          </w:tcPr>
          <w:p w14:paraId="00E76AB9"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988" w:type="dxa"/>
            <w:vMerge w:val="restart"/>
            <w:tcBorders>
              <w:top w:val="none" w:sz="0" w:space="0" w:color="auto"/>
              <w:bottom w:val="none" w:sz="0" w:space="0" w:color="auto"/>
              <w:right w:val="none" w:sz="0" w:space="0" w:color="auto"/>
            </w:tcBorders>
          </w:tcPr>
          <w:p w14:paraId="48F5DFD9"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КБГ/ДЕЕ</w:t>
            </w:r>
            <w:r w:rsidRPr="00BE344E">
              <w:rPr>
                <w:rFonts w:cs="Arial"/>
                <w:sz w:val="18"/>
                <w:szCs w:val="18"/>
                <w:lang w:val="bg-BG"/>
              </w:rPr>
              <w:t>.</w:t>
            </w:r>
          </w:p>
        </w:tc>
      </w:tr>
      <w:tr w:rsidR="00155B2B" w:rsidRPr="00F979F3" w14:paraId="3736E055" w14:textId="77777777" w:rsidTr="00BB6C67">
        <w:tc>
          <w:tcPr>
            <w:cnfStyle w:val="001000000000" w:firstRow="0" w:lastRow="0" w:firstColumn="1" w:lastColumn="0" w:oddVBand="0" w:evenVBand="0" w:oddHBand="0" w:evenHBand="0" w:firstRowFirstColumn="0" w:firstRowLastColumn="0" w:lastRowFirstColumn="0" w:lastRowLastColumn="0"/>
            <w:tcW w:w="795" w:type="dxa"/>
            <w:vMerge/>
          </w:tcPr>
          <w:p w14:paraId="653F4C63" w14:textId="77777777" w:rsidR="00155B2B" w:rsidRPr="00504826" w:rsidRDefault="00155B2B" w:rsidP="00623031">
            <w:pPr>
              <w:tabs>
                <w:tab w:val="left" w:pos="2717"/>
              </w:tabs>
              <w:rPr>
                <w:rFonts w:cs="Arial"/>
                <w:b w:val="0"/>
                <w:sz w:val="18"/>
                <w:szCs w:val="18"/>
                <w:lang w:val="bg-BG"/>
              </w:rPr>
            </w:pPr>
          </w:p>
        </w:tc>
        <w:tc>
          <w:tcPr>
            <w:tcW w:w="2056" w:type="dxa"/>
          </w:tcPr>
          <w:p w14:paraId="48626115"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b/>
                <w:sz w:val="18"/>
                <w:szCs w:val="18"/>
                <w:lang w:val="bg-BG"/>
              </w:rPr>
              <w:t>б)</w:t>
            </w:r>
            <w:r w:rsidRPr="00F979F3">
              <w:rPr>
                <w:rFonts w:cs="Arial"/>
                <w:sz w:val="18"/>
                <w:szCs w:val="18"/>
                <w:lang w:val="bg-BG"/>
              </w:rPr>
              <w:t xml:space="preserve"> Заявление за преустановяване на преноса на електрическа енергия</w:t>
            </w:r>
            <w:r w:rsidRPr="00BE344E">
              <w:rPr>
                <w:rFonts w:cs="Arial"/>
                <w:sz w:val="18"/>
                <w:szCs w:val="18"/>
                <w:lang w:val="bg-BG"/>
              </w:rPr>
              <w:t>.</w:t>
            </w:r>
          </w:p>
        </w:tc>
        <w:tc>
          <w:tcPr>
            <w:tcW w:w="1783" w:type="dxa"/>
          </w:tcPr>
          <w:p w14:paraId="01334AC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F979F3">
              <w:rPr>
                <w:rFonts w:cs="Arial"/>
                <w:sz w:val="18"/>
                <w:szCs w:val="18"/>
                <w:lang w:val="bg-BG"/>
              </w:rPr>
              <w:t xml:space="preserve">Данни за точки за </w:t>
            </w:r>
            <w:proofErr w:type="spellStart"/>
            <w:r w:rsidRPr="00F979F3">
              <w:rPr>
                <w:rFonts w:cs="Arial"/>
                <w:sz w:val="18"/>
                <w:szCs w:val="18"/>
                <w:lang w:val="bg-BG"/>
              </w:rPr>
              <w:t>агрегация</w:t>
            </w:r>
            <w:proofErr w:type="spellEnd"/>
            <w:r w:rsidRPr="00BE344E">
              <w:rPr>
                <w:rFonts w:cs="Arial"/>
                <w:sz w:val="18"/>
                <w:szCs w:val="18"/>
                <w:lang w:val="bg-BG"/>
              </w:rPr>
              <w:t>.</w:t>
            </w:r>
          </w:p>
        </w:tc>
        <w:tc>
          <w:tcPr>
            <w:tcW w:w="1332" w:type="dxa"/>
          </w:tcPr>
          <w:p w14:paraId="27C8A091"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F979F3">
              <w:rPr>
                <w:rFonts w:cs="Arial"/>
                <w:sz w:val="18"/>
                <w:szCs w:val="18"/>
                <w:lang w:val="bg-BG"/>
              </w:rPr>
              <w:t>КБГ/ДЕЕ</w:t>
            </w:r>
          </w:p>
        </w:tc>
        <w:tc>
          <w:tcPr>
            <w:tcW w:w="1334" w:type="dxa"/>
          </w:tcPr>
          <w:p w14:paraId="56C4A036"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988" w:type="dxa"/>
            <w:vMerge/>
          </w:tcPr>
          <w:p w14:paraId="50430C2C"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p>
        </w:tc>
      </w:tr>
      <w:tr w:rsidR="00155B2B" w:rsidRPr="00B00D7C" w14:paraId="481FD881"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top w:val="none" w:sz="0" w:space="0" w:color="auto"/>
              <w:left w:val="none" w:sz="0" w:space="0" w:color="auto"/>
              <w:bottom w:val="none" w:sz="0" w:space="0" w:color="auto"/>
            </w:tcBorders>
          </w:tcPr>
          <w:p w14:paraId="4F48E961"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4</w:t>
            </w:r>
          </w:p>
        </w:tc>
        <w:tc>
          <w:tcPr>
            <w:tcW w:w="2056" w:type="dxa"/>
            <w:tcBorders>
              <w:top w:val="none" w:sz="0" w:space="0" w:color="auto"/>
              <w:bottom w:val="none" w:sz="0" w:space="0" w:color="auto"/>
            </w:tcBorders>
          </w:tcPr>
          <w:p w14:paraId="3B2E1989"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Данни за промени на балансиращи групи</w:t>
            </w:r>
            <w:r w:rsidRPr="00BE344E">
              <w:rPr>
                <w:rFonts w:cs="Arial"/>
                <w:sz w:val="18"/>
                <w:szCs w:val="18"/>
                <w:lang w:val="bg-BG"/>
              </w:rPr>
              <w:t>.</w:t>
            </w:r>
          </w:p>
        </w:tc>
        <w:tc>
          <w:tcPr>
            <w:tcW w:w="1783" w:type="dxa"/>
            <w:tcBorders>
              <w:top w:val="none" w:sz="0" w:space="0" w:color="auto"/>
              <w:bottom w:val="none" w:sz="0" w:space="0" w:color="auto"/>
            </w:tcBorders>
          </w:tcPr>
          <w:p w14:paraId="72967ACD"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Списъци с обекти на  клиенти</w:t>
            </w:r>
            <w:r w:rsidRPr="00BE344E">
              <w:rPr>
                <w:rFonts w:cs="Arial"/>
                <w:sz w:val="18"/>
                <w:szCs w:val="18"/>
                <w:lang w:val="bg-BG"/>
              </w:rPr>
              <w:t>.</w:t>
            </w:r>
          </w:p>
        </w:tc>
        <w:tc>
          <w:tcPr>
            <w:tcW w:w="1332" w:type="dxa"/>
            <w:tcBorders>
              <w:top w:val="none" w:sz="0" w:space="0" w:color="auto"/>
              <w:bottom w:val="none" w:sz="0" w:space="0" w:color="auto"/>
            </w:tcBorders>
          </w:tcPr>
          <w:p w14:paraId="11F2091B"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КБГ/ДЕЕ</w:t>
            </w:r>
          </w:p>
        </w:tc>
        <w:tc>
          <w:tcPr>
            <w:tcW w:w="1334" w:type="dxa"/>
            <w:tcBorders>
              <w:top w:val="none" w:sz="0" w:space="0" w:color="auto"/>
              <w:bottom w:val="none" w:sz="0" w:space="0" w:color="auto"/>
            </w:tcBorders>
          </w:tcPr>
          <w:p w14:paraId="0D540363"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НПО</w:t>
            </w:r>
          </w:p>
        </w:tc>
        <w:tc>
          <w:tcPr>
            <w:tcW w:w="1988" w:type="dxa"/>
            <w:tcBorders>
              <w:top w:val="none" w:sz="0" w:space="0" w:color="auto"/>
              <w:bottom w:val="none" w:sz="0" w:space="0" w:color="auto"/>
              <w:right w:val="none" w:sz="0" w:space="0" w:color="auto"/>
            </w:tcBorders>
          </w:tcPr>
          <w:p w14:paraId="6B12B7BE"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Информационен обмен между КБГ/ДЕЕ и НПО</w:t>
            </w:r>
            <w:r w:rsidRPr="00BE344E">
              <w:rPr>
                <w:rFonts w:cs="Arial"/>
                <w:sz w:val="18"/>
                <w:szCs w:val="18"/>
                <w:lang w:val="bg-BG"/>
              </w:rPr>
              <w:t>.</w:t>
            </w:r>
          </w:p>
        </w:tc>
      </w:tr>
      <w:tr w:rsidR="00155B2B" w:rsidRPr="00B00D7C" w14:paraId="0659EEC6" w14:textId="77777777" w:rsidTr="00BB6C67">
        <w:tc>
          <w:tcPr>
            <w:cnfStyle w:val="001000000000" w:firstRow="0" w:lastRow="0" w:firstColumn="1" w:lastColumn="0" w:oddVBand="0" w:evenVBand="0" w:oddHBand="0" w:evenHBand="0" w:firstRowFirstColumn="0" w:firstRowLastColumn="0" w:lastRowFirstColumn="0" w:lastRowLastColumn="0"/>
            <w:tcW w:w="795" w:type="dxa"/>
            <w:vMerge w:val="restart"/>
          </w:tcPr>
          <w:p w14:paraId="08C196AC"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5</w:t>
            </w:r>
          </w:p>
        </w:tc>
        <w:tc>
          <w:tcPr>
            <w:tcW w:w="2056" w:type="dxa"/>
          </w:tcPr>
          <w:p w14:paraId="05BDF4BE"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b/>
                <w:sz w:val="18"/>
                <w:szCs w:val="18"/>
                <w:lang w:val="bg-BG"/>
              </w:rPr>
              <w:t>а)</w:t>
            </w:r>
            <w:r w:rsidRPr="00F979F3">
              <w:rPr>
                <w:rFonts w:cs="Arial"/>
                <w:sz w:val="18"/>
                <w:szCs w:val="18"/>
                <w:lang w:val="bg-BG"/>
              </w:rPr>
              <w:t xml:space="preserve"> Седмичен обмен съгласно сроковете от ПТЕЕ</w:t>
            </w:r>
            <w:r w:rsidRPr="00BE344E">
              <w:rPr>
                <w:rFonts w:cs="Arial"/>
                <w:sz w:val="18"/>
                <w:szCs w:val="18"/>
                <w:lang w:val="bg-BG"/>
              </w:rPr>
              <w:t>.</w:t>
            </w:r>
          </w:p>
        </w:tc>
        <w:tc>
          <w:tcPr>
            <w:tcW w:w="1783" w:type="dxa"/>
          </w:tcPr>
          <w:p w14:paraId="6362CF9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 xml:space="preserve">Данни по период на </w:t>
            </w:r>
            <w:proofErr w:type="spellStart"/>
            <w:r w:rsidRPr="00F979F3">
              <w:rPr>
                <w:rFonts w:cs="Arial"/>
                <w:sz w:val="18"/>
                <w:szCs w:val="18"/>
                <w:lang w:val="bg-BG"/>
              </w:rPr>
              <w:t>сетълмент</w:t>
            </w:r>
            <w:proofErr w:type="spellEnd"/>
            <w:r w:rsidRPr="00F979F3">
              <w:rPr>
                <w:rFonts w:cs="Arial"/>
                <w:sz w:val="18"/>
                <w:szCs w:val="18"/>
                <w:lang w:val="bg-BG"/>
              </w:rPr>
              <w:t xml:space="preserve"> от СТИ</w:t>
            </w:r>
            <w:r w:rsidRPr="00BE344E">
              <w:rPr>
                <w:rFonts w:cs="Arial"/>
                <w:sz w:val="18"/>
                <w:szCs w:val="18"/>
                <w:lang w:val="bg-BG"/>
              </w:rPr>
              <w:t>.</w:t>
            </w:r>
          </w:p>
        </w:tc>
        <w:tc>
          <w:tcPr>
            <w:tcW w:w="1332" w:type="dxa"/>
          </w:tcPr>
          <w:p w14:paraId="60C311B9"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Pr>
          <w:p w14:paraId="368BCAB0"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ОРМ</w:t>
            </w:r>
          </w:p>
        </w:tc>
        <w:tc>
          <w:tcPr>
            <w:tcW w:w="1988" w:type="dxa"/>
          </w:tcPr>
          <w:p w14:paraId="2BEB8BAB"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ОРМ</w:t>
            </w:r>
            <w:r w:rsidRPr="00BE344E">
              <w:rPr>
                <w:rFonts w:cs="Arial"/>
                <w:sz w:val="18"/>
                <w:szCs w:val="18"/>
                <w:lang w:val="bg-BG"/>
              </w:rPr>
              <w:t>.</w:t>
            </w:r>
          </w:p>
        </w:tc>
      </w:tr>
      <w:tr w:rsidR="00155B2B" w:rsidRPr="00B00D7C" w14:paraId="23D1A60C"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tcBorders>
              <w:top w:val="none" w:sz="0" w:space="0" w:color="auto"/>
              <w:left w:val="none" w:sz="0" w:space="0" w:color="auto"/>
              <w:bottom w:val="none" w:sz="0" w:space="0" w:color="auto"/>
            </w:tcBorders>
          </w:tcPr>
          <w:p w14:paraId="4329D8A1" w14:textId="77777777" w:rsidR="00155B2B" w:rsidRPr="00504826" w:rsidRDefault="00155B2B" w:rsidP="00BB6C67">
            <w:pPr>
              <w:tabs>
                <w:tab w:val="left" w:pos="2717"/>
              </w:tabs>
              <w:jc w:val="left"/>
              <w:rPr>
                <w:rFonts w:cs="Arial"/>
                <w:b w:val="0"/>
                <w:sz w:val="18"/>
                <w:szCs w:val="18"/>
                <w:lang w:val="bg-BG"/>
              </w:rPr>
            </w:pPr>
          </w:p>
        </w:tc>
        <w:tc>
          <w:tcPr>
            <w:tcW w:w="2056" w:type="dxa"/>
            <w:tcBorders>
              <w:top w:val="none" w:sz="0" w:space="0" w:color="auto"/>
              <w:bottom w:val="none" w:sz="0" w:space="0" w:color="auto"/>
            </w:tcBorders>
          </w:tcPr>
          <w:p w14:paraId="376862E5" w14:textId="77777777" w:rsidR="00155B2B" w:rsidRPr="00F979F3"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b/>
                <w:sz w:val="18"/>
                <w:szCs w:val="18"/>
                <w:lang w:val="bg-BG"/>
              </w:rPr>
              <w:t>б)</w:t>
            </w:r>
            <w:r w:rsidRPr="00F979F3">
              <w:rPr>
                <w:rFonts w:cs="Arial"/>
                <w:sz w:val="18"/>
                <w:szCs w:val="18"/>
                <w:lang w:val="bg-BG"/>
              </w:rPr>
              <w:t xml:space="preserve"> Месечен обмен съгласно сроковете от ПТЕЕ</w:t>
            </w:r>
            <w:r w:rsidRPr="00BE344E">
              <w:rPr>
                <w:rFonts w:cs="Arial"/>
                <w:sz w:val="18"/>
                <w:szCs w:val="18"/>
                <w:lang w:val="bg-BG"/>
              </w:rPr>
              <w:t>.</w:t>
            </w:r>
          </w:p>
        </w:tc>
        <w:tc>
          <w:tcPr>
            <w:tcW w:w="1783" w:type="dxa"/>
            <w:tcBorders>
              <w:top w:val="none" w:sz="0" w:space="0" w:color="auto"/>
              <w:bottom w:val="none" w:sz="0" w:space="0" w:color="auto"/>
            </w:tcBorders>
          </w:tcPr>
          <w:p w14:paraId="3AA6ACD4"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 xml:space="preserve">Данни по период на </w:t>
            </w:r>
            <w:proofErr w:type="spellStart"/>
            <w:r w:rsidRPr="00F979F3">
              <w:rPr>
                <w:rFonts w:cs="Arial"/>
                <w:sz w:val="18"/>
                <w:szCs w:val="18"/>
                <w:lang w:val="bg-BG"/>
              </w:rPr>
              <w:t>сетълмент</w:t>
            </w:r>
            <w:proofErr w:type="spellEnd"/>
            <w:r w:rsidRPr="00F979F3">
              <w:rPr>
                <w:rFonts w:cs="Arial"/>
                <w:sz w:val="18"/>
                <w:szCs w:val="18"/>
                <w:lang w:val="bg-BG"/>
              </w:rPr>
              <w:t xml:space="preserve"> от СТИ</w:t>
            </w:r>
            <w:r w:rsidRPr="00BE344E">
              <w:rPr>
                <w:rFonts w:cs="Arial"/>
                <w:sz w:val="18"/>
                <w:szCs w:val="18"/>
                <w:lang w:val="bg-BG"/>
              </w:rPr>
              <w:t>.</w:t>
            </w:r>
          </w:p>
        </w:tc>
        <w:tc>
          <w:tcPr>
            <w:tcW w:w="1332" w:type="dxa"/>
            <w:tcBorders>
              <w:top w:val="none" w:sz="0" w:space="0" w:color="auto"/>
              <w:bottom w:val="none" w:sz="0" w:space="0" w:color="auto"/>
            </w:tcBorders>
          </w:tcPr>
          <w:p w14:paraId="27411F5A"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Borders>
              <w:top w:val="none" w:sz="0" w:space="0" w:color="auto"/>
              <w:bottom w:val="none" w:sz="0" w:space="0" w:color="auto"/>
            </w:tcBorders>
          </w:tcPr>
          <w:p w14:paraId="085C8D79"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ОРМ</w:t>
            </w:r>
          </w:p>
        </w:tc>
        <w:tc>
          <w:tcPr>
            <w:tcW w:w="1988" w:type="dxa"/>
            <w:tcBorders>
              <w:top w:val="none" w:sz="0" w:space="0" w:color="auto"/>
              <w:bottom w:val="none" w:sz="0" w:space="0" w:color="auto"/>
              <w:right w:val="none" w:sz="0" w:space="0" w:color="auto"/>
            </w:tcBorders>
          </w:tcPr>
          <w:p w14:paraId="61AC2343"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ОРМ.</w:t>
            </w:r>
          </w:p>
        </w:tc>
      </w:tr>
    </w:tbl>
    <w:p w14:paraId="3CDBD2A2" w14:textId="77777777" w:rsidR="00155B2B" w:rsidRPr="00BE344E" w:rsidRDefault="00155B2B" w:rsidP="00155B2B">
      <w:pPr>
        <w:rPr>
          <w:lang w:val="bg-BG"/>
        </w:rPr>
      </w:pPr>
    </w:p>
    <w:p w14:paraId="582C5423" w14:textId="77777777" w:rsidR="00155B2B" w:rsidRDefault="00155B2B" w:rsidP="00155B2B">
      <w:pPr>
        <w:suppressAutoHyphens w:val="0"/>
        <w:autoSpaceDN/>
        <w:spacing w:after="160" w:line="259" w:lineRule="auto"/>
        <w:textAlignment w:val="auto"/>
        <w:rPr>
          <w:rFonts w:eastAsiaTheme="majorEastAsia" w:cs="Arial"/>
          <w:highlight w:val="yellow"/>
          <w:lang w:val="bg-BG"/>
        </w:rPr>
      </w:pPr>
      <w:r>
        <w:rPr>
          <w:rFonts w:eastAsiaTheme="majorEastAsia" w:cs="Arial"/>
          <w:highlight w:val="yellow"/>
          <w:lang w:val="bg-BG"/>
        </w:rPr>
        <w:br w:type="page"/>
      </w:r>
    </w:p>
    <w:p w14:paraId="37A4A0E7" w14:textId="77777777" w:rsidR="00155B2B" w:rsidRPr="000B3FB3" w:rsidRDefault="00155B2B" w:rsidP="00155B2B">
      <w:pPr>
        <w:pStyle w:val="Heading2"/>
        <w:numPr>
          <w:ilvl w:val="1"/>
          <w:numId w:val="35"/>
        </w:numPr>
        <w:rPr>
          <w:rFonts w:cs="Arial"/>
          <w:lang w:val="bg-BG"/>
        </w:rPr>
      </w:pPr>
      <w:bookmarkStart w:id="13" w:name="_Toc61084306"/>
      <w:r w:rsidRPr="000B3FB3">
        <w:rPr>
          <w:rFonts w:cs="Arial"/>
          <w:lang w:val="bg-BG"/>
        </w:rPr>
        <w:lastRenderedPageBreak/>
        <w:t>НАЧИНИ НА КОМУНИКАЦИЯ</w:t>
      </w:r>
      <w:bookmarkEnd w:id="13"/>
    </w:p>
    <w:p w14:paraId="41BD7DC2" w14:textId="77777777"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 xml:space="preserve">Информационната система за обмен на данни използва формата за изпращане на съобщения чрез </w:t>
      </w:r>
      <w:proofErr w:type="spellStart"/>
      <w:r w:rsidRPr="004F6967">
        <w:rPr>
          <w:rFonts w:ascii="Arial" w:hAnsi="Arial" w:cs="Arial"/>
          <w:sz w:val="20"/>
          <w:szCs w:val="20"/>
          <w:lang w:val="bg-BG"/>
        </w:rPr>
        <w:t>web</w:t>
      </w:r>
      <w:proofErr w:type="spellEnd"/>
      <w:r w:rsidRPr="004F6967">
        <w:rPr>
          <w:rFonts w:ascii="Arial" w:hAnsi="Arial" w:cs="Arial"/>
          <w:sz w:val="20"/>
          <w:szCs w:val="20"/>
          <w:lang w:val="bg-BG"/>
        </w:rPr>
        <w:t xml:space="preserve"> </w:t>
      </w:r>
      <w:proofErr w:type="spellStart"/>
      <w:r w:rsidRPr="004F6967">
        <w:rPr>
          <w:rFonts w:ascii="Arial" w:hAnsi="Arial" w:cs="Arial"/>
          <w:sz w:val="20"/>
          <w:szCs w:val="20"/>
          <w:lang w:val="bg-BG"/>
        </w:rPr>
        <w:t>service</w:t>
      </w:r>
      <w:proofErr w:type="spellEnd"/>
      <w:r w:rsidRPr="004F6967">
        <w:rPr>
          <w:rFonts w:ascii="Arial" w:hAnsi="Arial" w:cs="Arial"/>
          <w:sz w:val="20"/>
          <w:szCs w:val="20"/>
          <w:lang w:val="bg-BG"/>
        </w:rPr>
        <w:t xml:space="preserve">, като комуникира по </w:t>
      </w:r>
      <w:proofErr w:type="spellStart"/>
      <w:r w:rsidRPr="004F6967">
        <w:rPr>
          <w:rFonts w:ascii="Arial" w:hAnsi="Arial" w:cs="Arial"/>
          <w:sz w:val="20"/>
          <w:szCs w:val="20"/>
          <w:lang w:val="bg-BG"/>
        </w:rPr>
        <w:t>https</w:t>
      </w:r>
      <w:proofErr w:type="spellEnd"/>
      <w:r w:rsidRPr="004F6967">
        <w:rPr>
          <w:rFonts w:ascii="Arial" w:hAnsi="Arial" w:cs="Arial"/>
          <w:sz w:val="20"/>
          <w:szCs w:val="20"/>
          <w:lang w:val="bg-BG"/>
        </w:rPr>
        <w:t xml:space="preserve"> протокол с другите участници на пазара.</w:t>
      </w:r>
    </w:p>
    <w:p w14:paraId="1D8E4C07" w14:textId="77777777" w:rsidR="00155B2B" w:rsidRPr="00162788" w:rsidRDefault="00155B2B" w:rsidP="00155B2B">
      <w:pPr>
        <w:rPr>
          <w:b/>
          <w:lang w:val="bg-BG"/>
        </w:rPr>
      </w:pPr>
      <w:r w:rsidRPr="00162788">
        <w:rPr>
          <w:lang w:val="bg-BG"/>
        </w:rPr>
        <w:t>Описание на начините на комуникация са в Приложение</w:t>
      </w:r>
      <w:r w:rsidRPr="00BE344E">
        <w:rPr>
          <w:b/>
          <w:lang w:val="bg-BG"/>
        </w:rPr>
        <w:t xml:space="preserve"> </w:t>
      </w:r>
      <w:r w:rsidRPr="00BE344E">
        <w:rPr>
          <w:lang w:val="bg-BG"/>
        </w:rPr>
        <w:t>6</w:t>
      </w:r>
      <w:r w:rsidRPr="00162788">
        <w:rPr>
          <w:lang w:val="bg-BG"/>
        </w:rPr>
        <w:t>.</w:t>
      </w:r>
    </w:p>
    <w:p w14:paraId="77076622" w14:textId="77777777" w:rsidR="00155B2B" w:rsidRDefault="00155B2B" w:rsidP="00155B2B">
      <w:pPr>
        <w:pStyle w:val="Heading2"/>
        <w:ind w:left="0"/>
        <w:rPr>
          <w:rFonts w:cs="Arial"/>
          <w:szCs w:val="20"/>
          <w:lang w:val="bg-BG"/>
        </w:rPr>
      </w:pPr>
    </w:p>
    <w:p w14:paraId="71E60C07" w14:textId="77777777" w:rsidR="00155B2B" w:rsidRPr="000B3FB3" w:rsidRDefault="00155B2B" w:rsidP="00155B2B">
      <w:pPr>
        <w:pStyle w:val="Heading2"/>
        <w:numPr>
          <w:ilvl w:val="1"/>
          <w:numId w:val="35"/>
        </w:numPr>
        <w:rPr>
          <w:rFonts w:cs="Arial"/>
          <w:lang w:val="bg-BG"/>
        </w:rPr>
      </w:pPr>
      <w:bookmarkStart w:id="14" w:name="_Toc61084307"/>
      <w:r w:rsidRPr="000B3FB3">
        <w:rPr>
          <w:rFonts w:cs="Arial"/>
          <w:lang w:val="bg-BG"/>
        </w:rPr>
        <w:t>ФОРМАТ НА СЪОБЩЕНИЯТА</w:t>
      </w:r>
      <w:bookmarkEnd w:id="14"/>
    </w:p>
    <w:p w14:paraId="2168551E" w14:textId="77777777"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За електронна форма на комуникация се използват спецификациите, базирани на стандарта UN/EDIFACT. За обмен на данни се използват съобщения във форматите UTILMD, MSCONS, INVOIC и APERAK.</w:t>
      </w:r>
    </w:p>
    <w:p w14:paraId="3A961B04" w14:textId="77777777"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Описанието на всеки формат на съобщение включва:</w:t>
      </w:r>
    </w:p>
    <w:p w14:paraId="2B974E5B" w14:textId="77777777" w:rsidR="00155B2B" w:rsidRPr="004F6967" w:rsidRDefault="00155B2B" w:rsidP="00155B2B">
      <w:pPr>
        <w:pStyle w:val="ListParagraph"/>
        <w:numPr>
          <w:ilvl w:val="0"/>
          <w:numId w:val="5"/>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4F6967">
        <w:rPr>
          <w:rFonts w:ascii="Arial" w:hAnsi="Arial" w:cs="Arial"/>
          <w:sz w:val="20"/>
          <w:szCs w:val="20"/>
          <w:lang w:val="bg-BG"/>
        </w:rPr>
        <w:t>Основна структура на сегментите;</w:t>
      </w:r>
    </w:p>
    <w:p w14:paraId="66A5D418" w14:textId="77777777" w:rsidR="00155B2B" w:rsidRPr="004F6967" w:rsidRDefault="00155B2B" w:rsidP="00155B2B">
      <w:pPr>
        <w:pStyle w:val="ListParagraph"/>
        <w:numPr>
          <w:ilvl w:val="0"/>
          <w:numId w:val="5"/>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4F6967">
        <w:rPr>
          <w:rFonts w:ascii="Arial" w:hAnsi="Arial" w:cs="Arial"/>
          <w:sz w:val="20"/>
          <w:szCs w:val="20"/>
          <w:lang w:val="bg-BG"/>
        </w:rPr>
        <w:t>Описание на отделните сегменти и техните полета;</w:t>
      </w:r>
    </w:p>
    <w:p w14:paraId="02C69129" w14:textId="77777777" w:rsidR="00155B2B" w:rsidRPr="004F6967" w:rsidRDefault="00155B2B" w:rsidP="00155B2B">
      <w:pPr>
        <w:pStyle w:val="ListParagraph"/>
        <w:numPr>
          <w:ilvl w:val="0"/>
          <w:numId w:val="5"/>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4F6967">
        <w:rPr>
          <w:rFonts w:ascii="Arial" w:hAnsi="Arial" w:cs="Arial"/>
          <w:sz w:val="20"/>
          <w:szCs w:val="20"/>
          <w:lang w:val="bg-BG"/>
        </w:rPr>
        <w:t>XSD дефиниция на съобщенията.</w:t>
      </w:r>
    </w:p>
    <w:p w14:paraId="16BB8FB7" w14:textId="77777777"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 xml:space="preserve">Всяко съобщение съдържа данни за една точка на измерване/точка на </w:t>
      </w:r>
      <w:proofErr w:type="spellStart"/>
      <w:r w:rsidRPr="004F6967">
        <w:rPr>
          <w:rFonts w:ascii="Arial" w:hAnsi="Arial" w:cs="Arial"/>
          <w:sz w:val="20"/>
          <w:szCs w:val="20"/>
          <w:lang w:val="bg-BG"/>
        </w:rPr>
        <w:t>агрегация</w:t>
      </w:r>
      <w:proofErr w:type="spellEnd"/>
      <w:r w:rsidRPr="004F6967">
        <w:rPr>
          <w:rFonts w:ascii="Arial" w:hAnsi="Arial" w:cs="Arial"/>
          <w:sz w:val="20"/>
          <w:szCs w:val="20"/>
          <w:lang w:val="bg-BG"/>
        </w:rPr>
        <w:t xml:space="preserve"> по период на </w:t>
      </w:r>
      <w:proofErr w:type="spellStart"/>
      <w:r w:rsidRPr="004F6967">
        <w:rPr>
          <w:rFonts w:ascii="Arial" w:hAnsi="Arial" w:cs="Arial"/>
          <w:sz w:val="20"/>
          <w:szCs w:val="20"/>
          <w:lang w:val="bg-BG"/>
        </w:rPr>
        <w:t>сетълмент</w:t>
      </w:r>
      <w:proofErr w:type="spellEnd"/>
      <w:r w:rsidRPr="004F6967">
        <w:rPr>
          <w:rFonts w:ascii="Arial" w:hAnsi="Arial" w:cs="Arial"/>
          <w:sz w:val="20"/>
          <w:szCs w:val="20"/>
          <w:lang w:val="bg-BG"/>
        </w:rPr>
        <w:t>, определена с уникален идентификационен код.</w:t>
      </w:r>
    </w:p>
    <w:p w14:paraId="34850D57" w14:textId="77777777" w:rsidR="00155B2B" w:rsidRPr="004F6967" w:rsidRDefault="00155B2B" w:rsidP="00155B2B">
      <w:pPr>
        <w:pStyle w:val="Standard"/>
        <w:spacing w:before="100" w:beforeAutospacing="1" w:after="100" w:afterAutospacing="1"/>
        <w:jc w:val="both"/>
        <w:rPr>
          <w:rFonts w:ascii="Arial" w:hAnsi="Arial" w:cs="Arial"/>
          <w:lang w:val="bg-BG"/>
        </w:rPr>
      </w:pPr>
      <w:r w:rsidRPr="004F6967">
        <w:rPr>
          <w:rFonts w:ascii="Arial" w:hAnsi="Arial" w:cs="Arial"/>
          <w:sz w:val="20"/>
          <w:szCs w:val="20"/>
          <w:lang w:val="bg-BG"/>
        </w:rPr>
        <w:t xml:space="preserve">Уникалният идентификационен код на точката за измерване/точка на </w:t>
      </w:r>
      <w:proofErr w:type="spellStart"/>
      <w:r w:rsidRPr="004F6967">
        <w:rPr>
          <w:rFonts w:ascii="Arial" w:hAnsi="Arial" w:cs="Arial"/>
          <w:sz w:val="20"/>
          <w:szCs w:val="20"/>
          <w:lang w:val="bg-BG"/>
        </w:rPr>
        <w:t>агрегация</w:t>
      </w:r>
      <w:proofErr w:type="spellEnd"/>
      <w:r w:rsidRPr="004F6967">
        <w:rPr>
          <w:rFonts w:ascii="Arial" w:hAnsi="Arial" w:cs="Arial"/>
          <w:sz w:val="20"/>
          <w:szCs w:val="20"/>
          <w:lang w:val="bg-BG"/>
        </w:rPr>
        <w:t xml:space="preserve"> по период на </w:t>
      </w:r>
      <w:proofErr w:type="spellStart"/>
      <w:r w:rsidRPr="004F6967">
        <w:rPr>
          <w:rFonts w:ascii="Arial" w:hAnsi="Arial" w:cs="Arial"/>
          <w:sz w:val="20"/>
          <w:szCs w:val="20"/>
          <w:lang w:val="bg-BG"/>
        </w:rPr>
        <w:t>сетълмент</w:t>
      </w:r>
      <w:proofErr w:type="spellEnd"/>
      <w:r w:rsidRPr="004F6967">
        <w:rPr>
          <w:rFonts w:ascii="Arial" w:hAnsi="Arial" w:cs="Arial"/>
          <w:sz w:val="20"/>
          <w:szCs w:val="20"/>
          <w:lang w:val="bg-BG"/>
        </w:rPr>
        <w:t>, използван за целите на обмен на данни, трябва да бъде точен и пълен. Изпращачът поема пълна отговорност за точността на този код. Съобщение, съдържащо неправилен уникален идентификационен код, е невалидно.</w:t>
      </w:r>
    </w:p>
    <w:p w14:paraId="6F5D9360" w14:textId="77777777" w:rsidR="00155B2B" w:rsidRDefault="00155B2B" w:rsidP="00155B2B">
      <w:pPr>
        <w:suppressAutoHyphens w:val="0"/>
        <w:autoSpaceDN/>
        <w:spacing w:after="160" w:line="259" w:lineRule="auto"/>
        <w:textAlignment w:val="auto"/>
        <w:rPr>
          <w:rFonts w:eastAsiaTheme="majorEastAsia" w:cs="Arial"/>
          <w:b/>
          <w:highlight w:val="yellow"/>
          <w:lang w:val="bg-BG"/>
        </w:rPr>
      </w:pPr>
      <w:r>
        <w:rPr>
          <w:rFonts w:cs="Arial"/>
          <w:highlight w:val="yellow"/>
          <w:lang w:val="bg-BG"/>
        </w:rPr>
        <w:br w:type="page"/>
      </w:r>
    </w:p>
    <w:p w14:paraId="73EBC2BB" w14:textId="77777777" w:rsidR="00155B2B" w:rsidRPr="00CF7892" w:rsidRDefault="00155B2B" w:rsidP="00155B2B">
      <w:pPr>
        <w:pStyle w:val="Heading1"/>
        <w:rPr>
          <w:lang w:val="bg-BG"/>
        </w:rPr>
      </w:pPr>
      <w:bookmarkStart w:id="15" w:name="_Toc61084308"/>
      <w:r w:rsidRPr="000B3FB3">
        <w:rPr>
          <w:lang w:val="bg-BG"/>
        </w:rPr>
        <w:lastRenderedPageBreak/>
        <w:t xml:space="preserve">ГЛАВА ВТОРА: </w:t>
      </w:r>
      <w:r>
        <w:rPr>
          <w:lang w:val="bg-BG"/>
        </w:rPr>
        <w:t>ОБЩИ ПОЛОЖЕНИЯ ПРИ ОБМЕН НА ДАННИ</w:t>
      </w:r>
      <w:bookmarkEnd w:id="15"/>
    </w:p>
    <w:p w14:paraId="369A7FB0" w14:textId="77777777" w:rsidR="00155B2B" w:rsidRPr="00BE344E" w:rsidRDefault="00155B2B" w:rsidP="00155B2B">
      <w:pPr>
        <w:rPr>
          <w:lang w:val="bg-BG"/>
        </w:rPr>
      </w:pPr>
    </w:p>
    <w:p w14:paraId="6021513C" w14:textId="77777777" w:rsidR="00155B2B" w:rsidRPr="00BE344E" w:rsidRDefault="00155B2B" w:rsidP="00155B2B">
      <w:pPr>
        <w:pStyle w:val="Heading2"/>
        <w:rPr>
          <w:lang w:val="bg-BG"/>
        </w:rPr>
      </w:pPr>
      <w:bookmarkStart w:id="16" w:name="_Toc528758266"/>
      <w:bookmarkStart w:id="17" w:name="_Toc61084309"/>
      <w:r w:rsidRPr="00BE344E">
        <w:rPr>
          <w:lang w:val="bg-BG"/>
        </w:rPr>
        <w:t>2.1. УНИКАЛНИ ИДЕНТИФИКАЦИОННИ КОДОВЕ (УИК)</w:t>
      </w:r>
      <w:bookmarkEnd w:id="16"/>
      <w:bookmarkEnd w:id="17"/>
    </w:p>
    <w:p w14:paraId="793663E1" w14:textId="77777777" w:rsidR="00155B2B" w:rsidRPr="00BC20BD" w:rsidRDefault="00155B2B" w:rsidP="00155B2B">
      <w:pPr>
        <w:pStyle w:val="Standard"/>
        <w:spacing w:before="100" w:beforeAutospacing="1" w:after="100" w:afterAutospacing="1"/>
        <w:jc w:val="both"/>
        <w:rPr>
          <w:rFonts w:ascii="Arial" w:hAnsi="Arial" w:cs="Arial"/>
          <w:sz w:val="20"/>
          <w:szCs w:val="20"/>
          <w:lang w:val="bg-BG"/>
        </w:rPr>
      </w:pPr>
      <w:r w:rsidRPr="00BC20BD">
        <w:rPr>
          <w:rFonts w:ascii="Arial" w:hAnsi="Arial" w:cs="Arial"/>
          <w:sz w:val="20"/>
          <w:szCs w:val="20"/>
          <w:lang w:val="bg-BG"/>
        </w:rPr>
        <w:t xml:space="preserve">Всяка точка на измерване/точка на </w:t>
      </w:r>
      <w:proofErr w:type="spellStart"/>
      <w:r w:rsidRPr="00BC20BD">
        <w:rPr>
          <w:rFonts w:ascii="Arial" w:hAnsi="Arial" w:cs="Arial"/>
          <w:sz w:val="20"/>
          <w:szCs w:val="20"/>
          <w:lang w:val="bg-BG"/>
        </w:rPr>
        <w:t>агрегация</w:t>
      </w:r>
      <w:proofErr w:type="spellEnd"/>
      <w:r w:rsidRPr="00BC20BD">
        <w:rPr>
          <w:rFonts w:ascii="Arial" w:hAnsi="Arial" w:cs="Arial"/>
          <w:sz w:val="20"/>
          <w:szCs w:val="20"/>
          <w:lang w:val="bg-BG"/>
        </w:rPr>
        <w:t xml:space="preserve"> на данни по период на </w:t>
      </w:r>
      <w:proofErr w:type="spellStart"/>
      <w:r w:rsidRPr="00BC20BD">
        <w:rPr>
          <w:rFonts w:ascii="Arial" w:hAnsi="Arial" w:cs="Arial"/>
          <w:sz w:val="20"/>
          <w:szCs w:val="20"/>
          <w:lang w:val="bg-BG"/>
        </w:rPr>
        <w:t>сетълмент</w:t>
      </w:r>
      <w:proofErr w:type="spellEnd"/>
      <w:r w:rsidRPr="00BC20BD">
        <w:rPr>
          <w:rFonts w:ascii="Arial" w:hAnsi="Arial" w:cs="Arial"/>
          <w:sz w:val="20"/>
          <w:szCs w:val="20"/>
          <w:lang w:val="bg-BG"/>
        </w:rPr>
        <w:t xml:space="preserve"> има постоянен буквено-цифров идентификационен код, уникален за страната.</w:t>
      </w:r>
    </w:p>
    <w:p w14:paraId="36A29CF5" w14:textId="77777777" w:rsidR="00155B2B" w:rsidRPr="00BC20BD" w:rsidRDefault="00155B2B" w:rsidP="00155B2B">
      <w:pPr>
        <w:pStyle w:val="Standard"/>
        <w:spacing w:before="100" w:beforeAutospacing="1" w:after="100" w:afterAutospacing="1"/>
        <w:jc w:val="both"/>
        <w:rPr>
          <w:rFonts w:ascii="Arial" w:hAnsi="Arial" w:cs="Arial"/>
          <w:sz w:val="20"/>
          <w:szCs w:val="20"/>
          <w:lang w:val="bg-BG"/>
        </w:rPr>
      </w:pPr>
      <w:r w:rsidRPr="00BC20BD">
        <w:rPr>
          <w:rFonts w:ascii="Arial" w:hAnsi="Arial" w:cs="Arial"/>
          <w:sz w:val="20"/>
          <w:szCs w:val="20"/>
          <w:lang w:val="bg-BG"/>
        </w:rPr>
        <w:t>Участниците на пазара са идентифицирани с уникален идентификационен код за страната.</w:t>
      </w:r>
    </w:p>
    <w:p w14:paraId="176C4457" w14:textId="77777777" w:rsidR="00155B2B" w:rsidRPr="00BE344E" w:rsidRDefault="00155B2B" w:rsidP="00155B2B">
      <w:pPr>
        <w:pStyle w:val="Standard"/>
        <w:spacing w:before="100" w:beforeAutospacing="1" w:after="100" w:afterAutospacing="1"/>
        <w:jc w:val="both"/>
        <w:rPr>
          <w:rFonts w:ascii="Arial" w:hAnsi="Arial" w:cs="Arial"/>
          <w:lang w:val="bg-BG"/>
        </w:rPr>
      </w:pPr>
      <w:r w:rsidRPr="00BC20BD">
        <w:rPr>
          <w:rFonts w:ascii="Arial" w:hAnsi="Arial" w:cs="Arial"/>
          <w:sz w:val="20"/>
          <w:szCs w:val="20"/>
          <w:lang w:val="bg-BG"/>
        </w:rPr>
        <w:t xml:space="preserve">Уникалните кодове </w:t>
      </w:r>
      <w:r w:rsidRPr="00DA1A53">
        <w:rPr>
          <w:rFonts w:ascii="Arial" w:hAnsi="Arial" w:cs="Arial"/>
          <w:sz w:val="20"/>
          <w:szCs w:val="20"/>
          <w:lang w:val="bg-BG"/>
        </w:rPr>
        <w:t>се издават от мрежовите оператори</w:t>
      </w:r>
      <w:r w:rsidRPr="00BC20BD">
        <w:rPr>
          <w:rFonts w:ascii="Arial" w:hAnsi="Arial" w:cs="Arial"/>
          <w:sz w:val="20"/>
          <w:szCs w:val="20"/>
          <w:lang w:val="bg-BG"/>
        </w:rPr>
        <w:t xml:space="preserve"> за съответната мрежа, към която са присъединени обектите. Мрежовите оператори не носят отговорност при грешно подаден идентификационен код от търговския участник в процеса на обмен на данни.</w:t>
      </w:r>
    </w:p>
    <w:p w14:paraId="2F866F36" w14:textId="77777777" w:rsidR="00155B2B" w:rsidRPr="00BE344E" w:rsidRDefault="00155B2B" w:rsidP="00155B2B">
      <w:pPr>
        <w:pStyle w:val="Heading2"/>
        <w:rPr>
          <w:lang w:val="bg-BG"/>
        </w:rPr>
      </w:pPr>
      <w:bookmarkStart w:id="18" w:name="_Toc528758267"/>
      <w:bookmarkStart w:id="19" w:name="_Toc61084310"/>
      <w:r w:rsidRPr="00BE344E">
        <w:rPr>
          <w:lang w:val="bg-BG"/>
        </w:rPr>
        <w:t>2.2. ФОРМАТ НА ИЗПОЛЗВАНИТЕ ДАТА И ЧАС</w:t>
      </w:r>
      <w:bookmarkEnd w:id="18"/>
      <w:bookmarkEnd w:id="19"/>
    </w:p>
    <w:p w14:paraId="53652788" w14:textId="77777777" w:rsidR="00155B2B" w:rsidRPr="00BE344E" w:rsidRDefault="00155B2B" w:rsidP="00155B2B">
      <w:pPr>
        <w:pStyle w:val="Standard"/>
        <w:spacing w:before="100" w:beforeAutospacing="1" w:after="100" w:afterAutospacing="1"/>
        <w:jc w:val="both"/>
        <w:rPr>
          <w:rFonts w:ascii="Arial" w:hAnsi="Arial" w:cs="Arial"/>
          <w:sz w:val="20"/>
          <w:szCs w:val="20"/>
          <w:lang w:val="bg-BG"/>
        </w:rPr>
      </w:pPr>
      <w:r w:rsidRPr="00BE344E">
        <w:rPr>
          <w:rFonts w:ascii="Arial" w:hAnsi="Arial" w:cs="Arial"/>
          <w:sz w:val="20"/>
          <w:szCs w:val="20"/>
          <w:lang w:val="bg-BG"/>
        </w:rPr>
        <w:t>Датата и часът винаги се показват в местно време.</w:t>
      </w:r>
    </w:p>
    <w:p w14:paraId="6AAA8018" w14:textId="77777777" w:rsidR="00155B2B" w:rsidRPr="00724B7E" w:rsidRDefault="00155B2B" w:rsidP="00155B2B">
      <w:pPr>
        <w:pStyle w:val="Standard"/>
        <w:spacing w:before="100" w:beforeAutospacing="1" w:after="100" w:afterAutospacing="1"/>
        <w:jc w:val="both"/>
        <w:rPr>
          <w:rFonts w:ascii="Arial" w:hAnsi="Arial" w:cs="Arial"/>
          <w:lang w:val="bg-BG"/>
        </w:rPr>
      </w:pPr>
      <w:r w:rsidRPr="00BC20BD">
        <w:rPr>
          <w:rFonts w:ascii="Arial" w:hAnsi="Arial" w:cs="Arial"/>
          <w:sz w:val="20"/>
          <w:szCs w:val="20"/>
          <w:lang w:val="bg-BG"/>
        </w:rPr>
        <w:t xml:space="preserve">Периодите се отбелязват с </w:t>
      </w:r>
      <w:r w:rsidRPr="0089553D">
        <w:rPr>
          <w:rFonts w:ascii="Arial" w:hAnsi="Arial" w:cs="Arial"/>
          <w:sz w:val="20"/>
          <w:szCs w:val="20"/>
          <w:lang w:val="bg-BG"/>
        </w:rPr>
        <w:t>начало и</w:t>
      </w:r>
      <w:r w:rsidRPr="00BC20BD">
        <w:rPr>
          <w:rFonts w:ascii="Arial" w:hAnsi="Arial" w:cs="Arial"/>
          <w:sz w:val="20"/>
          <w:szCs w:val="20"/>
          <w:lang w:val="bg-BG"/>
        </w:rPr>
        <w:t xml:space="preserve"> край на периода</w:t>
      </w:r>
      <w:r>
        <w:rPr>
          <w:rFonts w:ascii="Arial" w:hAnsi="Arial" w:cs="Arial"/>
          <w:sz w:val="20"/>
          <w:szCs w:val="20"/>
          <w:lang w:val="bg-BG"/>
        </w:rPr>
        <w:t>.</w:t>
      </w:r>
    </w:p>
    <w:p w14:paraId="2A0103F1" w14:textId="77777777" w:rsidR="00155B2B" w:rsidRPr="00BE344E" w:rsidRDefault="00155B2B" w:rsidP="00155B2B">
      <w:pPr>
        <w:pStyle w:val="Heading2"/>
        <w:rPr>
          <w:lang w:val="bg-BG"/>
        </w:rPr>
      </w:pPr>
      <w:bookmarkStart w:id="20" w:name="_Toc528758268"/>
      <w:bookmarkStart w:id="21" w:name="_Toc61084311"/>
      <w:r w:rsidRPr="00BE344E">
        <w:rPr>
          <w:lang w:val="bg-BG"/>
        </w:rPr>
        <w:t>2.3. ФОРМАТ НА ДАТАТА</w:t>
      </w:r>
      <w:bookmarkEnd w:id="20"/>
      <w:bookmarkEnd w:id="21"/>
    </w:p>
    <w:p w14:paraId="04010B9F" w14:textId="77777777" w:rsidR="00155B2B" w:rsidRPr="00D82F74" w:rsidRDefault="00155B2B" w:rsidP="00155B2B">
      <w:pPr>
        <w:pStyle w:val="Standard"/>
        <w:spacing w:before="100" w:beforeAutospacing="1" w:after="100" w:afterAutospacing="1"/>
        <w:jc w:val="both"/>
        <w:rPr>
          <w:rFonts w:ascii="Arial" w:hAnsi="Arial" w:cs="Arial"/>
          <w:sz w:val="20"/>
          <w:szCs w:val="20"/>
          <w:lang w:val="bg-BG"/>
        </w:rPr>
      </w:pPr>
      <w:r w:rsidRPr="007901C3">
        <w:rPr>
          <w:rFonts w:ascii="Arial" w:hAnsi="Arial" w:cs="Arial"/>
          <w:sz w:val="20"/>
          <w:szCs w:val="20"/>
          <w:lang w:val="bg-BG"/>
        </w:rPr>
        <w:t xml:space="preserve">Точният формат на датата за всеки тип съобщение </w:t>
      </w:r>
      <w:r>
        <w:rPr>
          <w:rFonts w:ascii="Arial" w:hAnsi="Arial" w:cs="Arial"/>
          <w:sz w:val="20"/>
          <w:szCs w:val="20"/>
          <w:lang w:val="bg-BG"/>
        </w:rPr>
        <w:t xml:space="preserve">е </w:t>
      </w:r>
      <w:r w:rsidRPr="007901C3">
        <w:rPr>
          <w:rFonts w:ascii="Arial" w:hAnsi="Arial" w:cs="Arial"/>
          <w:sz w:val="20"/>
          <w:szCs w:val="20"/>
          <w:lang w:val="bg-BG"/>
        </w:rPr>
        <w:t>описан в съответното приложение.</w:t>
      </w:r>
    </w:p>
    <w:p w14:paraId="372788C9" w14:textId="77777777" w:rsidR="00155B2B" w:rsidRPr="00D82F74" w:rsidRDefault="00155B2B" w:rsidP="00155B2B">
      <w:pPr>
        <w:pStyle w:val="Standard"/>
        <w:spacing w:before="100" w:beforeAutospacing="1" w:after="100" w:afterAutospacing="1"/>
        <w:jc w:val="both"/>
        <w:rPr>
          <w:rFonts w:ascii="Arial" w:hAnsi="Arial" w:cs="Arial"/>
          <w:sz w:val="20"/>
          <w:szCs w:val="20"/>
          <w:lang w:val="bg-BG"/>
        </w:rPr>
      </w:pPr>
      <w:r w:rsidRPr="00D82F74">
        <w:rPr>
          <w:rFonts w:ascii="Arial" w:hAnsi="Arial" w:cs="Arial"/>
          <w:sz w:val="20"/>
          <w:szCs w:val="20"/>
          <w:lang w:val="bg-BG"/>
        </w:rPr>
        <w:t xml:space="preserve">Персонализираната дата се изразява чрез текстов низ във формат </w:t>
      </w:r>
      <w:proofErr w:type="spellStart"/>
      <w:r w:rsidRPr="00D82F74">
        <w:rPr>
          <w:rFonts w:ascii="Arial" w:hAnsi="Arial" w:cs="Arial"/>
          <w:sz w:val="20"/>
          <w:szCs w:val="20"/>
          <w:lang w:val="bg-BG"/>
        </w:rPr>
        <w:t>YYYYMMDDHHmm</w:t>
      </w:r>
      <w:proofErr w:type="spellEnd"/>
      <w:r>
        <w:rPr>
          <w:rFonts w:ascii="Arial" w:hAnsi="Arial" w:cs="Arial"/>
          <w:sz w:val="20"/>
          <w:szCs w:val="20"/>
        </w:rPr>
        <w:t>ZZZ</w:t>
      </w:r>
      <w:r w:rsidRPr="00D82F74">
        <w:rPr>
          <w:rFonts w:ascii="Arial" w:hAnsi="Arial" w:cs="Arial"/>
          <w:sz w:val="20"/>
          <w:szCs w:val="20"/>
          <w:lang w:val="bg-BG"/>
        </w:rPr>
        <w:t xml:space="preserve"> или YYYYMMDD, където:</w:t>
      </w:r>
    </w:p>
    <w:p w14:paraId="02B75F70" w14:textId="77777777"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YYYY – година;</w:t>
      </w:r>
    </w:p>
    <w:p w14:paraId="4FD50C0D" w14:textId="77777777"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MM – месец;</w:t>
      </w:r>
    </w:p>
    <w:p w14:paraId="3B3C29B0" w14:textId="77777777"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DD – ден;</w:t>
      </w:r>
    </w:p>
    <w:p w14:paraId="0E18230D" w14:textId="77777777"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HH – час;</w:t>
      </w:r>
    </w:p>
    <w:p w14:paraId="4F056298" w14:textId="77777777" w:rsidR="00155B2B"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mm – минути</w:t>
      </w:r>
      <w:r>
        <w:rPr>
          <w:rFonts w:ascii="Arial" w:hAnsi="Arial" w:cs="Arial"/>
          <w:sz w:val="20"/>
          <w:szCs w:val="20"/>
        </w:rPr>
        <w:t>;</w:t>
      </w:r>
    </w:p>
    <w:p w14:paraId="1CA435E4" w14:textId="77777777"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Pr>
          <w:rFonts w:ascii="Arial" w:hAnsi="Arial" w:cs="Arial"/>
          <w:sz w:val="20"/>
          <w:szCs w:val="20"/>
        </w:rPr>
        <w:t xml:space="preserve">ZZZ – </w:t>
      </w:r>
      <w:proofErr w:type="spellStart"/>
      <w:r>
        <w:rPr>
          <w:rFonts w:ascii="Arial" w:hAnsi="Arial" w:cs="Arial"/>
          <w:sz w:val="20"/>
          <w:szCs w:val="20"/>
        </w:rPr>
        <w:t>отместване</w:t>
      </w:r>
      <w:proofErr w:type="spellEnd"/>
      <w:r>
        <w:rPr>
          <w:rFonts w:ascii="Arial" w:hAnsi="Arial" w:cs="Arial"/>
          <w:sz w:val="20"/>
          <w:szCs w:val="20"/>
        </w:rPr>
        <w:t xml:space="preserve"> </w:t>
      </w:r>
      <w:proofErr w:type="spellStart"/>
      <w:r>
        <w:rPr>
          <w:rFonts w:ascii="Arial" w:hAnsi="Arial" w:cs="Arial"/>
          <w:sz w:val="20"/>
          <w:szCs w:val="20"/>
        </w:rPr>
        <w:t>спрямо</w:t>
      </w:r>
      <w:proofErr w:type="spellEnd"/>
      <w:r>
        <w:rPr>
          <w:rFonts w:ascii="Arial" w:hAnsi="Arial" w:cs="Arial"/>
          <w:sz w:val="20"/>
          <w:szCs w:val="20"/>
        </w:rPr>
        <w:t xml:space="preserve"> Coordinated Universal Time (UTC).</w:t>
      </w:r>
    </w:p>
    <w:p w14:paraId="62B4290B" w14:textId="77777777" w:rsidR="00155B2B" w:rsidRPr="00BE344E" w:rsidRDefault="00155B2B" w:rsidP="00155B2B">
      <w:pPr>
        <w:rPr>
          <w:b/>
          <w:lang w:val="bg-BG"/>
        </w:rPr>
      </w:pPr>
      <w:bookmarkStart w:id="22" w:name="_Toc528758269"/>
      <w:r w:rsidRPr="00315A26">
        <w:rPr>
          <w:lang w:val="bg-BG"/>
        </w:rPr>
        <w:t xml:space="preserve">Периодът на </w:t>
      </w:r>
      <w:proofErr w:type="spellStart"/>
      <w:r w:rsidRPr="00315A26">
        <w:rPr>
          <w:lang w:val="bg-BG"/>
        </w:rPr>
        <w:t>сетълмент</w:t>
      </w:r>
      <w:proofErr w:type="spellEnd"/>
      <w:r w:rsidRPr="00315A26">
        <w:rPr>
          <w:lang w:val="bg-BG"/>
        </w:rPr>
        <w:t xml:space="preserve"> е в съответствие с ПТЕЕ</w:t>
      </w:r>
      <w:bookmarkEnd w:id="22"/>
      <w:r w:rsidRPr="00BE344E">
        <w:rPr>
          <w:lang w:val="bg-BG"/>
        </w:rPr>
        <w:t>.</w:t>
      </w:r>
    </w:p>
    <w:p w14:paraId="34977432" w14:textId="77777777" w:rsidR="00155B2B" w:rsidRDefault="00155B2B" w:rsidP="00155B2B">
      <w:pPr>
        <w:pStyle w:val="Heading2"/>
        <w:rPr>
          <w:rFonts w:cs="Arial"/>
          <w:szCs w:val="20"/>
          <w:lang w:val="bg-BG"/>
        </w:rPr>
      </w:pPr>
    </w:p>
    <w:p w14:paraId="31517CE7" w14:textId="77777777" w:rsidR="00155B2B" w:rsidRPr="00BE344E" w:rsidRDefault="00155B2B" w:rsidP="00155B2B">
      <w:pPr>
        <w:pStyle w:val="Heading2"/>
        <w:rPr>
          <w:lang w:val="bg-BG"/>
        </w:rPr>
      </w:pPr>
      <w:bookmarkStart w:id="23" w:name="_Toc528758270"/>
      <w:bookmarkStart w:id="24" w:name="_Toc61084312"/>
      <w:r w:rsidRPr="00BE344E">
        <w:rPr>
          <w:lang w:val="bg-BG"/>
        </w:rPr>
        <w:t>2.4. ФОРМАТ НА ЧИСЛОВИ СТОЙНОСТИ</w:t>
      </w:r>
      <w:bookmarkEnd w:id="23"/>
      <w:bookmarkEnd w:id="24"/>
    </w:p>
    <w:p w14:paraId="1E31827C" w14:textId="77777777" w:rsidR="00155B2B" w:rsidRPr="007561A4" w:rsidRDefault="00155B2B" w:rsidP="00155B2B">
      <w:pPr>
        <w:pStyle w:val="Standard"/>
        <w:jc w:val="both"/>
        <w:rPr>
          <w:rFonts w:ascii="Arial" w:hAnsi="Arial" w:cs="Arial"/>
          <w:lang w:val="bg-BG"/>
        </w:rPr>
      </w:pPr>
    </w:p>
    <w:p w14:paraId="6C679D58"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Числата се представят без интервали (разделител за хилядните).</w:t>
      </w:r>
    </w:p>
    <w:p w14:paraId="5E0C320D"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 xml:space="preserve">Пример: 25000000 </w:t>
      </w:r>
    </w:p>
    <w:p w14:paraId="14E90AF2" w14:textId="77777777" w:rsidR="00155B2B" w:rsidRPr="007561A4" w:rsidRDefault="00155B2B" w:rsidP="00155B2B">
      <w:pPr>
        <w:pStyle w:val="Standard"/>
        <w:jc w:val="both"/>
        <w:rPr>
          <w:rFonts w:ascii="Arial" w:hAnsi="Arial" w:cs="Arial"/>
          <w:sz w:val="20"/>
          <w:szCs w:val="20"/>
          <w:lang w:val="bg-BG"/>
        </w:rPr>
      </w:pPr>
    </w:p>
    <w:p w14:paraId="4B55A0CF"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Десетичният разделител е запетая (,).</w:t>
      </w:r>
    </w:p>
    <w:p w14:paraId="2F06F633"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Пример: 3,14</w:t>
      </w:r>
    </w:p>
    <w:p w14:paraId="391FC391" w14:textId="77777777" w:rsidR="00155B2B" w:rsidRPr="00D83AA7" w:rsidRDefault="00155B2B" w:rsidP="00155B2B">
      <w:pPr>
        <w:pStyle w:val="Standard"/>
        <w:jc w:val="both"/>
        <w:rPr>
          <w:rFonts w:ascii="Arial" w:hAnsi="Arial" w:cs="Arial"/>
          <w:lang w:val="bg-BG"/>
        </w:rPr>
      </w:pPr>
    </w:p>
    <w:p w14:paraId="129E5EA1"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Непълното отбелязване не е разрешено.</w:t>
      </w:r>
    </w:p>
    <w:p w14:paraId="60A10EDE"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,5 или 2,</w:t>
      </w:r>
    </w:p>
    <w:p w14:paraId="1DC44653" w14:textId="77777777" w:rsidR="00155B2B" w:rsidRPr="00357D1D" w:rsidRDefault="00155B2B" w:rsidP="00155B2B">
      <w:pPr>
        <w:pStyle w:val="Standard"/>
        <w:jc w:val="both"/>
        <w:rPr>
          <w:rFonts w:ascii="Arial" w:hAnsi="Arial" w:cs="Arial"/>
          <w:sz w:val="20"/>
          <w:szCs w:val="20"/>
          <w:lang w:val="bg-BG"/>
        </w:rPr>
      </w:pPr>
    </w:p>
    <w:p w14:paraId="0DCA924E"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Водещите нули не се допускат.</w:t>
      </w:r>
    </w:p>
    <w:p w14:paraId="2F5B7DFF"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02</w:t>
      </w:r>
    </w:p>
    <w:p w14:paraId="63FD7A4C" w14:textId="77777777" w:rsidR="00155B2B" w:rsidRPr="00357D1D" w:rsidRDefault="00155B2B" w:rsidP="00155B2B">
      <w:pPr>
        <w:pStyle w:val="Standard"/>
        <w:jc w:val="both"/>
        <w:rPr>
          <w:rFonts w:ascii="Arial" w:hAnsi="Arial" w:cs="Arial"/>
          <w:sz w:val="20"/>
          <w:szCs w:val="20"/>
          <w:lang w:val="bg-BG"/>
        </w:rPr>
      </w:pPr>
    </w:p>
    <w:p w14:paraId="0E49AD93" w14:textId="77777777" w:rsidR="00155B2B" w:rsidRPr="00357D1D" w:rsidRDefault="00155B2B" w:rsidP="00155B2B">
      <w:pPr>
        <w:pStyle w:val="Standard"/>
        <w:jc w:val="both"/>
        <w:rPr>
          <w:rFonts w:ascii="Arial" w:hAnsi="Arial" w:cs="Arial"/>
          <w:sz w:val="20"/>
          <w:szCs w:val="20"/>
          <w:lang w:val="bg-BG"/>
        </w:rPr>
      </w:pPr>
      <w:proofErr w:type="spellStart"/>
      <w:r w:rsidRPr="00357D1D">
        <w:rPr>
          <w:rFonts w:ascii="Arial" w:hAnsi="Arial" w:cs="Arial"/>
          <w:sz w:val="20"/>
          <w:szCs w:val="20"/>
          <w:lang w:val="bg-BG"/>
        </w:rPr>
        <w:t>Незначещи</w:t>
      </w:r>
      <w:proofErr w:type="spellEnd"/>
      <w:r w:rsidRPr="00357D1D">
        <w:rPr>
          <w:rFonts w:ascii="Arial" w:hAnsi="Arial" w:cs="Arial"/>
          <w:sz w:val="20"/>
          <w:szCs w:val="20"/>
          <w:lang w:val="bg-BG"/>
        </w:rPr>
        <w:t xml:space="preserve"> нули след десетичния разделител не се допускат.</w:t>
      </w:r>
    </w:p>
    <w:p w14:paraId="3B948C76"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1555,12300</w:t>
      </w:r>
    </w:p>
    <w:p w14:paraId="4CDD5D37" w14:textId="77777777" w:rsidR="00155B2B" w:rsidRPr="00357D1D" w:rsidRDefault="00155B2B" w:rsidP="00155B2B">
      <w:pPr>
        <w:pStyle w:val="Standard"/>
        <w:jc w:val="both"/>
        <w:rPr>
          <w:rFonts w:ascii="Arial" w:hAnsi="Arial" w:cs="Arial"/>
          <w:sz w:val="20"/>
          <w:szCs w:val="20"/>
          <w:lang w:val="bg-BG"/>
        </w:rPr>
      </w:pPr>
    </w:p>
    <w:p w14:paraId="634DD25B"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Положителните стойности се представят без знак.</w:t>
      </w:r>
    </w:p>
    <w:p w14:paraId="3B8BE2EC"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Пример:112</w:t>
      </w:r>
    </w:p>
    <w:p w14:paraId="008D46DD" w14:textId="77777777" w:rsidR="00155B2B" w:rsidRPr="00357D1D" w:rsidRDefault="00155B2B" w:rsidP="00155B2B">
      <w:pPr>
        <w:pStyle w:val="Standard"/>
        <w:jc w:val="both"/>
        <w:rPr>
          <w:rFonts w:ascii="Arial" w:hAnsi="Arial" w:cs="Arial"/>
          <w:sz w:val="20"/>
          <w:szCs w:val="20"/>
          <w:lang w:val="bg-BG"/>
        </w:rPr>
      </w:pPr>
    </w:p>
    <w:p w14:paraId="46E43891"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Нулевата стойност не трябва да има знак.</w:t>
      </w:r>
    </w:p>
    <w:p w14:paraId="3C5AF9EE"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0</w:t>
      </w:r>
    </w:p>
    <w:p w14:paraId="0932E9F1" w14:textId="77777777" w:rsidR="00155B2B" w:rsidRPr="00357D1D" w:rsidRDefault="00155B2B" w:rsidP="00155B2B">
      <w:pPr>
        <w:pStyle w:val="Standard"/>
        <w:jc w:val="both"/>
        <w:rPr>
          <w:rFonts w:ascii="Arial" w:hAnsi="Arial" w:cs="Arial"/>
          <w:sz w:val="20"/>
          <w:szCs w:val="20"/>
          <w:lang w:val="bg-BG"/>
        </w:rPr>
      </w:pPr>
    </w:p>
    <w:p w14:paraId="01458B29"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Отрицателните стойности се представят със знак минус (-) непосредствено преди първата цифра.</w:t>
      </w:r>
    </w:p>
    <w:p w14:paraId="63F857BE"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-112</w:t>
      </w:r>
    </w:p>
    <w:p w14:paraId="494B088A" w14:textId="77777777" w:rsidR="00155B2B" w:rsidRPr="000B3FB3" w:rsidRDefault="00155B2B" w:rsidP="00155B2B">
      <w:pPr>
        <w:pStyle w:val="Heading1"/>
        <w:spacing w:before="100" w:beforeAutospacing="1" w:after="100" w:afterAutospacing="1"/>
        <w:jc w:val="both"/>
        <w:rPr>
          <w:rFonts w:eastAsia="DejaVu Sans" w:cs="Arial"/>
          <w:b w:val="0"/>
          <w:sz w:val="24"/>
          <w:szCs w:val="24"/>
          <w:lang w:val="bg-BG"/>
        </w:rPr>
      </w:pPr>
    </w:p>
    <w:p w14:paraId="5E936661" w14:textId="77777777" w:rsidR="00155B2B" w:rsidRPr="00BE344E" w:rsidRDefault="00155B2B" w:rsidP="00155B2B">
      <w:pPr>
        <w:suppressAutoHyphens w:val="0"/>
        <w:autoSpaceDN/>
        <w:spacing w:after="160" w:line="259" w:lineRule="auto"/>
        <w:textAlignment w:val="auto"/>
        <w:rPr>
          <w:rFonts w:eastAsiaTheme="majorEastAsia" w:cs="Arial"/>
          <w:b/>
          <w:sz w:val="32"/>
          <w:szCs w:val="29"/>
          <w:lang w:val="bg-BG"/>
        </w:rPr>
      </w:pPr>
      <w:r w:rsidRPr="00BE344E">
        <w:rPr>
          <w:rFonts w:cs="Arial"/>
          <w:lang w:val="bg-BG"/>
        </w:rPr>
        <w:br w:type="page"/>
      </w:r>
    </w:p>
    <w:p w14:paraId="57CB85AE" w14:textId="77777777" w:rsidR="00155B2B" w:rsidRPr="00BE344E" w:rsidRDefault="00155B2B" w:rsidP="00155B2B">
      <w:pPr>
        <w:pStyle w:val="Heading1"/>
        <w:rPr>
          <w:rFonts w:cs="Arial"/>
          <w:lang w:val="bg-BG"/>
        </w:rPr>
      </w:pPr>
      <w:bookmarkStart w:id="25" w:name="_Toc61084313"/>
      <w:r w:rsidRPr="00BE344E">
        <w:rPr>
          <w:rFonts w:cs="Arial"/>
          <w:lang w:val="bg-BG"/>
        </w:rPr>
        <w:lastRenderedPageBreak/>
        <w:t xml:space="preserve">ГЛАВА </w:t>
      </w:r>
      <w:r w:rsidRPr="000B3FB3">
        <w:rPr>
          <w:rFonts w:cs="Arial"/>
          <w:lang w:val="bg-BG"/>
        </w:rPr>
        <w:t>ТРЕТА</w:t>
      </w:r>
      <w:r w:rsidRPr="00BE344E">
        <w:rPr>
          <w:rFonts w:cs="Arial"/>
          <w:lang w:val="bg-BG"/>
        </w:rPr>
        <w:t>: СЪОБЩЕНИЯ ПРИ ОБМЕН НА ДАННИ</w:t>
      </w:r>
      <w:bookmarkEnd w:id="25"/>
    </w:p>
    <w:p w14:paraId="35D45A60" w14:textId="77777777" w:rsidR="00155B2B" w:rsidRPr="00BE344E" w:rsidRDefault="00155B2B" w:rsidP="00155B2B">
      <w:pPr>
        <w:rPr>
          <w:rFonts w:cs="Arial"/>
          <w:lang w:val="bg-BG"/>
        </w:rPr>
      </w:pPr>
    </w:p>
    <w:p w14:paraId="2E9BD983" w14:textId="77777777" w:rsidR="00155B2B" w:rsidRPr="000B3FB3" w:rsidRDefault="00155B2B" w:rsidP="00155B2B">
      <w:pPr>
        <w:pStyle w:val="Heading2"/>
        <w:rPr>
          <w:rFonts w:cs="Arial"/>
          <w:lang w:val="bg-BG"/>
        </w:rPr>
      </w:pPr>
      <w:bookmarkStart w:id="26" w:name="_Toc61084314"/>
      <w:r w:rsidRPr="000B3FB3">
        <w:rPr>
          <w:rFonts w:cs="Arial"/>
          <w:lang w:val="bg-BG"/>
        </w:rPr>
        <w:t>3.1. ФОРМАТ НА СЪОБЩЕНИЯТА</w:t>
      </w:r>
      <w:bookmarkEnd w:id="26"/>
    </w:p>
    <w:p w14:paraId="2BF438C1" w14:textId="77777777" w:rsidR="00155B2B" w:rsidRPr="009842EE" w:rsidRDefault="00155B2B" w:rsidP="00155B2B">
      <w:pPr>
        <w:pStyle w:val="Standard"/>
        <w:spacing w:before="100" w:beforeAutospacing="1" w:after="100" w:afterAutospacing="1"/>
        <w:jc w:val="both"/>
        <w:rPr>
          <w:rFonts w:ascii="Arial" w:hAnsi="Arial" w:cs="Arial"/>
          <w:sz w:val="20"/>
          <w:szCs w:val="20"/>
          <w:lang w:val="bg-BG"/>
        </w:rPr>
      </w:pPr>
      <w:r w:rsidRPr="009842EE">
        <w:rPr>
          <w:rFonts w:ascii="Arial" w:hAnsi="Arial" w:cs="Arial"/>
          <w:sz w:val="20"/>
          <w:szCs w:val="20"/>
          <w:lang w:val="bg-BG"/>
        </w:rPr>
        <w:t xml:space="preserve">Форматите на съобщенията се определят от номер на транзакция, която съдържа три знака. </w:t>
      </w:r>
    </w:p>
    <w:p w14:paraId="53320680" w14:textId="77777777" w:rsidR="00155B2B" w:rsidRPr="009842EE" w:rsidRDefault="00155B2B" w:rsidP="00751E46">
      <w:pPr>
        <w:pStyle w:val="Standard"/>
        <w:spacing w:line="360" w:lineRule="auto"/>
        <w:jc w:val="both"/>
        <w:rPr>
          <w:rFonts w:ascii="Arial" w:hAnsi="Arial" w:cs="Arial"/>
          <w:i/>
          <w:sz w:val="20"/>
          <w:szCs w:val="20"/>
          <w:lang w:val="bg-BG"/>
        </w:rPr>
      </w:pPr>
      <w:r w:rsidRPr="009842EE">
        <w:rPr>
          <w:rFonts w:ascii="Arial" w:hAnsi="Arial" w:cs="Arial"/>
          <w:i/>
          <w:sz w:val="20"/>
          <w:szCs w:val="20"/>
          <w:lang w:val="bg-BG"/>
        </w:rPr>
        <w:t>Таблица 3.1. Правила, използвани за създаване на номер на транзакция</w:t>
      </w:r>
    </w:p>
    <w:tbl>
      <w:tblPr>
        <w:tblW w:w="9243" w:type="dxa"/>
        <w:tblInd w:w="108" w:type="dxa"/>
        <w:tblBorders>
          <w:top w:val="single" w:sz="4" w:space="0" w:color="00000A"/>
          <w:left w:val="single" w:sz="4" w:space="0" w:color="00000A"/>
          <w:right w:val="single" w:sz="4" w:space="0" w:color="00000A"/>
          <w:insideV w:val="single" w:sz="4" w:space="0" w:color="00000A"/>
        </w:tblBorders>
        <w:tblLook w:val="01E0" w:firstRow="1" w:lastRow="1" w:firstColumn="1" w:lastColumn="1" w:noHBand="0" w:noVBand="0"/>
      </w:tblPr>
      <w:tblGrid>
        <w:gridCol w:w="698"/>
        <w:gridCol w:w="2332"/>
        <w:gridCol w:w="6213"/>
      </w:tblGrid>
      <w:tr w:rsidR="00155B2B" w:rsidRPr="009842EE" w14:paraId="4C478D2E" w14:textId="77777777" w:rsidTr="00BB6C67">
        <w:trPr>
          <w:trHeight w:val="3827"/>
        </w:trPr>
        <w:tc>
          <w:tcPr>
            <w:tcW w:w="3030" w:type="dxa"/>
            <w:gridSpan w:val="2"/>
            <w:tcBorders>
              <w:top w:val="single" w:sz="4" w:space="0" w:color="00000A"/>
              <w:left w:val="single" w:sz="4" w:space="0" w:color="00000A"/>
              <w:right w:val="single" w:sz="4" w:space="0" w:color="00000A"/>
            </w:tcBorders>
            <w:shd w:val="clear" w:color="auto" w:fill="FFFFFF" w:themeFill="background1"/>
            <w:tcMar>
              <w:left w:w="108" w:type="dxa"/>
            </w:tcMar>
            <w:vAlign w:val="center"/>
          </w:tcPr>
          <w:p w14:paraId="413033CB" w14:textId="77777777" w:rsidR="00155B2B" w:rsidRPr="009842EE" w:rsidRDefault="00155B2B" w:rsidP="00BB6C67">
            <w:pPr>
              <w:keepNext/>
              <w:jc w:val="both"/>
              <w:rPr>
                <w:rFonts w:cs="Arial"/>
                <w:b/>
                <w:szCs w:val="20"/>
                <w:lang w:val="bg-BG"/>
              </w:rPr>
            </w:pPr>
            <w:r w:rsidRPr="009842EE">
              <w:rPr>
                <w:rFonts w:cs="Arial"/>
                <w:b/>
                <w:szCs w:val="20"/>
                <w:lang w:val="bg-BG"/>
              </w:rPr>
              <w:t>Изпращач на съобщението</w:t>
            </w:r>
          </w:p>
        </w:tc>
        <w:tc>
          <w:tcPr>
            <w:tcW w:w="6213" w:type="dxa"/>
            <w:tcBorders>
              <w:top w:val="single" w:sz="4" w:space="0" w:color="00000A"/>
              <w:left w:val="single" w:sz="4" w:space="0" w:color="00000A"/>
              <w:bottom w:val="single" w:sz="4" w:space="0" w:color="FFFFFF"/>
              <w:right w:val="single" w:sz="4" w:space="0" w:color="00000A"/>
            </w:tcBorders>
            <w:shd w:val="clear" w:color="auto" w:fill="FFFFFF" w:themeFill="background1"/>
            <w:tcMar>
              <w:left w:w="108" w:type="dxa"/>
            </w:tcMar>
            <w:vAlign w:val="center"/>
          </w:tcPr>
          <w:p w14:paraId="713FBDAC" w14:textId="77777777" w:rsidR="00155B2B" w:rsidRPr="00850E52" w:rsidRDefault="00155B2B" w:rsidP="00BB6C67">
            <w:pPr>
              <w:keepNext/>
              <w:jc w:val="both"/>
              <w:rPr>
                <w:rFonts w:cs="Arial"/>
                <w:sz w:val="18"/>
                <w:szCs w:val="18"/>
                <w:lang w:val="bg-BG"/>
              </w:rPr>
            </w:pPr>
            <w:r w:rsidRPr="00850E52">
              <w:rPr>
                <w:rFonts w:cs="Arial"/>
                <w:sz w:val="18"/>
                <w:szCs w:val="18"/>
                <w:lang w:val="bg-BG"/>
              </w:rPr>
              <w:t>Промяна на доставчика</w:t>
            </w:r>
          </w:p>
          <w:p w14:paraId="355C61E7" w14:textId="77777777" w:rsidR="00155B2B" w:rsidRPr="00850E52" w:rsidRDefault="00155B2B" w:rsidP="00BB6C67">
            <w:pPr>
              <w:keepNext/>
              <w:jc w:val="both"/>
              <w:rPr>
                <w:rFonts w:cs="Arial"/>
                <w:sz w:val="18"/>
                <w:szCs w:val="18"/>
                <w:lang w:val="bg-BG"/>
              </w:rPr>
            </w:pPr>
            <w:r w:rsidRPr="00850E52">
              <w:rPr>
                <w:rFonts w:cs="Arial"/>
                <w:sz w:val="18"/>
                <w:szCs w:val="18"/>
                <w:lang w:val="bg-BG"/>
              </w:rPr>
              <w:t>1 – Нов доставчик</w:t>
            </w:r>
          </w:p>
          <w:p w14:paraId="34249C7B" w14:textId="77777777" w:rsidR="00155B2B" w:rsidRPr="00850E52" w:rsidRDefault="00155B2B" w:rsidP="00BB6C67">
            <w:pPr>
              <w:keepNext/>
              <w:jc w:val="both"/>
              <w:rPr>
                <w:rFonts w:cs="Arial"/>
                <w:sz w:val="18"/>
                <w:szCs w:val="18"/>
                <w:lang w:val="bg-BG"/>
              </w:rPr>
            </w:pPr>
            <w:r w:rsidRPr="00850E52">
              <w:rPr>
                <w:rFonts w:cs="Arial"/>
                <w:sz w:val="18"/>
                <w:szCs w:val="18"/>
                <w:lang w:val="bg-BG"/>
              </w:rPr>
              <w:t>2 – Настоящ доставчик</w:t>
            </w:r>
          </w:p>
          <w:p w14:paraId="7B93F20C" w14:textId="77777777" w:rsidR="00155B2B" w:rsidRPr="00850E52" w:rsidRDefault="00155B2B" w:rsidP="00BB6C67">
            <w:pPr>
              <w:keepNext/>
              <w:jc w:val="both"/>
              <w:rPr>
                <w:rFonts w:cs="Arial"/>
                <w:sz w:val="18"/>
                <w:szCs w:val="18"/>
                <w:lang w:val="bg-BG"/>
              </w:rPr>
            </w:pPr>
            <w:r w:rsidRPr="00850E52">
              <w:rPr>
                <w:rFonts w:cs="Arial"/>
                <w:sz w:val="18"/>
                <w:szCs w:val="18"/>
                <w:lang w:val="bg-BG"/>
              </w:rPr>
              <w:t xml:space="preserve">3 – </w:t>
            </w:r>
            <w:r>
              <w:rPr>
                <w:rFonts w:cs="Arial"/>
                <w:sz w:val="18"/>
                <w:szCs w:val="18"/>
                <w:lang w:val="bg-BG"/>
              </w:rPr>
              <w:t>МО</w:t>
            </w:r>
          </w:p>
          <w:p w14:paraId="75B9AE9E" w14:textId="77777777" w:rsidR="00155B2B" w:rsidRPr="00850E52" w:rsidRDefault="00155B2B" w:rsidP="00BB6C67">
            <w:pPr>
              <w:keepNext/>
              <w:jc w:val="both"/>
              <w:rPr>
                <w:rFonts w:cs="Arial"/>
                <w:sz w:val="18"/>
                <w:szCs w:val="18"/>
                <w:lang w:val="bg-BG"/>
              </w:rPr>
            </w:pPr>
          </w:p>
          <w:p w14:paraId="6F6CD1C4" w14:textId="77777777" w:rsidR="00155B2B" w:rsidRPr="00850E52" w:rsidRDefault="00155B2B" w:rsidP="00BB6C67">
            <w:pPr>
              <w:keepNext/>
              <w:jc w:val="both"/>
              <w:rPr>
                <w:rFonts w:cs="Arial"/>
                <w:sz w:val="18"/>
                <w:szCs w:val="18"/>
                <w:lang w:val="bg-BG"/>
              </w:rPr>
            </w:pPr>
            <w:r w:rsidRPr="00850E52">
              <w:rPr>
                <w:rFonts w:cs="Arial"/>
                <w:sz w:val="18"/>
                <w:szCs w:val="18"/>
                <w:lang w:val="bg-BG"/>
              </w:rPr>
              <w:t xml:space="preserve">Други промени, </w:t>
            </w:r>
            <w:proofErr w:type="spellStart"/>
            <w:r w:rsidRPr="00850E52">
              <w:rPr>
                <w:rFonts w:cs="Arial"/>
                <w:sz w:val="18"/>
                <w:szCs w:val="18"/>
                <w:lang w:val="bg-BG"/>
              </w:rPr>
              <w:t>многоцелеви</w:t>
            </w:r>
            <w:proofErr w:type="spellEnd"/>
            <w:r w:rsidRPr="00850E52">
              <w:rPr>
                <w:rFonts w:cs="Arial"/>
                <w:sz w:val="18"/>
                <w:szCs w:val="18"/>
                <w:lang w:val="bg-BG"/>
              </w:rPr>
              <w:t xml:space="preserve"> отчети</w:t>
            </w:r>
          </w:p>
          <w:p w14:paraId="3CB83B79" w14:textId="77777777" w:rsidR="00155B2B" w:rsidRPr="00850E52" w:rsidRDefault="00155B2B" w:rsidP="00BB6C67">
            <w:pPr>
              <w:keepNext/>
              <w:jc w:val="both"/>
              <w:rPr>
                <w:rFonts w:cs="Arial"/>
                <w:sz w:val="18"/>
                <w:szCs w:val="18"/>
                <w:lang w:val="bg-BG"/>
              </w:rPr>
            </w:pPr>
            <w:r w:rsidRPr="00850E52">
              <w:rPr>
                <w:rFonts w:cs="Arial"/>
                <w:sz w:val="18"/>
                <w:szCs w:val="18"/>
                <w:lang w:val="bg-BG"/>
              </w:rPr>
              <w:t>4 – Всички участници</w:t>
            </w:r>
          </w:p>
          <w:p w14:paraId="02CE60C2" w14:textId="77777777" w:rsidR="00155B2B" w:rsidRPr="00850E52" w:rsidRDefault="00155B2B" w:rsidP="00BB6C67">
            <w:pPr>
              <w:keepNext/>
              <w:jc w:val="both"/>
              <w:rPr>
                <w:rFonts w:cs="Arial"/>
                <w:sz w:val="18"/>
                <w:szCs w:val="18"/>
                <w:lang w:val="bg-BG"/>
              </w:rPr>
            </w:pPr>
          </w:p>
          <w:p w14:paraId="4262B71C" w14:textId="77777777" w:rsidR="00155B2B" w:rsidRPr="00850E52" w:rsidRDefault="00155B2B" w:rsidP="00BB6C67">
            <w:pPr>
              <w:keepNext/>
              <w:jc w:val="both"/>
              <w:rPr>
                <w:rFonts w:cs="Arial"/>
                <w:sz w:val="18"/>
                <w:szCs w:val="18"/>
                <w:lang w:val="bg-BG"/>
              </w:rPr>
            </w:pPr>
            <w:r w:rsidRPr="00850E52">
              <w:rPr>
                <w:rFonts w:cs="Arial"/>
                <w:sz w:val="18"/>
                <w:szCs w:val="18"/>
                <w:lang w:val="bg-BG"/>
              </w:rPr>
              <w:t>Основни данни</w:t>
            </w:r>
          </w:p>
          <w:p w14:paraId="601795B3" w14:textId="77777777" w:rsidR="00155B2B" w:rsidRPr="00850E52" w:rsidRDefault="00155B2B" w:rsidP="00BB6C67">
            <w:pPr>
              <w:keepNext/>
              <w:jc w:val="both"/>
              <w:rPr>
                <w:rFonts w:cs="Arial"/>
                <w:sz w:val="18"/>
                <w:szCs w:val="18"/>
                <w:lang w:val="bg-BG"/>
              </w:rPr>
            </w:pPr>
            <w:r w:rsidRPr="00850E52">
              <w:rPr>
                <w:rFonts w:cs="Arial"/>
                <w:sz w:val="18"/>
                <w:szCs w:val="18"/>
                <w:lang w:val="bg-BG"/>
              </w:rPr>
              <w:t xml:space="preserve">5 – </w:t>
            </w:r>
            <w:r>
              <w:rPr>
                <w:rFonts w:cs="Arial"/>
                <w:sz w:val="18"/>
                <w:szCs w:val="18"/>
                <w:lang w:val="bg-BG"/>
              </w:rPr>
              <w:t>МО</w:t>
            </w:r>
          </w:p>
          <w:p w14:paraId="03D6CD6C" w14:textId="77777777" w:rsidR="00155B2B" w:rsidRPr="00850E52" w:rsidRDefault="00155B2B" w:rsidP="00BB6C67">
            <w:pPr>
              <w:keepNext/>
              <w:jc w:val="both"/>
              <w:rPr>
                <w:rFonts w:cs="Arial"/>
                <w:sz w:val="18"/>
                <w:szCs w:val="18"/>
                <w:lang w:val="bg-BG"/>
              </w:rPr>
            </w:pPr>
            <w:r w:rsidRPr="00850E52">
              <w:rPr>
                <w:rFonts w:cs="Arial"/>
                <w:sz w:val="18"/>
                <w:szCs w:val="18"/>
                <w:lang w:val="bg-BG"/>
              </w:rPr>
              <w:t>6 – Доставчик</w:t>
            </w:r>
          </w:p>
          <w:p w14:paraId="62935018" w14:textId="77777777" w:rsidR="00155B2B" w:rsidRPr="00850E52" w:rsidRDefault="00155B2B" w:rsidP="00BB6C67">
            <w:pPr>
              <w:keepNext/>
              <w:jc w:val="both"/>
              <w:rPr>
                <w:rFonts w:cs="Arial"/>
                <w:sz w:val="18"/>
                <w:szCs w:val="18"/>
                <w:lang w:val="bg-BG"/>
              </w:rPr>
            </w:pPr>
          </w:p>
          <w:p w14:paraId="48749AD6" w14:textId="77777777" w:rsidR="00155B2B" w:rsidRPr="00850E52" w:rsidRDefault="00155B2B" w:rsidP="00BB6C67">
            <w:pPr>
              <w:keepNext/>
              <w:jc w:val="both"/>
              <w:rPr>
                <w:rFonts w:cs="Arial"/>
                <w:sz w:val="18"/>
                <w:szCs w:val="18"/>
                <w:lang w:val="bg-BG"/>
              </w:rPr>
            </w:pPr>
            <w:r w:rsidRPr="00850E52">
              <w:rPr>
                <w:rFonts w:cs="Arial"/>
                <w:sz w:val="18"/>
                <w:szCs w:val="18"/>
                <w:lang w:val="bg-BG"/>
              </w:rPr>
              <w:t>Данни от измерване</w:t>
            </w:r>
          </w:p>
          <w:p w14:paraId="3C64CFB8" w14:textId="77777777" w:rsidR="00155B2B" w:rsidRPr="00CC672A" w:rsidRDefault="00155B2B" w:rsidP="00BB6C67">
            <w:pPr>
              <w:keepNext/>
              <w:jc w:val="both"/>
              <w:rPr>
                <w:rFonts w:cs="Arial"/>
                <w:sz w:val="18"/>
                <w:szCs w:val="18"/>
                <w:lang w:val="bg-BG"/>
              </w:rPr>
            </w:pPr>
            <w:r w:rsidRPr="00850E52">
              <w:rPr>
                <w:rFonts w:cs="Arial"/>
                <w:sz w:val="18"/>
                <w:szCs w:val="18"/>
                <w:lang w:val="bg-BG"/>
              </w:rPr>
              <w:t xml:space="preserve">8 – </w:t>
            </w:r>
            <w:r>
              <w:rPr>
                <w:rFonts w:cs="Arial"/>
                <w:sz w:val="18"/>
                <w:szCs w:val="18"/>
                <w:lang w:val="bg-BG"/>
              </w:rPr>
              <w:t>МО</w:t>
            </w:r>
          </w:p>
          <w:p w14:paraId="0281A6BB" w14:textId="77777777" w:rsidR="00155B2B" w:rsidRPr="00850E52" w:rsidRDefault="00155B2B" w:rsidP="00BB6C67">
            <w:pPr>
              <w:keepNext/>
              <w:jc w:val="both"/>
              <w:rPr>
                <w:rFonts w:cs="Arial"/>
                <w:sz w:val="18"/>
                <w:szCs w:val="18"/>
                <w:lang w:val="bg-BG"/>
              </w:rPr>
            </w:pPr>
          </w:p>
          <w:p w14:paraId="42E60217" w14:textId="77777777" w:rsidR="00155B2B" w:rsidRPr="00850E52" w:rsidRDefault="00155B2B" w:rsidP="00BB6C67">
            <w:pPr>
              <w:keepNext/>
              <w:jc w:val="both"/>
              <w:rPr>
                <w:rFonts w:cs="Arial"/>
                <w:sz w:val="18"/>
                <w:szCs w:val="18"/>
                <w:lang w:val="bg-BG"/>
              </w:rPr>
            </w:pPr>
            <w:r w:rsidRPr="00850E52">
              <w:rPr>
                <w:rFonts w:cs="Arial"/>
                <w:sz w:val="18"/>
                <w:szCs w:val="18"/>
                <w:lang w:val="bg-BG"/>
              </w:rPr>
              <w:t>Данни от фактуриране</w:t>
            </w:r>
          </w:p>
          <w:p w14:paraId="0CEB0201" w14:textId="77777777" w:rsidR="00155B2B" w:rsidRPr="002F1ED6" w:rsidRDefault="00155B2B" w:rsidP="00BB6C67">
            <w:pPr>
              <w:keepNext/>
              <w:jc w:val="both"/>
              <w:rPr>
                <w:rFonts w:cs="Arial"/>
                <w:sz w:val="18"/>
                <w:szCs w:val="18"/>
                <w:lang w:val="bg-BG"/>
              </w:rPr>
            </w:pPr>
            <w:r w:rsidRPr="00850E52">
              <w:rPr>
                <w:rFonts w:cs="Arial"/>
                <w:sz w:val="18"/>
                <w:szCs w:val="18"/>
                <w:lang w:val="bg-BG"/>
              </w:rPr>
              <w:t>9 – ОРМ</w:t>
            </w:r>
          </w:p>
          <w:p w14:paraId="2EB89C15" w14:textId="77777777" w:rsidR="00155B2B" w:rsidRPr="00850E52" w:rsidRDefault="00155B2B" w:rsidP="00BB6C67">
            <w:pPr>
              <w:keepNext/>
              <w:jc w:val="both"/>
              <w:rPr>
                <w:rFonts w:cs="Arial"/>
                <w:sz w:val="18"/>
                <w:szCs w:val="18"/>
                <w:lang w:val="bg-BG"/>
              </w:rPr>
            </w:pPr>
          </w:p>
          <w:p w14:paraId="7B48A28C" w14:textId="77777777" w:rsidR="00155B2B" w:rsidRPr="00850E52" w:rsidRDefault="00155B2B" w:rsidP="00BB6C67">
            <w:pPr>
              <w:keepNext/>
              <w:jc w:val="both"/>
              <w:rPr>
                <w:rFonts w:cs="Arial"/>
                <w:sz w:val="18"/>
                <w:szCs w:val="18"/>
                <w:lang w:val="bg-BG"/>
              </w:rPr>
            </w:pPr>
            <w:r w:rsidRPr="00850E52">
              <w:rPr>
                <w:rFonts w:cs="Arial"/>
                <w:sz w:val="18"/>
                <w:szCs w:val="18"/>
                <w:lang w:val="bg-BG"/>
              </w:rPr>
              <w:t>Специална употреба</w:t>
            </w:r>
          </w:p>
          <w:p w14:paraId="2C90DBA8" w14:textId="77777777" w:rsidR="00155B2B" w:rsidRPr="009842EE" w:rsidRDefault="00155B2B" w:rsidP="00BB6C67">
            <w:pPr>
              <w:keepNext/>
              <w:jc w:val="both"/>
              <w:rPr>
                <w:rFonts w:cs="Arial"/>
                <w:szCs w:val="20"/>
                <w:lang w:val="bg-BG"/>
              </w:rPr>
            </w:pPr>
            <w:r w:rsidRPr="00850E52">
              <w:rPr>
                <w:rFonts w:cs="Arial"/>
                <w:sz w:val="18"/>
                <w:szCs w:val="18"/>
                <w:lang w:val="bg-BG"/>
              </w:rPr>
              <w:t>Z – ОРМ</w:t>
            </w:r>
            <w:r>
              <w:rPr>
                <w:rFonts w:cs="Arial"/>
                <w:sz w:val="18"/>
                <w:szCs w:val="18"/>
                <w:lang w:val="bg-BG"/>
              </w:rPr>
              <w:t>/НПО</w:t>
            </w:r>
          </w:p>
        </w:tc>
      </w:tr>
      <w:tr w:rsidR="00155B2B" w:rsidRPr="009842EE" w14:paraId="4693ABD3" w14:textId="77777777" w:rsidTr="00BB6C67">
        <w:trPr>
          <w:trHeight w:val="375"/>
        </w:trPr>
        <w:tc>
          <w:tcPr>
            <w:tcW w:w="698" w:type="dxa"/>
            <w:tcBorders>
              <w:left w:val="single" w:sz="4" w:space="0" w:color="00000A"/>
              <w:bottom w:val="single" w:sz="4" w:space="0" w:color="00000A"/>
              <w:right w:val="single" w:sz="4" w:space="0" w:color="00000A"/>
            </w:tcBorders>
            <w:shd w:val="clear" w:color="auto" w:fill="FFFFFF" w:themeFill="background1"/>
            <w:tcMar>
              <w:left w:w="108" w:type="dxa"/>
            </w:tcMar>
            <w:vAlign w:val="center"/>
          </w:tcPr>
          <w:p w14:paraId="6FFFECAF" w14:textId="77777777" w:rsidR="00155B2B" w:rsidRPr="009842EE" w:rsidRDefault="00155B2B" w:rsidP="00BB6C67">
            <w:pPr>
              <w:keepNext/>
              <w:jc w:val="both"/>
              <w:rPr>
                <w:rFonts w:cs="Arial"/>
                <w:szCs w:val="20"/>
                <w:lang w:val="bg-BG"/>
              </w:rPr>
            </w:pPr>
          </w:p>
        </w:tc>
        <w:tc>
          <w:tcPr>
            <w:tcW w:w="23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4827E0A6" w14:textId="77777777" w:rsidR="00155B2B" w:rsidRPr="00850E52" w:rsidRDefault="00155B2B" w:rsidP="00BB6C67">
            <w:pPr>
              <w:keepNext/>
              <w:jc w:val="both"/>
              <w:rPr>
                <w:rFonts w:cs="Arial"/>
                <w:sz w:val="18"/>
                <w:szCs w:val="18"/>
                <w:lang w:val="bg-BG"/>
              </w:rPr>
            </w:pPr>
            <w:r w:rsidRPr="00850E52">
              <w:rPr>
                <w:rFonts w:cs="Arial"/>
                <w:sz w:val="18"/>
                <w:szCs w:val="18"/>
                <w:lang w:val="bg-BG"/>
              </w:rPr>
              <w:t>Пореден номер</w:t>
            </w:r>
          </w:p>
        </w:tc>
        <w:tc>
          <w:tcPr>
            <w:tcW w:w="621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3CE20983" w14:textId="77777777" w:rsidR="00155B2B" w:rsidRPr="00850E52" w:rsidRDefault="00155B2B" w:rsidP="00BB6C67">
            <w:pPr>
              <w:keepNext/>
              <w:jc w:val="both"/>
              <w:rPr>
                <w:rFonts w:cs="Arial"/>
                <w:sz w:val="18"/>
                <w:szCs w:val="18"/>
                <w:lang w:val="bg-BG"/>
              </w:rPr>
            </w:pPr>
            <w:r w:rsidRPr="00850E52">
              <w:rPr>
                <w:rFonts w:cs="Arial"/>
                <w:sz w:val="18"/>
                <w:szCs w:val="18"/>
                <w:lang w:val="bg-BG"/>
              </w:rPr>
              <w:t>01 – 99</w:t>
            </w:r>
          </w:p>
        </w:tc>
      </w:tr>
    </w:tbl>
    <w:p w14:paraId="2A339133" w14:textId="77777777" w:rsidR="00155B2B" w:rsidRPr="00ED2B36" w:rsidRDefault="00155B2B" w:rsidP="00155B2B">
      <w:pPr>
        <w:pStyle w:val="Standard"/>
        <w:spacing w:before="100" w:beforeAutospacing="1" w:after="100" w:afterAutospacing="1"/>
        <w:jc w:val="both"/>
        <w:rPr>
          <w:rFonts w:ascii="Arial" w:hAnsi="Arial" w:cs="Arial"/>
          <w:sz w:val="20"/>
          <w:szCs w:val="20"/>
          <w:lang w:val="bg-BG"/>
        </w:rPr>
      </w:pPr>
      <w:r w:rsidRPr="00ED2B36">
        <w:rPr>
          <w:rFonts w:ascii="Arial" w:hAnsi="Arial" w:cs="Arial"/>
          <w:sz w:val="20"/>
          <w:szCs w:val="20"/>
          <w:lang w:val="bg-BG"/>
        </w:rPr>
        <w:t>В следващата таблица са изброени всички транзакции, които се използват между участниците в електронния обмен на данни.</w:t>
      </w:r>
    </w:p>
    <w:p w14:paraId="17561950" w14:textId="77777777" w:rsidR="00155B2B" w:rsidRDefault="00155B2B" w:rsidP="00751E46">
      <w:pPr>
        <w:pStyle w:val="Standard"/>
        <w:spacing w:line="360" w:lineRule="auto"/>
        <w:jc w:val="both"/>
        <w:rPr>
          <w:rFonts w:ascii="Arial" w:hAnsi="Arial" w:cs="Arial"/>
          <w:i/>
          <w:sz w:val="20"/>
          <w:szCs w:val="20"/>
          <w:lang w:val="bg-BG"/>
        </w:rPr>
      </w:pPr>
      <w:r w:rsidRPr="00ED2B36">
        <w:rPr>
          <w:rFonts w:ascii="Arial" w:hAnsi="Arial" w:cs="Arial"/>
          <w:i/>
          <w:sz w:val="20"/>
          <w:szCs w:val="20"/>
          <w:lang w:val="bg-BG"/>
        </w:rPr>
        <w:t>Таблица 3.2. Списък на транзакциите</w:t>
      </w:r>
    </w:p>
    <w:tbl>
      <w:tblPr>
        <w:tblStyle w:val="LightList-Accent3"/>
        <w:tblW w:w="8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4980"/>
        <w:gridCol w:w="1800"/>
      </w:tblGrid>
      <w:tr w:rsidR="00155B2B" w:rsidRPr="00780E86" w14:paraId="0675C884" w14:textId="77777777" w:rsidTr="00BB6C6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440" w:type="dxa"/>
            <w:hideMark/>
          </w:tcPr>
          <w:p w14:paraId="5D15C5FD" w14:textId="77777777" w:rsidR="00155B2B" w:rsidRPr="00780E86" w:rsidRDefault="00155B2B" w:rsidP="00BB6C67">
            <w:pPr>
              <w:suppressAutoHyphens w:val="0"/>
              <w:autoSpaceDN/>
              <w:textAlignment w:val="auto"/>
              <w:rPr>
                <w:rFonts w:eastAsia="Times New Roman" w:cs="Arial"/>
                <w:b w:val="0"/>
                <w:bCs w:val="0"/>
                <w:color w:val="FFFFFF"/>
                <w:kern w:val="0"/>
                <w:szCs w:val="20"/>
                <w:lang w:val="bg-BG" w:eastAsia="bg-BG" w:bidi="ar-SA"/>
              </w:rPr>
            </w:pPr>
            <w:r w:rsidRPr="00780E86">
              <w:rPr>
                <w:rFonts w:eastAsia="Times New Roman" w:cs="Arial"/>
                <w:color w:val="FFFFFF"/>
                <w:kern w:val="0"/>
                <w:szCs w:val="20"/>
                <w:lang w:val="bg-BG" w:eastAsia="bg-BG" w:bidi="ar-SA"/>
              </w:rPr>
              <w:t>Номер на транзакция</w:t>
            </w:r>
          </w:p>
        </w:tc>
        <w:tc>
          <w:tcPr>
            <w:tcW w:w="4980" w:type="dxa"/>
            <w:hideMark/>
          </w:tcPr>
          <w:p w14:paraId="27595008" w14:textId="77777777" w:rsidR="00155B2B" w:rsidRPr="00780E86" w:rsidRDefault="00155B2B" w:rsidP="00BB6C67">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kern w:val="0"/>
                <w:szCs w:val="20"/>
                <w:lang w:val="bg-BG" w:eastAsia="bg-BG" w:bidi="ar-SA"/>
              </w:rPr>
            </w:pPr>
            <w:r w:rsidRPr="00780E86">
              <w:rPr>
                <w:rFonts w:eastAsia="Times New Roman" w:cs="Arial"/>
                <w:color w:val="FFFFFF"/>
                <w:kern w:val="0"/>
                <w:szCs w:val="20"/>
                <w:lang w:val="bg-BG" w:eastAsia="bg-BG" w:bidi="ar-SA"/>
              </w:rPr>
              <w:t>Транзакция</w:t>
            </w:r>
          </w:p>
        </w:tc>
        <w:tc>
          <w:tcPr>
            <w:tcW w:w="1800" w:type="dxa"/>
            <w:hideMark/>
          </w:tcPr>
          <w:p w14:paraId="28600392" w14:textId="77777777" w:rsidR="00155B2B" w:rsidRPr="00780E86" w:rsidRDefault="00155B2B" w:rsidP="00BB6C67">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kern w:val="0"/>
                <w:szCs w:val="20"/>
                <w:lang w:val="bg-BG" w:eastAsia="bg-BG" w:bidi="ar-SA"/>
              </w:rPr>
            </w:pPr>
            <w:r w:rsidRPr="00780E86">
              <w:rPr>
                <w:rFonts w:eastAsia="Times New Roman" w:cs="Arial"/>
                <w:color w:val="FFFFFF"/>
                <w:kern w:val="0"/>
                <w:szCs w:val="20"/>
                <w:lang w:val="bg-BG" w:eastAsia="bg-BG" w:bidi="ar-SA"/>
              </w:rPr>
              <w:t>Формат на съобщението</w:t>
            </w:r>
          </w:p>
        </w:tc>
      </w:tr>
      <w:tr w:rsidR="00155B2B" w:rsidRPr="00780E86" w14:paraId="560D0544" w14:textId="77777777" w:rsidTr="00BB6C6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F9A2693"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101</w:t>
            </w:r>
          </w:p>
        </w:tc>
        <w:tc>
          <w:tcPr>
            <w:tcW w:w="4980" w:type="dxa"/>
            <w:tcBorders>
              <w:top w:val="none" w:sz="0" w:space="0" w:color="auto"/>
              <w:bottom w:val="none" w:sz="0" w:space="0" w:color="auto"/>
            </w:tcBorders>
            <w:hideMark/>
          </w:tcPr>
          <w:p w14:paraId="07C6BF34"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Заявление за смяна  на КБГ/ДЕЕ</w:t>
            </w:r>
          </w:p>
        </w:tc>
        <w:tc>
          <w:tcPr>
            <w:tcW w:w="1800" w:type="dxa"/>
            <w:tcBorders>
              <w:top w:val="none" w:sz="0" w:space="0" w:color="auto"/>
              <w:bottom w:val="none" w:sz="0" w:space="0" w:color="auto"/>
              <w:right w:val="none" w:sz="0" w:space="0" w:color="auto"/>
            </w:tcBorders>
            <w:hideMark/>
          </w:tcPr>
          <w:p w14:paraId="6EA1F3A5"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3EAF069B"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C8FD326"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240</w:t>
            </w:r>
          </w:p>
        </w:tc>
        <w:tc>
          <w:tcPr>
            <w:tcW w:w="4980" w:type="dxa"/>
            <w:hideMark/>
          </w:tcPr>
          <w:p w14:paraId="44A443A7"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Възражение от КБГ/ДЕЕ – настоящ за смяна на КБГ/ДЕЕ.</w:t>
            </w:r>
          </w:p>
        </w:tc>
        <w:tc>
          <w:tcPr>
            <w:tcW w:w="1800" w:type="dxa"/>
            <w:hideMark/>
          </w:tcPr>
          <w:p w14:paraId="6CC43841"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38216D6C"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5B9D3ED9"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241</w:t>
            </w:r>
          </w:p>
        </w:tc>
        <w:tc>
          <w:tcPr>
            <w:tcW w:w="4980" w:type="dxa"/>
            <w:tcBorders>
              <w:top w:val="none" w:sz="0" w:space="0" w:color="auto"/>
              <w:bottom w:val="none" w:sz="0" w:space="0" w:color="auto"/>
            </w:tcBorders>
            <w:hideMark/>
          </w:tcPr>
          <w:p w14:paraId="3A81032B" w14:textId="69B4E896" w:rsidR="00155B2B" w:rsidRPr="00780E86" w:rsidRDefault="00155B2B" w:rsidP="00C9531A">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Отмяна на възражение (240) от КБГ/ДЕЕ – </w:t>
            </w:r>
            <w:r w:rsidR="00C9531A">
              <w:rPr>
                <w:rFonts w:eastAsia="Times New Roman" w:cs="Arial"/>
                <w:color w:val="000000"/>
                <w:kern w:val="0"/>
                <w:sz w:val="18"/>
                <w:szCs w:val="18"/>
                <w:lang w:val="bg-BG" w:eastAsia="bg-BG" w:bidi="ar-SA"/>
              </w:rPr>
              <w:t>нов</w:t>
            </w:r>
            <w:r w:rsidR="00C9531A" w:rsidRPr="00780E86">
              <w:rPr>
                <w:rFonts w:eastAsia="Times New Roman" w:cs="Arial"/>
                <w:color w:val="000000"/>
                <w:kern w:val="0"/>
                <w:sz w:val="18"/>
                <w:szCs w:val="18"/>
                <w:lang w:val="bg-BG" w:eastAsia="bg-BG" w:bidi="ar-SA"/>
              </w:rPr>
              <w:t xml:space="preserve"> </w:t>
            </w:r>
            <w:r w:rsidRPr="00780E86">
              <w:rPr>
                <w:rFonts w:eastAsia="Times New Roman" w:cs="Arial"/>
                <w:color w:val="000000"/>
                <w:kern w:val="0"/>
                <w:sz w:val="18"/>
                <w:szCs w:val="18"/>
                <w:lang w:val="bg-BG" w:eastAsia="bg-BG" w:bidi="ar-SA"/>
              </w:rPr>
              <w:t>за смяна на КБГ/ДЕЕ.</w:t>
            </w:r>
          </w:p>
        </w:tc>
        <w:tc>
          <w:tcPr>
            <w:tcW w:w="1800" w:type="dxa"/>
            <w:tcBorders>
              <w:top w:val="none" w:sz="0" w:space="0" w:color="auto"/>
              <w:bottom w:val="none" w:sz="0" w:space="0" w:color="auto"/>
              <w:right w:val="none" w:sz="0" w:space="0" w:color="auto"/>
            </w:tcBorders>
            <w:hideMark/>
          </w:tcPr>
          <w:p w14:paraId="02635786"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6027835"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756F957C"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250</w:t>
            </w:r>
          </w:p>
        </w:tc>
        <w:tc>
          <w:tcPr>
            <w:tcW w:w="4980" w:type="dxa"/>
            <w:hideMark/>
          </w:tcPr>
          <w:p w14:paraId="54C6B14E"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изтекъл срок на договора</w:t>
            </w:r>
          </w:p>
        </w:tc>
        <w:tc>
          <w:tcPr>
            <w:tcW w:w="1800" w:type="dxa"/>
            <w:hideMark/>
          </w:tcPr>
          <w:p w14:paraId="658CCF88"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BB6C67" w:rsidRPr="00780E86" w14:paraId="1AA6D0A9"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2A971931" w14:textId="1C2C2C74" w:rsidR="00BB6C67" w:rsidRPr="00BC0C92" w:rsidRDefault="00BB6C67"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301</w:t>
            </w:r>
          </w:p>
        </w:tc>
        <w:tc>
          <w:tcPr>
            <w:tcW w:w="4980" w:type="dxa"/>
            <w:tcBorders>
              <w:top w:val="none" w:sz="0" w:space="0" w:color="auto"/>
              <w:bottom w:val="none" w:sz="0" w:space="0" w:color="auto"/>
            </w:tcBorders>
          </w:tcPr>
          <w:p w14:paraId="01AE4751" w14:textId="54269F80" w:rsidR="00BB6C67" w:rsidRPr="00780E86" w:rsidRDefault="00C9531A"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Запитване от МО към ДПИ за наличие на договор за ТИ/клиент.</w:t>
            </w:r>
          </w:p>
        </w:tc>
        <w:tc>
          <w:tcPr>
            <w:tcW w:w="1800" w:type="dxa"/>
            <w:tcBorders>
              <w:top w:val="none" w:sz="0" w:space="0" w:color="auto"/>
              <w:bottom w:val="none" w:sz="0" w:space="0" w:color="auto"/>
              <w:right w:val="none" w:sz="0" w:space="0" w:color="auto"/>
            </w:tcBorders>
          </w:tcPr>
          <w:p w14:paraId="15F2B217" w14:textId="2AEF8187" w:rsidR="00BB6C67" w:rsidRPr="00780E86" w:rsidRDefault="003E1BC1"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39B8D49"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7CA875D"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304</w:t>
            </w:r>
          </w:p>
        </w:tc>
        <w:tc>
          <w:tcPr>
            <w:tcW w:w="4980" w:type="dxa"/>
            <w:hideMark/>
          </w:tcPr>
          <w:p w14:paraId="7FB7A2CB"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Информация за начало на процеса по смяна на </w:t>
            </w:r>
            <w:r>
              <w:rPr>
                <w:rFonts w:eastAsia="Times New Roman" w:cs="Arial"/>
                <w:color w:val="000000"/>
                <w:kern w:val="0"/>
                <w:sz w:val="18"/>
                <w:szCs w:val="18"/>
                <w:lang w:val="bg-BG" w:eastAsia="bg-BG" w:bidi="ar-SA"/>
              </w:rPr>
              <w:t>КБГ</w:t>
            </w:r>
            <w:r w:rsidRPr="00BE344E">
              <w:rPr>
                <w:rFonts w:eastAsia="Times New Roman" w:cs="Arial"/>
                <w:color w:val="000000"/>
                <w:kern w:val="0"/>
                <w:sz w:val="18"/>
                <w:szCs w:val="18"/>
                <w:lang w:val="bg-BG" w:eastAsia="bg-BG" w:bidi="ar-SA"/>
              </w:rPr>
              <w:t>/</w:t>
            </w:r>
            <w:r w:rsidRPr="00780E86">
              <w:rPr>
                <w:rFonts w:eastAsia="Times New Roman" w:cs="Arial"/>
                <w:color w:val="000000"/>
                <w:kern w:val="0"/>
                <w:sz w:val="18"/>
                <w:szCs w:val="18"/>
                <w:lang w:val="bg-BG" w:eastAsia="bg-BG" w:bidi="ar-SA"/>
              </w:rPr>
              <w:t>ДЕЕ към КБГ/ДЕЕ - настоящ.</w:t>
            </w:r>
          </w:p>
        </w:tc>
        <w:tc>
          <w:tcPr>
            <w:tcW w:w="1800" w:type="dxa"/>
            <w:hideMark/>
          </w:tcPr>
          <w:p w14:paraId="42ED45CC"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46627CAD"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2187EBC2"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305</w:t>
            </w:r>
          </w:p>
        </w:tc>
        <w:tc>
          <w:tcPr>
            <w:tcW w:w="4980" w:type="dxa"/>
            <w:tcBorders>
              <w:top w:val="none" w:sz="0" w:space="0" w:color="auto"/>
              <w:bottom w:val="none" w:sz="0" w:space="0" w:color="auto"/>
            </w:tcBorders>
            <w:hideMark/>
          </w:tcPr>
          <w:p w14:paraId="766C3AD4"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Информация за начало на процеса по смяна на </w:t>
            </w:r>
            <w:r>
              <w:rPr>
                <w:rFonts w:eastAsia="Times New Roman" w:cs="Arial"/>
                <w:color w:val="000000"/>
                <w:kern w:val="0"/>
                <w:sz w:val="18"/>
                <w:szCs w:val="18"/>
                <w:lang w:val="bg-BG" w:eastAsia="bg-BG" w:bidi="ar-SA"/>
              </w:rPr>
              <w:t>КБГ</w:t>
            </w:r>
            <w:r w:rsidRPr="00BE344E">
              <w:rPr>
                <w:rFonts w:eastAsia="Times New Roman" w:cs="Arial"/>
                <w:color w:val="000000"/>
                <w:kern w:val="0"/>
                <w:sz w:val="18"/>
                <w:szCs w:val="18"/>
                <w:lang w:val="bg-BG" w:eastAsia="bg-BG" w:bidi="ar-SA"/>
              </w:rPr>
              <w:t>/</w:t>
            </w:r>
            <w:r w:rsidRPr="00780E86">
              <w:rPr>
                <w:rFonts w:eastAsia="Times New Roman" w:cs="Arial"/>
                <w:color w:val="000000"/>
                <w:kern w:val="0"/>
                <w:sz w:val="18"/>
                <w:szCs w:val="18"/>
                <w:lang w:val="bg-BG" w:eastAsia="bg-BG" w:bidi="ar-SA"/>
              </w:rPr>
              <w:t>ДЕЕ към КБГ/ДЕЕ - нов.</w:t>
            </w:r>
          </w:p>
        </w:tc>
        <w:tc>
          <w:tcPr>
            <w:tcW w:w="1800" w:type="dxa"/>
            <w:tcBorders>
              <w:top w:val="none" w:sz="0" w:space="0" w:color="auto"/>
              <w:bottom w:val="none" w:sz="0" w:space="0" w:color="auto"/>
              <w:right w:val="none" w:sz="0" w:space="0" w:color="auto"/>
            </w:tcBorders>
            <w:hideMark/>
          </w:tcPr>
          <w:p w14:paraId="3119D08D"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E19BFEA"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B55CF51"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343</w:t>
            </w:r>
          </w:p>
        </w:tc>
        <w:tc>
          <w:tcPr>
            <w:tcW w:w="4980" w:type="dxa"/>
            <w:hideMark/>
          </w:tcPr>
          <w:p w14:paraId="35FF216E" w14:textId="7B5D442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Изпращане на  пълни основни данни </w:t>
            </w:r>
            <w:r>
              <w:rPr>
                <w:rFonts w:eastAsia="Times New Roman" w:cs="Arial"/>
                <w:color w:val="000000"/>
                <w:kern w:val="0"/>
                <w:sz w:val="18"/>
                <w:szCs w:val="18"/>
                <w:lang w:val="bg-BG" w:eastAsia="bg-BG" w:bidi="ar-SA"/>
              </w:rPr>
              <w:t xml:space="preserve">на ТИ  </w:t>
            </w:r>
            <w:r w:rsidRPr="00780E86">
              <w:rPr>
                <w:rFonts w:eastAsia="Times New Roman" w:cs="Arial"/>
                <w:color w:val="000000"/>
                <w:kern w:val="0"/>
                <w:sz w:val="18"/>
                <w:szCs w:val="18"/>
                <w:lang w:val="bg-BG" w:eastAsia="bg-BG" w:bidi="ar-SA"/>
              </w:rPr>
              <w:t>вкл. СТИ</w:t>
            </w:r>
            <w:r w:rsidR="00026CB3">
              <w:rPr>
                <w:rFonts w:eastAsia="Times New Roman" w:cs="Arial"/>
                <w:color w:val="000000"/>
                <w:kern w:val="0"/>
                <w:sz w:val="18"/>
                <w:szCs w:val="18"/>
                <w:lang w:val="bg-BG" w:eastAsia="bg-BG" w:bidi="ar-SA"/>
              </w:rPr>
              <w:t xml:space="preserve"> (за обект към ОРМ)</w:t>
            </w:r>
            <w:r w:rsidRPr="00780E86">
              <w:rPr>
                <w:rFonts w:eastAsia="Times New Roman" w:cs="Arial"/>
                <w:color w:val="000000"/>
                <w:kern w:val="0"/>
                <w:sz w:val="18"/>
                <w:szCs w:val="18"/>
                <w:lang w:val="bg-BG" w:eastAsia="bg-BG" w:bidi="ar-SA"/>
              </w:rPr>
              <w:t xml:space="preserve"> с начални показания </w:t>
            </w:r>
          </w:p>
        </w:tc>
        <w:tc>
          <w:tcPr>
            <w:tcW w:w="1800" w:type="dxa"/>
            <w:hideMark/>
          </w:tcPr>
          <w:p w14:paraId="17B24BFC"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5A3D604D"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2CE444C8"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350</w:t>
            </w:r>
          </w:p>
        </w:tc>
        <w:tc>
          <w:tcPr>
            <w:tcW w:w="4980" w:type="dxa"/>
            <w:tcBorders>
              <w:top w:val="none" w:sz="0" w:space="0" w:color="auto"/>
              <w:bottom w:val="none" w:sz="0" w:space="0" w:color="auto"/>
            </w:tcBorders>
            <w:hideMark/>
          </w:tcPr>
          <w:p w14:paraId="4C2F7F27"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Информация за </w:t>
            </w:r>
            <w:proofErr w:type="spellStart"/>
            <w:r w:rsidRPr="00780E86">
              <w:rPr>
                <w:rFonts w:eastAsia="Times New Roman" w:cs="Arial"/>
                <w:color w:val="000000"/>
                <w:kern w:val="0"/>
                <w:sz w:val="18"/>
                <w:szCs w:val="18"/>
                <w:lang w:val="bg-BG" w:eastAsia="bg-BG" w:bidi="ar-SA"/>
              </w:rPr>
              <w:t>неудовлетворяващи</w:t>
            </w:r>
            <w:proofErr w:type="spellEnd"/>
            <w:r w:rsidRPr="00780E86">
              <w:rPr>
                <w:rFonts w:eastAsia="Times New Roman" w:cs="Arial"/>
                <w:color w:val="000000"/>
                <w:kern w:val="0"/>
                <w:sz w:val="18"/>
                <w:szCs w:val="18"/>
                <w:lang w:val="bg-BG" w:eastAsia="bg-BG" w:bidi="ar-SA"/>
              </w:rPr>
              <w:t xml:space="preserve">  условията за смяна или коректност данни</w:t>
            </w:r>
          </w:p>
        </w:tc>
        <w:tc>
          <w:tcPr>
            <w:tcW w:w="1800" w:type="dxa"/>
            <w:tcBorders>
              <w:top w:val="none" w:sz="0" w:space="0" w:color="auto"/>
              <w:bottom w:val="none" w:sz="0" w:space="0" w:color="auto"/>
              <w:right w:val="none" w:sz="0" w:space="0" w:color="auto"/>
            </w:tcBorders>
            <w:hideMark/>
          </w:tcPr>
          <w:p w14:paraId="552DD47B"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FCAAB62"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7FA46035"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351</w:t>
            </w:r>
          </w:p>
        </w:tc>
        <w:tc>
          <w:tcPr>
            <w:tcW w:w="4980" w:type="dxa"/>
            <w:hideMark/>
          </w:tcPr>
          <w:p w14:paraId="600BC338"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Приемане на възражение от КБГ/ДЕЕ – настоящ.</w:t>
            </w:r>
          </w:p>
        </w:tc>
        <w:tc>
          <w:tcPr>
            <w:tcW w:w="1800" w:type="dxa"/>
            <w:hideMark/>
          </w:tcPr>
          <w:p w14:paraId="3E4D1FD3"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3F2323C"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D1D9E41"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lastRenderedPageBreak/>
              <w:t>353</w:t>
            </w:r>
          </w:p>
        </w:tc>
        <w:tc>
          <w:tcPr>
            <w:tcW w:w="4980" w:type="dxa"/>
            <w:tcBorders>
              <w:top w:val="none" w:sz="0" w:space="0" w:color="auto"/>
              <w:bottom w:val="none" w:sz="0" w:space="0" w:color="auto"/>
            </w:tcBorders>
            <w:hideMark/>
          </w:tcPr>
          <w:p w14:paraId="444CDA50"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Отхвърляне на възражение  на КБГ/ДЕЕ – настоящ, поради </w:t>
            </w:r>
            <w:proofErr w:type="spellStart"/>
            <w:r w:rsidRPr="00780E86">
              <w:rPr>
                <w:rFonts w:eastAsia="Times New Roman" w:cs="Arial"/>
                <w:color w:val="000000"/>
                <w:kern w:val="0"/>
                <w:sz w:val="18"/>
                <w:szCs w:val="18"/>
                <w:lang w:val="bg-BG" w:eastAsia="bg-BG" w:bidi="ar-SA"/>
              </w:rPr>
              <w:t>неспазен</w:t>
            </w:r>
            <w:proofErr w:type="spellEnd"/>
            <w:r w:rsidRPr="00780E86">
              <w:rPr>
                <w:rFonts w:eastAsia="Times New Roman" w:cs="Arial"/>
                <w:color w:val="000000"/>
                <w:kern w:val="0"/>
                <w:sz w:val="18"/>
                <w:szCs w:val="18"/>
                <w:lang w:val="bg-BG" w:eastAsia="bg-BG" w:bidi="ar-SA"/>
              </w:rPr>
              <w:t xml:space="preserve"> срок на подаване.</w:t>
            </w:r>
          </w:p>
        </w:tc>
        <w:tc>
          <w:tcPr>
            <w:tcW w:w="1800" w:type="dxa"/>
            <w:tcBorders>
              <w:top w:val="none" w:sz="0" w:space="0" w:color="auto"/>
              <w:bottom w:val="none" w:sz="0" w:space="0" w:color="auto"/>
              <w:right w:val="none" w:sz="0" w:space="0" w:color="auto"/>
            </w:tcBorders>
            <w:hideMark/>
          </w:tcPr>
          <w:p w14:paraId="535FF977"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5860023"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1D7DDFC5"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354</w:t>
            </w:r>
          </w:p>
        </w:tc>
        <w:tc>
          <w:tcPr>
            <w:tcW w:w="4980" w:type="dxa"/>
            <w:hideMark/>
          </w:tcPr>
          <w:p w14:paraId="00FE5659" w14:textId="6E089C54"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Информация за</w:t>
            </w:r>
            <w:r w:rsidR="002941E0">
              <w:rPr>
                <w:rFonts w:eastAsia="Times New Roman" w:cs="Arial"/>
                <w:color w:val="000000"/>
                <w:kern w:val="0"/>
                <w:sz w:val="18"/>
                <w:szCs w:val="18"/>
                <w:lang w:val="bg-BG" w:eastAsia="bg-BG" w:bidi="ar-SA"/>
              </w:rPr>
              <w:t xml:space="preserve"> постъпило</w:t>
            </w:r>
            <w:r w:rsidRPr="00780E86">
              <w:rPr>
                <w:rFonts w:eastAsia="Times New Roman" w:cs="Arial"/>
                <w:color w:val="000000"/>
                <w:kern w:val="0"/>
                <w:sz w:val="18"/>
                <w:szCs w:val="18"/>
                <w:lang w:val="bg-BG" w:eastAsia="bg-BG" w:bidi="ar-SA"/>
              </w:rPr>
              <w:t xml:space="preserve"> възражение (240)</w:t>
            </w:r>
            <w:r w:rsidR="002941E0">
              <w:rPr>
                <w:rFonts w:eastAsia="Times New Roman" w:cs="Arial"/>
                <w:color w:val="000000"/>
                <w:kern w:val="0"/>
                <w:sz w:val="18"/>
                <w:szCs w:val="18"/>
                <w:lang w:val="bg-BG" w:eastAsia="bg-BG" w:bidi="ar-SA"/>
              </w:rPr>
              <w:t xml:space="preserve"> по процедура за смяна</w:t>
            </w:r>
            <w:r w:rsidR="00A35824">
              <w:rPr>
                <w:rFonts w:eastAsia="Times New Roman" w:cs="Arial"/>
                <w:color w:val="000000"/>
                <w:kern w:val="0"/>
                <w:sz w:val="18"/>
                <w:szCs w:val="18"/>
                <w:lang w:val="bg-BG" w:eastAsia="bg-BG" w:bidi="ar-SA"/>
              </w:rPr>
              <w:t xml:space="preserve"> на</w:t>
            </w:r>
            <w:r w:rsidR="002941E0">
              <w:rPr>
                <w:rFonts w:eastAsia="Times New Roman" w:cs="Arial"/>
                <w:color w:val="000000"/>
                <w:kern w:val="0"/>
                <w:sz w:val="18"/>
                <w:szCs w:val="18"/>
                <w:lang w:val="bg-BG" w:eastAsia="bg-BG" w:bidi="ar-SA"/>
              </w:rPr>
              <w:t xml:space="preserve"> КБГ/ДЕЕ</w:t>
            </w:r>
            <w:r w:rsidRPr="00780E86">
              <w:rPr>
                <w:rFonts w:eastAsia="Times New Roman" w:cs="Arial"/>
                <w:color w:val="000000"/>
                <w:kern w:val="0"/>
                <w:sz w:val="18"/>
                <w:szCs w:val="18"/>
                <w:lang w:val="bg-BG" w:eastAsia="bg-BG" w:bidi="ar-SA"/>
              </w:rPr>
              <w:t xml:space="preserve"> към КБГ/ДЕЕ – нов.</w:t>
            </w:r>
          </w:p>
        </w:tc>
        <w:tc>
          <w:tcPr>
            <w:tcW w:w="1800" w:type="dxa"/>
            <w:hideMark/>
          </w:tcPr>
          <w:p w14:paraId="38433646"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5364607"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0C00274"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355</w:t>
            </w:r>
          </w:p>
        </w:tc>
        <w:tc>
          <w:tcPr>
            <w:tcW w:w="4980" w:type="dxa"/>
            <w:tcBorders>
              <w:top w:val="none" w:sz="0" w:space="0" w:color="auto"/>
              <w:bottom w:val="none" w:sz="0" w:space="0" w:color="auto"/>
            </w:tcBorders>
            <w:hideMark/>
          </w:tcPr>
          <w:p w14:paraId="612AD768"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Информация за прекратяване на процедурата, поради възражение (240) към КБГ/ДЕЕ – нов.</w:t>
            </w:r>
          </w:p>
        </w:tc>
        <w:tc>
          <w:tcPr>
            <w:tcW w:w="1800" w:type="dxa"/>
            <w:tcBorders>
              <w:top w:val="none" w:sz="0" w:space="0" w:color="auto"/>
              <w:bottom w:val="none" w:sz="0" w:space="0" w:color="auto"/>
              <w:right w:val="none" w:sz="0" w:space="0" w:color="auto"/>
            </w:tcBorders>
            <w:hideMark/>
          </w:tcPr>
          <w:p w14:paraId="4396A49F"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A35824" w:rsidRPr="00780E86" w14:paraId="61C8A914"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tcPr>
          <w:p w14:paraId="1F4ACFA1" w14:textId="761D6478" w:rsidR="00A35824" w:rsidRPr="00BC0C92" w:rsidRDefault="00A35824"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356</w:t>
            </w:r>
          </w:p>
        </w:tc>
        <w:tc>
          <w:tcPr>
            <w:tcW w:w="4980" w:type="dxa"/>
          </w:tcPr>
          <w:p w14:paraId="140C126E" w14:textId="2C66F96E" w:rsidR="00A35824" w:rsidRPr="00780E86" w:rsidRDefault="00A35824"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 xml:space="preserve">Информация за отстранени причини за възражението по смяна на </w:t>
            </w:r>
            <w:r w:rsidR="003E1BC1">
              <w:rPr>
                <w:rFonts w:eastAsia="Times New Roman" w:cs="Arial"/>
                <w:color w:val="000000"/>
                <w:kern w:val="0"/>
                <w:sz w:val="18"/>
                <w:szCs w:val="18"/>
                <w:lang w:val="bg-BG" w:eastAsia="bg-BG" w:bidi="ar-SA"/>
              </w:rPr>
              <w:t>КБГ/ДЕЕ (241) от МО към КБГ/ДЕЕ – настоящ.</w:t>
            </w:r>
          </w:p>
        </w:tc>
        <w:tc>
          <w:tcPr>
            <w:tcW w:w="1800" w:type="dxa"/>
          </w:tcPr>
          <w:p w14:paraId="2E2BCF9E" w14:textId="54B47677" w:rsidR="00A35824" w:rsidRPr="00780E86" w:rsidRDefault="003E1BC1"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D567632"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E291AFE"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385</w:t>
            </w:r>
          </w:p>
        </w:tc>
        <w:tc>
          <w:tcPr>
            <w:tcW w:w="4980" w:type="dxa"/>
            <w:tcBorders>
              <w:top w:val="none" w:sz="0" w:space="0" w:color="auto"/>
              <w:bottom w:val="none" w:sz="0" w:space="0" w:color="auto"/>
            </w:tcBorders>
            <w:hideMark/>
          </w:tcPr>
          <w:p w14:paraId="59FD2856"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Информация за прекратяване на процедурата, поради стартирала процедура по смяна на КБГ/ДЕЕ.</w:t>
            </w:r>
          </w:p>
        </w:tc>
        <w:tc>
          <w:tcPr>
            <w:tcW w:w="1800" w:type="dxa"/>
            <w:tcBorders>
              <w:top w:val="none" w:sz="0" w:space="0" w:color="auto"/>
              <w:bottom w:val="none" w:sz="0" w:space="0" w:color="auto"/>
              <w:right w:val="none" w:sz="0" w:space="0" w:color="auto"/>
            </w:tcBorders>
            <w:hideMark/>
          </w:tcPr>
          <w:p w14:paraId="60014F92"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E76EC6D"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901340E"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386</w:t>
            </w:r>
          </w:p>
        </w:tc>
        <w:tc>
          <w:tcPr>
            <w:tcW w:w="4980" w:type="dxa"/>
            <w:hideMark/>
          </w:tcPr>
          <w:p w14:paraId="6E36D965"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Информация за прекратяване на процедурата, поради </w:t>
            </w:r>
            <w:proofErr w:type="spellStart"/>
            <w:r w:rsidRPr="00780E86">
              <w:rPr>
                <w:rFonts w:eastAsia="Times New Roman" w:cs="Arial"/>
                <w:color w:val="000000"/>
                <w:kern w:val="0"/>
                <w:sz w:val="18"/>
                <w:szCs w:val="18"/>
                <w:lang w:val="bg-BG" w:eastAsia="bg-BG" w:bidi="ar-SA"/>
              </w:rPr>
              <w:t>неспазен</w:t>
            </w:r>
            <w:proofErr w:type="spellEnd"/>
            <w:r w:rsidRPr="00780E86">
              <w:rPr>
                <w:rFonts w:eastAsia="Times New Roman" w:cs="Arial"/>
                <w:color w:val="000000"/>
                <w:kern w:val="0"/>
                <w:sz w:val="18"/>
                <w:szCs w:val="18"/>
                <w:lang w:val="bg-BG" w:eastAsia="bg-BG" w:bidi="ar-SA"/>
              </w:rPr>
              <w:t xml:space="preserve"> срок на увед</w:t>
            </w:r>
            <w:r>
              <w:rPr>
                <w:rFonts w:eastAsia="Times New Roman" w:cs="Arial"/>
                <w:color w:val="000000"/>
                <w:kern w:val="0"/>
                <w:sz w:val="18"/>
                <w:szCs w:val="18"/>
                <w:lang w:val="bg-BG" w:eastAsia="bg-BG" w:bidi="ar-SA"/>
              </w:rPr>
              <w:t>о</w:t>
            </w:r>
            <w:r w:rsidRPr="00780E86">
              <w:rPr>
                <w:rFonts w:eastAsia="Times New Roman" w:cs="Arial"/>
                <w:color w:val="000000"/>
                <w:kern w:val="0"/>
                <w:sz w:val="18"/>
                <w:szCs w:val="18"/>
                <w:lang w:val="bg-BG" w:eastAsia="bg-BG" w:bidi="ar-SA"/>
              </w:rPr>
              <w:t>млението.</w:t>
            </w:r>
          </w:p>
        </w:tc>
        <w:tc>
          <w:tcPr>
            <w:tcW w:w="1800" w:type="dxa"/>
            <w:hideMark/>
          </w:tcPr>
          <w:p w14:paraId="493EEF80"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73D31DB"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358CCCC"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401</w:t>
            </w:r>
          </w:p>
        </w:tc>
        <w:tc>
          <w:tcPr>
            <w:tcW w:w="4980" w:type="dxa"/>
            <w:tcBorders>
              <w:top w:val="none" w:sz="0" w:space="0" w:color="auto"/>
              <w:bottom w:val="none" w:sz="0" w:space="0" w:color="auto"/>
            </w:tcBorders>
            <w:hideMark/>
          </w:tcPr>
          <w:p w14:paraId="00B54E42"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Подаване на възражение</w:t>
            </w:r>
            <w:r>
              <w:rPr>
                <w:rFonts w:eastAsia="Times New Roman" w:cs="Arial"/>
                <w:color w:val="000000"/>
                <w:kern w:val="0"/>
                <w:sz w:val="18"/>
                <w:szCs w:val="18"/>
                <w:lang w:val="bg-BG" w:eastAsia="bg-BG" w:bidi="ar-SA"/>
              </w:rPr>
              <w:t xml:space="preserve"> за фактурирани мрежови услуги</w:t>
            </w:r>
          </w:p>
        </w:tc>
        <w:tc>
          <w:tcPr>
            <w:tcW w:w="1800" w:type="dxa"/>
            <w:tcBorders>
              <w:top w:val="none" w:sz="0" w:space="0" w:color="auto"/>
              <w:bottom w:val="none" w:sz="0" w:space="0" w:color="auto"/>
              <w:right w:val="none" w:sz="0" w:space="0" w:color="auto"/>
            </w:tcBorders>
            <w:hideMark/>
          </w:tcPr>
          <w:p w14:paraId="4687EA88"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58587003"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342EA03"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403</w:t>
            </w:r>
          </w:p>
        </w:tc>
        <w:tc>
          <w:tcPr>
            <w:tcW w:w="4980" w:type="dxa"/>
            <w:hideMark/>
          </w:tcPr>
          <w:p w14:paraId="3918189B"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Направена/</w:t>
            </w:r>
            <w:r>
              <w:rPr>
                <w:rFonts w:eastAsia="Times New Roman" w:cs="Arial"/>
                <w:color w:val="000000"/>
                <w:kern w:val="0"/>
                <w:sz w:val="18"/>
                <w:szCs w:val="18"/>
                <w:lang w:val="bg-BG" w:eastAsia="bg-BG" w:bidi="ar-SA"/>
              </w:rPr>
              <w:t>о</w:t>
            </w:r>
            <w:r w:rsidRPr="00780E86">
              <w:rPr>
                <w:rFonts w:eastAsia="Times New Roman" w:cs="Arial"/>
                <w:color w:val="000000"/>
                <w:kern w:val="0"/>
                <w:sz w:val="18"/>
                <w:szCs w:val="18"/>
                <w:lang w:val="bg-BG" w:eastAsia="bg-BG" w:bidi="ar-SA"/>
              </w:rPr>
              <w:t xml:space="preserve">тказана корекция по възражение 401 </w:t>
            </w:r>
          </w:p>
        </w:tc>
        <w:tc>
          <w:tcPr>
            <w:tcW w:w="1800" w:type="dxa"/>
            <w:hideMark/>
          </w:tcPr>
          <w:p w14:paraId="6C74CFE5"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APERAK</w:t>
            </w:r>
          </w:p>
        </w:tc>
      </w:tr>
      <w:tr w:rsidR="00155B2B" w:rsidRPr="00780E86" w14:paraId="0D6483FF"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53CE0B9D"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404</w:t>
            </w:r>
          </w:p>
        </w:tc>
        <w:tc>
          <w:tcPr>
            <w:tcW w:w="4980" w:type="dxa"/>
            <w:tcBorders>
              <w:top w:val="none" w:sz="0" w:space="0" w:color="auto"/>
              <w:bottom w:val="none" w:sz="0" w:space="0" w:color="auto"/>
            </w:tcBorders>
            <w:hideMark/>
          </w:tcPr>
          <w:p w14:paraId="22A06EC9"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Приемане/о</w:t>
            </w:r>
            <w:r w:rsidRPr="00780E86">
              <w:rPr>
                <w:rFonts w:eastAsia="Times New Roman" w:cs="Arial"/>
                <w:color w:val="000000"/>
                <w:kern w:val="0"/>
                <w:sz w:val="18"/>
                <w:szCs w:val="18"/>
                <w:lang w:val="bg-BG" w:eastAsia="bg-BG" w:bidi="ar-SA"/>
              </w:rPr>
              <w:t xml:space="preserve">тхвърляне на възражение 401 </w:t>
            </w:r>
          </w:p>
        </w:tc>
        <w:tc>
          <w:tcPr>
            <w:tcW w:w="1800" w:type="dxa"/>
            <w:tcBorders>
              <w:top w:val="none" w:sz="0" w:space="0" w:color="auto"/>
              <w:bottom w:val="none" w:sz="0" w:space="0" w:color="auto"/>
              <w:right w:val="none" w:sz="0" w:space="0" w:color="auto"/>
            </w:tcBorders>
            <w:hideMark/>
          </w:tcPr>
          <w:p w14:paraId="7FC6EC4F"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APERAK</w:t>
            </w:r>
          </w:p>
        </w:tc>
      </w:tr>
      <w:tr w:rsidR="007E36BA" w:rsidRPr="00780E86" w14:paraId="37D345E1" w14:textId="77777777" w:rsidTr="00DE303F">
        <w:trPr>
          <w:trHeight w:val="795"/>
        </w:trPr>
        <w:tc>
          <w:tcPr>
            <w:cnfStyle w:val="001000000000" w:firstRow="0" w:lastRow="0" w:firstColumn="1" w:lastColumn="0" w:oddVBand="0" w:evenVBand="0" w:oddHBand="0" w:evenHBand="0" w:firstRowFirstColumn="0" w:firstRowLastColumn="0" w:lastRowFirstColumn="0" w:lastRowLastColumn="0"/>
            <w:tcW w:w="1440" w:type="dxa"/>
          </w:tcPr>
          <w:p w14:paraId="75B70BFA" w14:textId="4DC67C8C" w:rsidR="007E36BA" w:rsidRPr="00BC0C92" w:rsidRDefault="007E36BA"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405</w:t>
            </w:r>
          </w:p>
        </w:tc>
        <w:tc>
          <w:tcPr>
            <w:tcW w:w="4980" w:type="dxa"/>
          </w:tcPr>
          <w:p w14:paraId="0A537F3E" w14:textId="7645EC5E" w:rsidR="007E36BA" w:rsidRPr="00780E86" w:rsidRDefault="007E36BA" w:rsidP="007E36BA">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Информация от ДПИ към МО – НЕ, няма договор за ТИ/клиент с ДПИ</w:t>
            </w:r>
          </w:p>
        </w:tc>
        <w:tc>
          <w:tcPr>
            <w:tcW w:w="1800" w:type="dxa"/>
          </w:tcPr>
          <w:p w14:paraId="40452618" w14:textId="4238AC69" w:rsidR="007E36BA" w:rsidRPr="00780E86" w:rsidRDefault="009B60B4"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7E36BA" w:rsidRPr="00780E86" w14:paraId="79A1FB38" w14:textId="77777777" w:rsidTr="004A42FB">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1D939C3E" w14:textId="5A847F07" w:rsidR="007E36BA" w:rsidRPr="00BC0C92" w:rsidRDefault="007E36BA"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406</w:t>
            </w:r>
          </w:p>
        </w:tc>
        <w:tc>
          <w:tcPr>
            <w:tcW w:w="4980" w:type="dxa"/>
            <w:tcBorders>
              <w:top w:val="none" w:sz="0" w:space="0" w:color="auto"/>
              <w:bottom w:val="none" w:sz="0" w:space="0" w:color="auto"/>
            </w:tcBorders>
          </w:tcPr>
          <w:p w14:paraId="42DDAF3F" w14:textId="50B155F6" w:rsidR="007E36BA" w:rsidRPr="00780E86" w:rsidRDefault="007E36BA" w:rsidP="007E36BA">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Информация от ДПИ към МО – ДА, има договор за ТИ/клиент с ДПИ</w:t>
            </w:r>
          </w:p>
        </w:tc>
        <w:tc>
          <w:tcPr>
            <w:tcW w:w="1800" w:type="dxa"/>
            <w:tcBorders>
              <w:top w:val="none" w:sz="0" w:space="0" w:color="auto"/>
              <w:bottom w:val="none" w:sz="0" w:space="0" w:color="auto"/>
              <w:right w:val="none" w:sz="0" w:space="0" w:color="auto"/>
            </w:tcBorders>
          </w:tcPr>
          <w:p w14:paraId="4D98CA9E" w14:textId="072B5708" w:rsidR="007E36BA" w:rsidRPr="00780E86" w:rsidRDefault="009B60B4"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57E3C3EE" w14:textId="77777777" w:rsidTr="00DE303F">
        <w:trPr>
          <w:trHeight w:val="795"/>
        </w:trPr>
        <w:tc>
          <w:tcPr>
            <w:cnfStyle w:val="001000000000" w:firstRow="0" w:lastRow="0" w:firstColumn="1" w:lastColumn="0" w:oddVBand="0" w:evenVBand="0" w:oddHBand="0" w:evenHBand="0" w:firstRowFirstColumn="0" w:firstRowLastColumn="0" w:lastRowFirstColumn="0" w:lastRowLastColumn="0"/>
            <w:tcW w:w="1440" w:type="dxa"/>
            <w:hideMark/>
          </w:tcPr>
          <w:p w14:paraId="64287353"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408</w:t>
            </w:r>
          </w:p>
        </w:tc>
        <w:tc>
          <w:tcPr>
            <w:tcW w:w="4980" w:type="dxa"/>
            <w:hideMark/>
          </w:tcPr>
          <w:p w14:paraId="7EDD1F00"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период</w:t>
            </w:r>
            <w:r>
              <w:rPr>
                <w:rFonts w:eastAsia="Times New Roman" w:cs="Arial"/>
                <w:color w:val="000000"/>
                <w:kern w:val="0"/>
                <w:sz w:val="18"/>
                <w:szCs w:val="18"/>
                <w:lang w:val="bg-BG" w:eastAsia="bg-BG" w:bidi="ar-SA"/>
              </w:rPr>
              <w:t>,</w:t>
            </w:r>
            <w:r w:rsidRPr="00780E86">
              <w:rPr>
                <w:rFonts w:eastAsia="Times New Roman" w:cs="Arial"/>
                <w:color w:val="000000"/>
                <w:kern w:val="0"/>
                <w:sz w:val="18"/>
                <w:szCs w:val="18"/>
                <w:lang w:val="bg-BG" w:eastAsia="bg-BG" w:bidi="ar-SA"/>
              </w:rPr>
              <w:t xml:space="preserve"> в който ще се изпълни искането за възстановяване на снабдяването 413</w:t>
            </w:r>
          </w:p>
        </w:tc>
        <w:tc>
          <w:tcPr>
            <w:tcW w:w="1800" w:type="dxa"/>
            <w:hideMark/>
          </w:tcPr>
          <w:p w14:paraId="03FB39C4"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57F7454D"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57E07659"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409</w:t>
            </w:r>
          </w:p>
        </w:tc>
        <w:tc>
          <w:tcPr>
            <w:tcW w:w="4980" w:type="dxa"/>
            <w:tcBorders>
              <w:top w:val="none" w:sz="0" w:space="0" w:color="auto"/>
              <w:bottom w:val="none" w:sz="0" w:space="0" w:color="auto"/>
            </w:tcBorders>
            <w:hideMark/>
          </w:tcPr>
          <w:p w14:paraId="59291BF5"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период</w:t>
            </w:r>
            <w:r>
              <w:rPr>
                <w:rFonts w:eastAsia="Times New Roman" w:cs="Arial"/>
                <w:color w:val="000000"/>
                <w:kern w:val="0"/>
                <w:sz w:val="18"/>
                <w:szCs w:val="18"/>
                <w:lang w:val="bg-BG" w:eastAsia="bg-BG" w:bidi="ar-SA"/>
              </w:rPr>
              <w:t>,</w:t>
            </w:r>
            <w:r w:rsidRPr="00780E86">
              <w:rPr>
                <w:rFonts w:eastAsia="Times New Roman" w:cs="Arial"/>
                <w:color w:val="000000"/>
                <w:kern w:val="0"/>
                <w:sz w:val="18"/>
                <w:szCs w:val="18"/>
                <w:lang w:val="bg-BG" w:eastAsia="bg-BG" w:bidi="ar-SA"/>
              </w:rPr>
              <w:t xml:space="preserve"> в който ще се изпълни искането за преустановяване на снабдяването 411</w:t>
            </w:r>
          </w:p>
        </w:tc>
        <w:tc>
          <w:tcPr>
            <w:tcW w:w="1800" w:type="dxa"/>
            <w:tcBorders>
              <w:top w:val="none" w:sz="0" w:space="0" w:color="auto"/>
              <w:bottom w:val="none" w:sz="0" w:space="0" w:color="auto"/>
              <w:right w:val="none" w:sz="0" w:space="0" w:color="auto"/>
            </w:tcBorders>
            <w:hideMark/>
          </w:tcPr>
          <w:p w14:paraId="192267DD"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01F46F7"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42A87C5"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410</w:t>
            </w:r>
          </w:p>
        </w:tc>
        <w:tc>
          <w:tcPr>
            <w:tcW w:w="4980" w:type="dxa"/>
            <w:hideMark/>
          </w:tcPr>
          <w:p w14:paraId="2EA76084"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Изпращане на възражение по период на </w:t>
            </w:r>
            <w:proofErr w:type="spellStart"/>
            <w:r w:rsidRPr="00780E86">
              <w:rPr>
                <w:rFonts w:eastAsia="Times New Roman" w:cs="Arial"/>
                <w:color w:val="000000"/>
                <w:kern w:val="0"/>
                <w:sz w:val="18"/>
                <w:szCs w:val="18"/>
                <w:lang w:val="bg-BG" w:eastAsia="bg-BG" w:bidi="ar-SA"/>
              </w:rPr>
              <w:t>сетълмент</w:t>
            </w:r>
            <w:proofErr w:type="spellEnd"/>
          </w:p>
        </w:tc>
        <w:tc>
          <w:tcPr>
            <w:tcW w:w="1800" w:type="dxa"/>
            <w:hideMark/>
          </w:tcPr>
          <w:p w14:paraId="662E7A86"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71F8B7E2"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AF234DD"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411</w:t>
            </w:r>
          </w:p>
        </w:tc>
        <w:tc>
          <w:tcPr>
            <w:tcW w:w="4980" w:type="dxa"/>
            <w:tcBorders>
              <w:top w:val="none" w:sz="0" w:space="0" w:color="auto"/>
              <w:bottom w:val="none" w:sz="0" w:space="0" w:color="auto"/>
            </w:tcBorders>
            <w:hideMark/>
          </w:tcPr>
          <w:p w14:paraId="68E2F8E5"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Искане за преустановяване на снабдяването</w:t>
            </w:r>
          </w:p>
        </w:tc>
        <w:tc>
          <w:tcPr>
            <w:tcW w:w="1800" w:type="dxa"/>
            <w:tcBorders>
              <w:top w:val="none" w:sz="0" w:space="0" w:color="auto"/>
              <w:bottom w:val="none" w:sz="0" w:space="0" w:color="auto"/>
              <w:right w:val="none" w:sz="0" w:space="0" w:color="auto"/>
            </w:tcBorders>
            <w:hideMark/>
          </w:tcPr>
          <w:p w14:paraId="667357B5"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F444F59"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DB33FFA"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412</w:t>
            </w:r>
          </w:p>
        </w:tc>
        <w:tc>
          <w:tcPr>
            <w:tcW w:w="4980" w:type="dxa"/>
            <w:hideMark/>
          </w:tcPr>
          <w:p w14:paraId="10AA42CC"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Приемане/отказ на искане за преустановяване на снабдяването 411</w:t>
            </w:r>
          </w:p>
        </w:tc>
        <w:tc>
          <w:tcPr>
            <w:tcW w:w="1800" w:type="dxa"/>
            <w:hideMark/>
          </w:tcPr>
          <w:p w14:paraId="6ED15204"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APERAK</w:t>
            </w:r>
          </w:p>
        </w:tc>
      </w:tr>
      <w:tr w:rsidR="00155B2B" w:rsidRPr="00780E86" w14:paraId="6E44AFBF"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2AA4F8C1"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413</w:t>
            </w:r>
          </w:p>
        </w:tc>
        <w:tc>
          <w:tcPr>
            <w:tcW w:w="4980" w:type="dxa"/>
            <w:tcBorders>
              <w:top w:val="none" w:sz="0" w:space="0" w:color="auto"/>
              <w:bottom w:val="none" w:sz="0" w:space="0" w:color="auto"/>
            </w:tcBorders>
            <w:hideMark/>
          </w:tcPr>
          <w:p w14:paraId="15E7BB7D"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Искане за възстановяване на снабдяването</w:t>
            </w:r>
          </w:p>
        </w:tc>
        <w:tc>
          <w:tcPr>
            <w:tcW w:w="1800" w:type="dxa"/>
            <w:tcBorders>
              <w:top w:val="none" w:sz="0" w:space="0" w:color="auto"/>
              <w:bottom w:val="none" w:sz="0" w:space="0" w:color="auto"/>
              <w:right w:val="none" w:sz="0" w:space="0" w:color="auto"/>
            </w:tcBorders>
            <w:hideMark/>
          </w:tcPr>
          <w:p w14:paraId="761066CD"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3BDB681E"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5C17142B"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414</w:t>
            </w:r>
          </w:p>
        </w:tc>
        <w:tc>
          <w:tcPr>
            <w:tcW w:w="4980" w:type="dxa"/>
            <w:hideMark/>
          </w:tcPr>
          <w:p w14:paraId="7C6D911B"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Приемане/отказ на искането за възстановяване на снабдяването 413</w:t>
            </w:r>
          </w:p>
        </w:tc>
        <w:tc>
          <w:tcPr>
            <w:tcW w:w="1800" w:type="dxa"/>
            <w:hideMark/>
          </w:tcPr>
          <w:p w14:paraId="1264B0B2"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APERAK</w:t>
            </w:r>
          </w:p>
        </w:tc>
      </w:tr>
      <w:tr w:rsidR="00155B2B" w:rsidRPr="00780E86" w14:paraId="7B2F4E09"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B361D5D"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415</w:t>
            </w:r>
          </w:p>
        </w:tc>
        <w:tc>
          <w:tcPr>
            <w:tcW w:w="4980" w:type="dxa"/>
            <w:tcBorders>
              <w:top w:val="none" w:sz="0" w:space="0" w:color="auto"/>
              <w:bottom w:val="none" w:sz="0" w:space="0" w:color="auto"/>
            </w:tcBorders>
            <w:hideMark/>
          </w:tcPr>
          <w:p w14:paraId="16116A28"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изпълнено/неизпълнено преустановяване на снабдяването</w:t>
            </w:r>
          </w:p>
        </w:tc>
        <w:tc>
          <w:tcPr>
            <w:tcW w:w="1800" w:type="dxa"/>
            <w:tcBorders>
              <w:top w:val="none" w:sz="0" w:space="0" w:color="auto"/>
              <w:bottom w:val="none" w:sz="0" w:space="0" w:color="auto"/>
              <w:right w:val="none" w:sz="0" w:space="0" w:color="auto"/>
            </w:tcBorders>
            <w:hideMark/>
          </w:tcPr>
          <w:p w14:paraId="35222D44"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1E6772C"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0D1A248"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416</w:t>
            </w:r>
          </w:p>
        </w:tc>
        <w:tc>
          <w:tcPr>
            <w:tcW w:w="4980" w:type="dxa"/>
            <w:hideMark/>
          </w:tcPr>
          <w:p w14:paraId="654B9D77"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до КБГ/ДЕЕ за преустановени мрежови услуги и отпадане от балансиращата група</w:t>
            </w:r>
          </w:p>
        </w:tc>
        <w:tc>
          <w:tcPr>
            <w:tcW w:w="1800" w:type="dxa"/>
            <w:hideMark/>
          </w:tcPr>
          <w:p w14:paraId="20E4BAFE"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18A05DA"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1767EBF"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417</w:t>
            </w:r>
          </w:p>
        </w:tc>
        <w:tc>
          <w:tcPr>
            <w:tcW w:w="4980" w:type="dxa"/>
            <w:tcBorders>
              <w:top w:val="none" w:sz="0" w:space="0" w:color="auto"/>
              <w:bottom w:val="none" w:sz="0" w:space="0" w:color="auto"/>
            </w:tcBorders>
            <w:hideMark/>
          </w:tcPr>
          <w:p w14:paraId="39E91BDD"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преустановяване на предоставяне на данни от измерванията</w:t>
            </w:r>
          </w:p>
        </w:tc>
        <w:tc>
          <w:tcPr>
            <w:tcW w:w="1800" w:type="dxa"/>
            <w:tcBorders>
              <w:top w:val="none" w:sz="0" w:space="0" w:color="auto"/>
              <w:bottom w:val="none" w:sz="0" w:space="0" w:color="auto"/>
              <w:right w:val="none" w:sz="0" w:space="0" w:color="auto"/>
            </w:tcBorders>
            <w:hideMark/>
          </w:tcPr>
          <w:p w14:paraId="3EDEB9C8"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724F4069"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270F27A8"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418</w:t>
            </w:r>
          </w:p>
        </w:tc>
        <w:tc>
          <w:tcPr>
            <w:tcW w:w="4980" w:type="dxa"/>
            <w:hideMark/>
          </w:tcPr>
          <w:p w14:paraId="0B711900"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Отмяна на искане за преустановяване на снабдяване</w:t>
            </w:r>
          </w:p>
        </w:tc>
        <w:tc>
          <w:tcPr>
            <w:tcW w:w="1800" w:type="dxa"/>
            <w:hideMark/>
          </w:tcPr>
          <w:p w14:paraId="0CD8C020"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0CC36D3"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566E7DA"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419</w:t>
            </w:r>
          </w:p>
        </w:tc>
        <w:tc>
          <w:tcPr>
            <w:tcW w:w="4980" w:type="dxa"/>
            <w:tcBorders>
              <w:top w:val="none" w:sz="0" w:space="0" w:color="auto"/>
              <w:bottom w:val="none" w:sz="0" w:space="0" w:color="auto"/>
            </w:tcBorders>
            <w:hideMark/>
          </w:tcPr>
          <w:p w14:paraId="37D9876A"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Приемане/отказ на отмяната на искането за преустановяване на снабдяването 418</w:t>
            </w:r>
          </w:p>
        </w:tc>
        <w:tc>
          <w:tcPr>
            <w:tcW w:w="1800" w:type="dxa"/>
            <w:tcBorders>
              <w:top w:val="none" w:sz="0" w:space="0" w:color="auto"/>
              <w:bottom w:val="none" w:sz="0" w:space="0" w:color="auto"/>
              <w:right w:val="none" w:sz="0" w:space="0" w:color="auto"/>
            </w:tcBorders>
            <w:hideMark/>
          </w:tcPr>
          <w:p w14:paraId="2F2CB298"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APERAK</w:t>
            </w:r>
          </w:p>
        </w:tc>
      </w:tr>
      <w:tr w:rsidR="00155B2B" w:rsidRPr="00780E86" w14:paraId="2D0D7951"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1560330B"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420</w:t>
            </w:r>
          </w:p>
        </w:tc>
        <w:tc>
          <w:tcPr>
            <w:tcW w:w="4980" w:type="dxa"/>
            <w:hideMark/>
          </w:tcPr>
          <w:p w14:paraId="2692E02D"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Отмяна на искане за възстановяване на снабдяването</w:t>
            </w:r>
          </w:p>
        </w:tc>
        <w:tc>
          <w:tcPr>
            <w:tcW w:w="1800" w:type="dxa"/>
            <w:hideMark/>
          </w:tcPr>
          <w:p w14:paraId="6BAED425"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86393A5"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78F3E539"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421</w:t>
            </w:r>
          </w:p>
        </w:tc>
        <w:tc>
          <w:tcPr>
            <w:tcW w:w="4980" w:type="dxa"/>
            <w:tcBorders>
              <w:top w:val="none" w:sz="0" w:space="0" w:color="auto"/>
              <w:bottom w:val="none" w:sz="0" w:space="0" w:color="auto"/>
            </w:tcBorders>
            <w:hideMark/>
          </w:tcPr>
          <w:p w14:paraId="3FADC2E1"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Приемане/отказ на искането за отмяна на възстановяване на снабдяването 420</w:t>
            </w:r>
          </w:p>
        </w:tc>
        <w:tc>
          <w:tcPr>
            <w:tcW w:w="1800" w:type="dxa"/>
            <w:tcBorders>
              <w:top w:val="none" w:sz="0" w:space="0" w:color="auto"/>
              <w:bottom w:val="none" w:sz="0" w:space="0" w:color="auto"/>
              <w:right w:val="none" w:sz="0" w:space="0" w:color="auto"/>
            </w:tcBorders>
            <w:hideMark/>
          </w:tcPr>
          <w:p w14:paraId="0819FF4B"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APERAK</w:t>
            </w:r>
          </w:p>
        </w:tc>
      </w:tr>
      <w:tr w:rsidR="00155B2B" w:rsidRPr="00780E86" w14:paraId="0F0E805E"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F241202"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lastRenderedPageBreak/>
              <w:t>422</w:t>
            </w:r>
          </w:p>
        </w:tc>
        <w:tc>
          <w:tcPr>
            <w:tcW w:w="4980" w:type="dxa"/>
            <w:hideMark/>
          </w:tcPr>
          <w:p w14:paraId="35D3B43D"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изпълнено/неизпълнено възстановяване на снабдяването</w:t>
            </w:r>
          </w:p>
        </w:tc>
        <w:tc>
          <w:tcPr>
            <w:tcW w:w="1800" w:type="dxa"/>
            <w:hideMark/>
          </w:tcPr>
          <w:p w14:paraId="15B65603"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4342DE0D"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3A5F505E"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433</w:t>
            </w:r>
          </w:p>
        </w:tc>
        <w:tc>
          <w:tcPr>
            <w:tcW w:w="4980" w:type="dxa"/>
            <w:tcBorders>
              <w:top w:val="none" w:sz="0" w:space="0" w:color="auto"/>
              <w:bottom w:val="none" w:sz="0" w:space="0" w:color="auto"/>
            </w:tcBorders>
            <w:hideMark/>
          </w:tcPr>
          <w:p w14:paraId="759B0528"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Изпращане на кратки основни бизнес </w:t>
            </w:r>
            <w:r>
              <w:rPr>
                <w:rFonts w:eastAsia="Times New Roman" w:cs="Arial"/>
                <w:color w:val="000000"/>
                <w:kern w:val="0"/>
                <w:sz w:val="18"/>
                <w:szCs w:val="18"/>
                <w:lang w:val="bg-BG" w:eastAsia="bg-BG" w:bidi="ar-SA"/>
              </w:rPr>
              <w:t xml:space="preserve">и </w:t>
            </w:r>
            <w:r w:rsidRPr="00780E86">
              <w:rPr>
                <w:rFonts w:eastAsia="Times New Roman" w:cs="Arial"/>
                <w:color w:val="000000"/>
                <w:kern w:val="0"/>
                <w:sz w:val="18"/>
                <w:szCs w:val="18"/>
                <w:lang w:val="bg-BG" w:eastAsia="bg-BG" w:bidi="ar-SA"/>
              </w:rPr>
              <w:t>технически данни на ТИ след смяната.</w:t>
            </w:r>
          </w:p>
        </w:tc>
        <w:tc>
          <w:tcPr>
            <w:tcW w:w="1800" w:type="dxa"/>
            <w:tcBorders>
              <w:top w:val="none" w:sz="0" w:space="0" w:color="auto"/>
              <w:bottom w:val="none" w:sz="0" w:space="0" w:color="auto"/>
              <w:right w:val="none" w:sz="0" w:space="0" w:color="auto"/>
            </w:tcBorders>
            <w:hideMark/>
          </w:tcPr>
          <w:p w14:paraId="5721B5A8"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5A019EC"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774D6166"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434</w:t>
            </w:r>
          </w:p>
        </w:tc>
        <w:tc>
          <w:tcPr>
            <w:tcW w:w="4980" w:type="dxa"/>
            <w:hideMark/>
          </w:tcPr>
          <w:p w14:paraId="6E9E8D99" w14:textId="6D2C5200"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Информация за отказ от старт на процедура по смяна на КБГ/ДЕЕ – нов </w:t>
            </w:r>
            <w:r w:rsidR="00B73FC8">
              <w:rPr>
                <w:rFonts w:eastAsia="Times New Roman" w:cs="Arial"/>
                <w:color w:val="000000"/>
                <w:kern w:val="0"/>
                <w:sz w:val="18"/>
                <w:szCs w:val="18"/>
                <w:lang w:val="bg-BG" w:eastAsia="bg-BG" w:bidi="ar-SA"/>
              </w:rPr>
              <w:t xml:space="preserve">поради дублирано заявление </w:t>
            </w:r>
            <w:r w:rsidRPr="00780E86">
              <w:rPr>
                <w:rFonts w:eastAsia="Times New Roman" w:cs="Arial"/>
                <w:color w:val="000000"/>
                <w:kern w:val="0"/>
                <w:sz w:val="18"/>
                <w:szCs w:val="18"/>
                <w:lang w:val="bg-BG" w:eastAsia="bg-BG" w:bidi="ar-SA"/>
              </w:rPr>
              <w:t>към всички заявители</w:t>
            </w:r>
            <w:r w:rsidR="00B73FC8">
              <w:rPr>
                <w:rFonts w:eastAsia="Times New Roman" w:cs="Arial"/>
                <w:color w:val="000000"/>
                <w:kern w:val="0"/>
                <w:sz w:val="18"/>
                <w:szCs w:val="18"/>
                <w:lang w:val="bg-BG" w:eastAsia="bg-BG" w:bidi="ar-SA"/>
              </w:rPr>
              <w:t>.</w:t>
            </w:r>
          </w:p>
        </w:tc>
        <w:tc>
          <w:tcPr>
            <w:tcW w:w="1800" w:type="dxa"/>
            <w:hideMark/>
          </w:tcPr>
          <w:p w14:paraId="53AB170C"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BB6C67" w:rsidRPr="00780E86" w14:paraId="61FC1394"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05B1DD0A" w14:textId="5B73FE5F" w:rsidR="00BB6C67" w:rsidRPr="00BC0C92" w:rsidRDefault="00BB6C67"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435</w:t>
            </w:r>
          </w:p>
        </w:tc>
        <w:tc>
          <w:tcPr>
            <w:tcW w:w="4980" w:type="dxa"/>
            <w:tcBorders>
              <w:top w:val="none" w:sz="0" w:space="0" w:color="auto"/>
              <w:bottom w:val="none" w:sz="0" w:space="0" w:color="auto"/>
            </w:tcBorders>
          </w:tcPr>
          <w:p w14:paraId="13797E5C" w14:textId="03C62923" w:rsidR="00BB6C67" w:rsidRPr="00780E86" w:rsidRDefault="00B73FC8"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Информация към КБГ/ДЕЕ – нов за отказ от старт на процедура по смяна на КБГ/ДЕЕ поради липса на договор с ДПИ.</w:t>
            </w:r>
          </w:p>
        </w:tc>
        <w:tc>
          <w:tcPr>
            <w:tcW w:w="1800" w:type="dxa"/>
            <w:tcBorders>
              <w:top w:val="none" w:sz="0" w:space="0" w:color="auto"/>
              <w:bottom w:val="none" w:sz="0" w:space="0" w:color="auto"/>
              <w:right w:val="none" w:sz="0" w:space="0" w:color="auto"/>
            </w:tcBorders>
          </w:tcPr>
          <w:p w14:paraId="36F14BF7" w14:textId="0E549DC2" w:rsidR="00BB6C67" w:rsidRPr="00780E86" w:rsidRDefault="00B73FC8"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BB6C67" w:rsidRPr="00780E86" w14:paraId="46680EA6"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tcPr>
          <w:p w14:paraId="08E91EB6" w14:textId="03FB8DED" w:rsidR="00BB6C67" w:rsidRPr="00BC0C92" w:rsidRDefault="00BB6C67"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436</w:t>
            </w:r>
          </w:p>
        </w:tc>
        <w:tc>
          <w:tcPr>
            <w:tcW w:w="4980" w:type="dxa"/>
          </w:tcPr>
          <w:p w14:paraId="724BDBEB" w14:textId="14972613" w:rsidR="00BB6C67" w:rsidRPr="00780E86" w:rsidRDefault="00B73FC8"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Информация към КБГ/ДЕЕ – настоящ за отказ от старт на процедура по смяна на КБГ/ДЕЕ поради дублирано заявление.</w:t>
            </w:r>
          </w:p>
        </w:tc>
        <w:tc>
          <w:tcPr>
            <w:tcW w:w="1800" w:type="dxa"/>
          </w:tcPr>
          <w:p w14:paraId="6340C23A" w14:textId="614B2A2E" w:rsidR="00BB6C67" w:rsidRPr="00780E86" w:rsidRDefault="00B73FC8"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BA66E1B"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4A0F6885"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446</w:t>
            </w:r>
          </w:p>
        </w:tc>
        <w:tc>
          <w:tcPr>
            <w:tcW w:w="4980" w:type="dxa"/>
            <w:tcBorders>
              <w:top w:val="none" w:sz="0" w:space="0" w:color="auto"/>
              <w:bottom w:val="none" w:sz="0" w:space="0" w:color="auto"/>
            </w:tcBorders>
            <w:hideMark/>
          </w:tcPr>
          <w:p w14:paraId="4C29A4D6"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преустановяване на снабдяването по инициатива на ОРМ</w:t>
            </w:r>
          </w:p>
        </w:tc>
        <w:tc>
          <w:tcPr>
            <w:tcW w:w="1800" w:type="dxa"/>
            <w:tcBorders>
              <w:top w:val="none" w:sz="0" w:space="0" w:color="auto"/>
              <w:bottom w:val="none" w:sz="0" w:space="0" w:color="auto"/>
              <w:right w:val="none" w:sz="0" w:space="0" w:color="auto"/>
            </w:tcBorders>
            <w:hideMark/>
          </w:tcPr>
          <w:p w14:paraId="74A57C82"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5B7616FC" w14:textId="77777777" w:rsidTr="00DE303F">
        <w:trPr>
          <w:trHeight w:val="735"/>
        </w:trPr>
        <w:tc>
          <w:tcPr>
            <w:cnfStyle w:val="001000000000" w:firstRow="0" w:lastRow="0" w:firstColumn="1" w:lastColumn="0" w:oddVBand="0" w:evenVBand="0" w:oddHBand="0" w:evenHBand="0" w:firstRowFirstColumn="0" w:firstRowLastColumn="0" w:lastRowFirstColumn="0" w:lastRowLastColumn="0"/>
            <w:tcW w:w="1440" w:type="dxa"/>
            <w:hideMark/>
          </w:tcPr>
          <w:p w14:paraId="0ADAC46C"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456</w:t>
            </w:r>
          </w:p>
        </w:tc>
        <w:tc>
          <w:tcPr>
            <w:tcW w:w="4980" w:type="dxa"/>
            <w:hideMark/>
          </w:tcPr>
          <w:p w14:paraId="05AE2912"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възстановяване след преустановяване на снабдяването по инициатива на ОРМ 446</w:t>
            </w:r>
          </w:p>
        </w:tc>
        <w:tc>
          <w:tcPr>
            <w:tcW w:w="1800" w:type="dxa"/>
            <w:hideMark/>
          </w:tcPr>
          <w:p w14:paraId="056A561C"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4BB105DC"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5C5C9ED5"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457</w:t>
            </w:r>
          </w:p>
        </w:tc>
        <w:tc>
          <w:tcPr>
            <w:tcW w:w="4980" w:type="dxa"/>
            <w:tcBorders>
              <w:top w:val="none" w:sz="0" w:space="0" w:color="auto"/>
              <w:bottom w:val="none" w:sz="0" w:space="0" w:color="auto"/>
            </w:tcBorders>
            <w:hideMark/>
          </w:tcPr>
          <w:p w14:paraId="684630B0"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Отмяна на преустановяване на подаване на данни от измерванията  417</w:t>
            </w:r>
          </w:p>
        </w:tc>
        <w:tc>
          <w:tcPr>
            <w:tcW w:w="1800" w:type="dxa"/>
            <w:tcBorders>
              <w:top w:val="none" w:sz="0" w:space="0" w:color="auto"/>
              <w:bottom w:val="none" w:sz="0" w:space="0" w:color="auto"/>
              <w:right w:val="none" w:sz="0" w:space="0" w:color="auto"/>
            </w:tcBorders>
            <w:hideMark/>
          </w:tcPr>
          <w:p w14:paraId="67C6AB93"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ACD8BFE"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13AB27E"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461</w:t>
            </w:r>
          </w:p>
        </w:tc>
        <w:tc>
          <w:tcPr>
            <w:tcW w:w="4980" w:type="dxa"/>
            <w:hideMark/>
          </w:tcPr>
          <w:p w14:paraId="23DE895B"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предстоящо преустановяване на снабдяването (настоящ ДЕЕ)</w:t>
            </w:r>
          </w:p>
        </w:tc>
        <w:tc>
          <w:tcPr>
            <w:tcW w:w="1800" w:type="dxa"/>
            <w:hideMark/>
          </w:tcPr>
          <w:p w14:paraId="2B482C05"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1B558E55"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A805064"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462</w:t>
            </w:r>
          </w:p>
        </w:tc>
        <w:tc>
          <w:tcPr>
            <w:tcW w:w="4980" w:type="dxa"/>
            <w:tcBorders>
              <w:top w:val="none" w:sz="0" w:space="0" w:color="auto"/>
              <w:bottom w:val="none" w:sz="0" w:space="0" w:color="auto"/>
            </w:tcBorders>
            <w:hideMark/>
          </w:tcPr>
          <w:p w14:paraId="7798B9E2"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изпълнение/неизпълнение на преустановяването на снабдяването (настоящ ДЕЕ)</w:t>
            </w:r>
          </w:p>
        </w:tc>
        <w:tc>
          <w:tcPr>
            <w:tcW w:w="1800" w:type="dxa"/>
            <w:tcBorders>
              <w:top w:val="none" w:sz="0" w:space="0" w:color="auto"/>
              <w:bottom w:val="none" w:sz="0" w:space="0" w:color="auto"/>
              <w:right w:val="none" w:sz="0" w:space="0" w:color="auto"/>
            </w:tcBorders>
            <w:hideMark/>
          </w:tcPr>
          <w:p w14:paraId="391FFDBA"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4ED4AE87" w14:textId="77777777" w:rsidTr="00DE303F">
        <w:trPr>
          <w:trHeight w:val="735"/>
        </w:trPr>
        <w:tc>
          <w:tcPr>
            <w:cnfStyle w:val="001000000000" w:firstRow="0" w:lastRow="0" w:firstColumn="1" w:lastColumn="0" w:oddVBand="0" w:evenVBand="0" w:oddHBand="0" w:evenHBand="0" w:firstRowFirstColumn="0" w:firstRowLastColumn="0" w:lastRowFirstColumn="0" w:lastRowLastColumn="0"/>
            <w:tcW w:w="1440" w:type="dxa"/>
            <w:hideMark/>
          </w:tcPr>
          <w:p w14:paraId="3C420A7A"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468</w:t>
            </w:r>
          </w:p>
        </w:tc>
        <w:tc>
          <w:tcPr>
            <w:tcW w:w="4980" w:type="dxa"/>
            <w:hideMark/>
          </w:tcPr>
          <w:p w14:paraId="4C98BB9E"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платено задължение и отмяна на искането за преустановяване на снабдяването (настоящ ДЕЕ)</w:t>
            </w:r>
          </w:p>
        </w:tc>
        <w:tc>
          <w:tcPr>
            <w:tcW w:w="1800" w:type="dxa"/>
            <w:hideMark/>
          </w:tcPr>
          <w:p w14:paraId="1A627950"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C2EEEA5" w14:textId="77777777" w:rsidTr="00093AD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single" w:sz="4" w:space="0" w:color="auto"/>
            </w:tcBorders>
            <w:hideMark/>
          </w:tcPr>
          <w:p w14:paraId="50386149"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469</w:t>
            </w:r>
          </w:p>
        </w:tc>
        <w:tc>
          <w:tcPr>
            <w:tcW w:w="4980" w:type="dxa"/>
            <w:tcBorders>
              <w:top w:val="none" w:sz="0" w:space="0" w:color="auto"/>
              <w:bottom w:val="single" w:sz="4" w:space="0" w:color="auto"/>
            </w:tcBorders>
            <w:hideMark/>
          </w:tcPr>
          <w:p w14:paraId="1DF90B1B"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възстановяване на снабдяването (настоящ ДЕЕ)</w:t>
            </w:r>
          </w:p>
        </w:tc>
        <w:tc>
          <w:tcPr>
            <w:tcW w:w="1800" w:type="dxa"/>
            <w:tcBorders>
              <w:top w:val="none" w:sz="0" w:space="0" w:color="auto"/>
              <w:bottom w:val="single" w:sz="4" w:space="0" w:color="auto"/>
              <w:right w:val="none" w:sz="0" w:space="0" w:color="auto"/>
            </w:tcBorders>
            <w:hideMark/>
          </w:tcPr>
          <w:p w14:paraId="762BDFA0"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1F4B17E6"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7F85EA9B"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490</w:t>
            </w:r>
          </w:p>
        </w:tc>
        <w:tc>
          <w:tcPr>
            <w:tcW w:w="4980" w:type="dxa"/>
            <w:hideMark/>
          </w:tcPr>
          <w:p w14:paraId="4F864521"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Приемане/отказ на възражението за предоставяне на данни по период на </w:t>
            </w:r>
            <w:proofErr w:type="spellStart"/>
            <w:r w:rsidRPr="00780E86">
              <w:rPr>
                <w:rFonts w:eastAsia="Times New Roman" w:cs="Arial"/>
                <w:color w:val="000000"/>
                <w:kern w:val="0"/>
                <w:sz w:val="18"/>
                <w:szCs w:val="18"/>
                <w:lang w:val="bg-BG" w:eastAsia="bg-BG" w:bidi="ar-SA"/>
              </w:rPr>
              <w:t>сетълмент</w:t>
            </w:r>
            <w:proofErr w:type="spellEnd"/>
            <w:r w:rsidRPr="00780E86">
              <w:rPr>
                <w:rFonts w:eastAsia="Times New Roman" w:cs="Arial"/>
                <w:color w:val="000000"/>
                <w:kern w:val="0"/>
                <w:sz w:val="18"/>
                <w:szCs w:val="18"/>
                <w:lang w:val="bg-BG" w:eastAsia="bg-BG" w:bidi="ar-SA"/>
              </w:rPr>
              <w:t xml:space="preserve"> 410</w:t>
            </w:r>
          </w:p>
        </w:tc>
        <w:tc>
          <w:tcPr>
            <w:tcW w:w="1800" w:type="dxa"/>
            <w:hideMark/>
          </w:tcPr>
          <w:p w14:paraId="6D16D089"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APERAK</w:t>
            </w:r>
          </w:p>
        </w:tc>
      </w:tr>
      <w:tr w:rsidR="00155B2B" w:rsidRPr="00780E86" w14:paraId="36DFD905"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1EE09D69"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521</w:t>
            </w:r>
          </w:p>
        </w:tc>
        <w:tc>
          <w:tcPr>
            <w:tcW w:w="4980" w:type="dxa"/>
            <w:tcBorders>
              <w:top w:val="none" w:sz="0" w:space="0" w:color="auto"/>
              <w:bottom w:val="none" w:sz="0" w:space="0" w:color="auto"/>
            </w:tcBorders>
            <w:hideMark/>
          </w:tcPr>
          <w:p w14:paraId="2A038A3B" w14:textId="22C61D60" w:rsidR="00155B2B" w:rsidRPr="00780E86" w:rsidRDefault="000B6E44"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Промяна на основни данни – промяна </w:t>
            </w:r>
            <w:r>
              <w:rPr>
                <w:rFonts w:eastAsia="Times New Roman" w:cs="Arial"/>
                <w:color w:val="000000"/>
                <w:kern w:val="0"/>
                <w:sz w:val="18"/>
                <w:szCs w:val="18"/>
                <w:lang w:val="bg-BG" w:eastAsia="bg-BG" w:bidi="ar-SA"/>
              </w:rPr>
              <w:t xml:space="preserve"> на параметри на измервателната група</w:t>
            </w:r>
          </w:p>
        </w:tc>
        <w:tc>
          <w:tcPr>
            <w:tcW w:w="1800" w:type="dxa"/>
            <w:tcBorders>
              <w:top w:val="none" w:sz="0" w:space="0" w:color="auto"/>
              <w:bottom w:val="none" w:sz="0" w:space="0" w:color="auto"/>
              <w:right w:val="none" w:sz="0" w:space="0" w:color="auto"/>
            </w:tcBorders>
            <w:hideMark/>
          </w:tcPr>
          <w:p w14:paraId="64DABF0A"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72D26411"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4956E5B"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523</w:t>
            </w:r>
          </w:p>
        </w:tc>
        <w:tc>
          <w:tcPr>
            <w:tcW w:w="4980" w:type="dxa"/>
            <w:hideMark/>
          </w:tcPr>
          <w:p w14:paraId="33B77539"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Промяна на основни данни – промяна на профил</w:t>
            </w:r>
          </w:p>
        </w:tc>
        <w:tc>
          <w:tcPr>
            <w:tcW w:w="1800" w:type="dxa"/>
            <w:hideMark/>
          </w:tcPr>
          <w:p w14:paraId="2018CF38"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9B00B3" w:rsidRPr="00780E86" w14:paraId="5E7BA4D0" w14:textId="77777777" w:rsidTr="00093AD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left w:val="single" w:sz="4" w:space="0" w:color="auto"/>
              <w:bottom w:val="single" w:sz="4" w:space="0" w:color="auto"/>
            </w:tcBorders>
          </w:tcPr>
          <w:p w14:paraId="74DE7D44" w14:textId="466350FF" w:rsidR="009B00B3" w:rsidRPr="00780E86" w:rsidRDefault="009B00B3" w:rsidP="00BB6C67">
            <w:pPr>
              <w:suppressAutoHyphens w:val="0"/>
              <w:autoSpaceDN/>
              <w:textAlignment w:val="auto"/>
              <w:rPr>
                <w:rFonts w:eastAsia="Times New Roman" w:cs="Arial"/>
                <w:color w:val="000000"/>
                <w:kern w:val="0"/>
                <w:szCs w:val="20"/>
                <w:lang w:val="bg-BG" w:eastAsia="bg-BG" w:bidi="ar-SA"/>
              </w:rPr>
            </w:pPr>
            <w:r>
              <w:rPr>
                <w:rFonts w:eastAsia="Times New Roman" w:cs="Arial"/>
                <w:color w:val="000000"/>
                <w:kern w:val="0"/>
                <w:szCs w:val="20"/>
                <w:lang w:val="bg-BG" w:eastAsia="bg-BG" w:bidi="ar-SA"/>
              </w:rPr>
              <w:t>524</w:t>
            </w:r>
          </w:p>
        </w:tc>
        <w:tc>
          <w:tcPr>
            <w:tcW w:w="4980" w:type="dxa"/>
            <w:tcBorders>
              <w:top w:val="single" w:sz="4" w:space="0" w:color="auto"/>
              <w:bottom w:val="single" w:sz="4" w:space="0" w:color="auto"/>
            </w:tcBorders>
          </w:tcPr>
          <w:p w14:paraId="16789257" w14:textId="446A3EB6" w:rsidR="009B00B3" w:rsidRPr="00780E86" w:rsidRDefault="009B00B3"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FE3C19">
              <w:rPr>
                <w:rFonts w:cs="Arial"/>
                <w:noProof/>
                <w:sz w:val="18"/>
                <w:szCs w:val="18"/>
                <w:lang w:val="sk-SK"/>
              </w:rPr>
              <w:t xml:space="preserve">Промяна на </w:t>
            </w:r>
            <w:r>
              <w:rPr>
                <w:rFonts w:cs="Arial"/>
                <w:noProof/>
                <w:sz w:val="18"/>
                <w:szCs w:val="18"/>
                <w:lang w:val="sk-SK"/>
              </w:rPr>
              <w:t>основни данни – промяна на параметри за фактуриране</w:t>
            </w:r>
          </w:p>
        </w:tc>
        <w:tc>
          <w:tcPr>
            <w:tcW w:w="1800" w:type="dxa"/>
            <w:tcBorders>
              <w:top w:val="single" w:sz="4" w:space="0" w:color="auto"/>
              <w:bottom w:val="single" w:sz="4" w:space="0" w:color="auto"/>
              <w:right w:val="single" w:sz="4" w:space="0" w:color="auto"/>
            </w:tcBorders>
          </w:tcPr>
          <w:p w14:paraId="2A92D82B" w14:textId="12EB0FBC" w:rsidR="009B00B3" w:rsidRPr="00780E86" w:rsidRDefault="009B00B3"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155FCF63"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C55E062"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525</w:t>
            </w:r>
          </w:p>
        </w:tc>
        <w:tc>
          <w:tcPr>
            <w:tcW w:w="4980" w:type="dxa"/>
            <w:hideMark/>
          </w:tcPr>
          <w:p w14:paraId="558DBAFC"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Промяна на основни данни – промяна на предоставена мощност</w:t>
            </w:r>
          </w:p>
        </w:tc>
        <w:tc>
          <w:tcPr>
            <w:tcW w:w="1800" w:type="dxa"/>
            <w:hideMark/>
          </w:tcPr>
          <w:p w14:paraId="394B35E8"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11CE4486"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17A3D518"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810</w:t>
            </w:r>
          </w:p>
        </w:tc>
        <w:tc>
          <w:tcPr>
            <w:tcW w:w="4980" w:type="dxa"/>
            <w:tcBorders>
              <w:top w:val="none" w:sz="0" w:space="0" w:color="auto"/>
              <w:bottom w:val="none" w:sz="0" w:space="0" w:color="auto"/>
            </w:tcBorders>
            <w:hideMark/>
          </w:tcPr>
          <w:p w14:paraId="0332C22E"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Изпращане на данни за фактуриране на мрежови услуги</w:t>
            </w:r>
          </w:p>
        </w:tc>
        <w:tc>
          <w:tcPr>
            <w:tcW w:w="1800" w:type="dxa"/>
            <w:tcBorders>
              <w:top w:val="none" w:sz="0" w:space="0" w:color="auto"/>
              <w:bottom w:val="none" w:sz="0" w:space="0" w:color="auto"/>
              <w:right w:val="none" w:sz="0" w:space="0" w:color="auto"/>
            </w:tcBorders>
            <w:hideMark/>
          </w:tcPr>
          <w:p w14:paraId="4D5004A0"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155B2B" w:rsidRPr="00780E86" w14:paraId="0EAEEBA1"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31277D5B"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860</w:t>
            </w:r>
          </w:p>
        </w:tc>
        <w:tc>
          <w:tcPr>
            <w:tcW w:w="4980" w:type="dxa"/>
            <w:hideMark/>
          </w:tcPr>
          <w:p w14:paraId="5300DA22"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Корекция на данни  за фактуриране на мрежови услуги</w:t>
            </w:r>
          </w:p>
        </w:tc>
        <w:tc>
          <w:tcPr>
            <w:tcW w:w="1800" w:type="dxa"/>
            <w:hideMark/>
          </w:tcPr>
          <w:p w14:paraId="62BD2E87"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E96DE7" w:rsidRPr="00780E86" w14:paraId="38E52510" w14:textId="77777777" w:rsidTr="00093AD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left w:val="single" w:sz="4" w:space="0" w:color="auto"/>
              <w:bottom w:val="single" w:sz="4" w:space="0" w:color="auto"/>
            </w:tcBorders>
          </w:tcPr>
          <w:p w14:paraId="47E661B2" w14:textId="677CDB58" w:rsidR="00E96DE7" w:rsidRPr="00917E1D" w:rsidRDefault="00E96DE7" w:rsidP="00BB6C67">
            <w:pPr>
              <w:suppressAutoHyphens w:val="0"/>
              <w:autoSpaceDN/>
              <w:textAlignment w:val="auto"/>
              <w:rPr>
                <w:rFonts w:eastAsia="Times New Roman" w:cs="Arial"/>
                <w:color w:val="000000"/>
                <w:kern w:val="0"/>
                <w:szCs w:val="20"/>
                <w:lang w:eastAsia="bg-BG" w:bidi="ar-SA"/>
              </w:rPr>
            </w:pPr>
            <w:r>
              <w:rPr>
                <w:rFonts w:eastAsia="Times New Roman" w:cs="Arial"/>
                <w:color w:val="000000"/>
                <w:kern w:val="0"/>
                <w:szCs w:val="20"/>
                <w:lang w:eastAsia="bg-BG" w:bidi="ar-SA"/>
              </w:rPr>
              <w:t>865</w:t>
            </w:r>
          </w:p>
        </w:tc>
        <w:tc>
          <w:tcPr>
            <w:tcW w:w="4980" w:type="dxa"/>
            <w:tcBorders>
              <w:top w:val="single" w:sz="4" w:space="0" w:color="auto"/>
              <w:bottom w:val="single" w:sz="4" w:space="0" w:color="auto"/>
            </w:tcBorders>
          </w:tcPr>
          <w:p w14:paraId="6C3EC719" w14:textId="1385EA16" w:rsidR="00E96DE7" w:rsidRPr="00780E86" w:rsidRDefault="00E96DE7"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Корекция на данни  за фактуриране на мрежови услуги</w:t>
            </w:r>
            <w:r w:rsidR="00832BD9">
              <w:rPr>
                <w:rFonts w:eastAsia="Times New Roman" w:cs="Arial"/>
                <w:color w:val="000000"/>
                <w:kern w:val="0"/>
                <w:sz w:val="18"/>
                <w:szCs w:val="18"/>
                <w:lang w:val="bg-BG" w:eastAsia="bg-BG" w:bidi="ar-SA"/>
              </w:rPr>
              <w:t xml:space="preserve"> – само количества</w:t>
            </w:r>
          </w:p>
        </w:tc>
        <w:tc>
          <w:tcPr>
            <w:tcW w:w="1800" w:type="dxa"/>
            <w:tcBorders>
              <w:top w:val="single" w:sz="4" w:space="0" w:color="auto"/>
              <w:bottom w:val="single" w:sz="4" w:space="0" w:color="auto"/>
              <w:right w:val="single" w:sz="4" w:space="0" w:color="auto"/>
            </w:tcBorders>
          </w:tcPr>
          <w:p w14:paraId="3F68F754" w14:textId="5C791354" w:rsidR="00E96DE7" w:rsidRPr="00780E86" w:rsidRDefault="00E96DE7"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155B2B" w:rsidRPr="00780E86" w14:paraId="3E788388"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7923942"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870</w:t>
            </w:r>
          </w:p>
        </w:tc>
        <w:tc>
          <w:tcPr>
            <w:tcW w:w="4980" w:type="dxa"/>
            <w:hideMark/>
          </w:tcPr>
          <w:p w14:paraId="6FAB7489"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Изпращане на данни за отмяна на данни за фактуриране на мрежови услуги</w:t>
            </w:r>
          </w:p>
        </w:tc>
        <w:tc>
          <w:tcPr>
            <w:tcW w:w="1800" w:type="dxa"/>
            <w:hideMark/>
          </w:tcPr>
          <w:p w14:paraId="1FA2AAA0"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155B2B" w:rsidRPr="00780E86" w14:paraId="28EE2994" w14:textId="77777777" w:rsidTr="00093AD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left w:val="single" w:sz="4" w:space="0" w:color="auto"/>
              <w:bottom w:val="single" w:sz="4" w:space="0" w:color="auto"/>
            </w:tcBorders>
            <w:hideMark/>
          </w:tcPr>
          <w:p w14:paraId="305AD638"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890</w:t>
            </w:r>
          </w:p>
        </w:tc>
        <w:tc>
          <w:tcPr>
            <w:tcW w:w="4980" w:type="dxa"/>
            <w:tcBorders>
              <w:top w:val="single" w:sz="4" w:space="0" w:color="auto"/>
              <w:bottom w:val="single" w:sz="4" w:space="0" w:color="auto"/>
            </w:tcBorders>
            <w:hideMark/>
          </w:tcPr>
          <w:p w14:paraId="27D8E5B5"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Изпращане на данни по период на </w:t>
            </w:r>
            <w:proofErr w:type="spellStart"/>
            <w:r w:rsidRPr="00780E86">
              <w:rPr>
                <w:rFonts w:eastAsia="Times New Roman" w:cs="Arial"/>
                <w:color w:val="000000"/>
                <w:kern w:val="0"/>
                <w:sz w:val="18"/>
                <w:szCs w:val="18"/>
                <w:lang w:val="bg-BG" w:eastAsia="bg-BG" w:bidi="ar-SA"/>
              </w:rPr>
              <w:t>сетълмент</w:t>
            </w:r>
            <w:proofErr w:type="spellEnd"/>
          </w:p>
        </w:tc>
        <w:tc>
          <w:tcPr>
            <w:tcW w:w="1800" w:type="dxa"/>
            <w:tcBorders>
              <w:top w:val="single" w:sz="4" w:space="0" w:color="auto"/>
              <w:bottom w:val="single" w:sz="4" w:space="0" w:color="auto"/>
              <w:right w:val="single" w:sz="4" w:space="0" w:color="auto"/>
            </w:tcBorders>
            <w:hideMark/>
          </w:tcPr>
          <w:p w14:paraId="46F10F8B"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155B2B" w:rsidRPr="00780E86" w14:paraId="1903AA80"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53BDE3B0"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910</w:t>
            </w:r>
          </w:p>
        </w:tc>
        <w:tc>
          <w:tcPr>
            <w:tcW w:w="4980" w:type="dxa"/>
            <w:hideMark/>
          </w:tcPr>
          <w:p w14:paraId="36D4B75F"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Изпращане на данни за начисление на мрежови услуги</w:t>
            </w:r>
          </w:p>
        </w:tc>
        <w:tc>
          <w:tcPr>
            <w:tcW w:w="1800" w:type="dxa"/>
            <w:hideMark/>
          </w:tcPr>
          <w:p w14:paraId="198B8896"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155B2B" w:rsidRPr="00780E86" w14:paraId="10BF0946" w14:textId="77777777" w:rsidTr="00093AD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left w:val="single" w:sz="4" w:space="0" w:color="auto"/>
              <w:bottom w:val="single" w:sz="4" w:space="0" w:color="auto"/>
            </w:tcBorders>
            <w:hideMark/>
          </w:tcPr>
          <w:p w14:paraId="3CB0B955"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915</w:t>
            </w:r>
          </w:p>
        </w:tc>
        <w:tc>
          <w:tcPr>
            <w:tcW w:w="4980" w:type="dxa"/>
            <w:tcBorders>
              <w:top w:val="single" w:sz="4" w:space="0" w:color="auto"/>
              <w:bottom w:val="single" w:sz="4" w:space="0" w:color="auto"/>
            </w:tcBorders>
            <w:hideMark/>
          </w:tcPr>
          <w:p w14:paraId="62C2BAA2" w14:textId="02CCE80E" w:rsidR="00155B2B" w:rsidRPr="00780E86" w:rsidRDefault="003106E5"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3106E5">
              <w:rPr>
                <w:rFonts w:eastAsia="Times New Roman" w:cs="Arial"/>
                <w:color w:val="000000"/>
                <w:kern w:val="0"/>
                <w:sz w:val="18"/>
                <w:szCs w:val="18"/>
                <w:lang w:val="bg-BG" w:eastAsia="bg-BG" w:bidi="ar-SA"/>
              </w:rPr>
              <w:t>Данни за корекция на начисления на  мрежови услуги (910)</w:t>
            </w:r>
          </w:p>
        </w:tc>
        <w:tc>
          <w:tcPr>
            <w:tcW w:w="1800" w:type="dxa"/>
            <w:tcBorders>
              <w:top w:val="single" w:sz="4" w:space="0" w:color="auto"/>
              <w:bottom w:val="single" w:sz="4" w:space="0" w:color="auto"/>
              <w:right w:val="single" w:sz="4" w:space="0" w:color="auto"/>
            </w:tcBorders>
            <w:hideMark/>
          </w:tcPr>
          <w:p w14:paraId="637EC100"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155B2B" w:rsidRPr="00780E86" w14:paraId="6E7B49FF"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BD387F7"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970</w:t>
            </w:r>
          </w:p>
        </w:tc>
        <w:tc>
          <w:tcPr>
            <w:tcW w:w="4980" w:type="dxa"/>
            <w:hideMark/>
          </w:tcPr>
          <w:p w14:paraId="4D13D7C9"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Изпращане на данни за пълно сторно на начисление на мрежови услуги (910)</w:t>
            </w:r>
          </w:p>
        </w:tc>
        <w:tc>
          <w:tcPr>
            <w:tcW w:w="1800" w:type="dxa"/>
            <w:hideMark/>
          </w:tcPr>
          <w:p w14:paraId="0D4A17AF"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155B2B" w:rsidRPr="00780E86" w14:paraId="0752637F" w14:textId="77777777" w:rsidTr="00093AD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left w:val="single" w:sz="4" w:space="0" w:color="auto"/>
              <w:bottom w:val="single" w:sz="4" w:space="0" w:color="auto"/>
            </w:tcBorders>
            <w:hideMark/>
          </w:tcPr>
          <w:p w14:paraId="4EA0009B"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lastRenderedPageBreak/>
              <w:t>980</w:t>
            </w:r>
          </w:p>
        </w:tc>
        <w:tc>
          <w:tcPr>
            <w:tcW w:w="4980" w:type="dxa"/>
            <w:tcBorders>
              <w:top w:val="single" w:sz="4" w:space="0" w:color="auto"/>
              <w:bottom w:val="single" w:sz="4" w:space="0" w:color="auto"/>
            </w:tcBorders>
            <w:hideMark/>
          </w:tcPr>
          <w:p w14:paraId="6B442587"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Изпращане на обобщена фактура за обобщени начисления на мрежови услуги</w:t>
            </w:r>
          </w:p>
        </w:tc>
        <w:tc>
          <w:tcPr>
            <w:tcW w:w="1800" w:type="dxa"/>
            <w:tcBorders>
              <w:top w:val="single" w:sz="4" w:space="0" w:color="auto"/>
              <w:bottom w:val="single" w:sz="4" w:space="0" w:color="auto"/>
              <w:right w:val="single" w:sz="4" w:space="0" w:color="auto"/>
            </w:tcBorders>
            <w:hideMark/>
          </w:tcPr>
          <w:p w14:paraId="3060A979"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155B2B" w:rsidRPr="00780E86" w14:paraId="4DA89266" w14:textId="77777777" w:rsidTr="004A42FB">
        <w:trPr>
          <w:trHeight w:val="468"/>
        </w:trPr>
        <w:tc>
          <w:tcPr>
            <w:cnfStyle w:val="001000000000" w:firstRow="0" w:lastRow="0" w:firstColumn="1" w:lastColumn="0" w:oddVBand="0" w:evenVBand="0" w:oddHBand="0" w:evenHBand="0" w:firstRowFirstColumn="0" w:firstRowLastColumn="0" w:lastRowFirstColumn="0" w:lastRowLastColumn="0"/>
            <w:tcW w:w="1440" w:type="dxa"/>
            <w:hideMark/>
          </w:tcPr>
          <w:p w14:paraId="7EBFBF1F"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985</w:t>
            </w:r>
          </w:p>
        </w:tc>
        <w:tc>
          <w:tcPr>
            <w:tcW w:w="4980" w:type="dxa"/>
            <w:hideMark/>
          </w:tcPr>
          <w:p w14:paraId="1D140D1D" w14:textId="3EA53CF1" w:rsidR="00155B2B" w:rsidRPr="00780E86" w:rsidRDefault="00E23CC9"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E23CC9">
              <w:rPr>
                <w:rFonts w:eastAsia="Times New Roman" w:cs="Arial"/>
                <w:color w:val="000000"/>
                <w:kern w:val="0"/>
                <w:sz w:val="18"/>
                <w:szCs w:val="18"/>
                <w:lang w:val="bg-BG" w:eastAsia="bg-BG" w:bidi="ar-SA"/>
              </w:rPr>
              <w:t>Обобщена корекция за обобщени корекции на начисления на мрежови услуги (980)</w:t>
            </w:r>
          </w:p>
        </w:tc>
        <w:tc>
          <w:tcPr>
            <w:tcW w:w="1800" w:type="dxa"/>
            <w:hideMark/>
          </w:tcPr>
          <w:p w14:paraId="2547C6F6"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bl>
    <w:p w14:paraId="57053463" w14:textId="77777777" w:rsidR="00155B2B" w:rsidRDefault="00155B2B" w:rsidP="00155B2B">
      <w:pPr>
        <w:suppressAutoHyphens w:val="0"/>
        <w:autoSpaceDN/>
        <w:spacing w:after="160" w:line="259" w:lineRule="auto"/>
        <w:textAlignment w:val="auto"/>
        <w:rPr>
          <w:lang w:val="bg-BG"/>
        </w:rPr>
      </w:pPr>
      <w:bookmarkStart w:id="27" w:name="_Hlk325357776"/>
      <w:bookmarkEnd w:id="27"/>
    </w:p>
    <w:p w14:paraId="7DB791ED" w14:textId="77777777" w:rsidR="00155B2B" w:rsidRDefault="00155B2B" w:rsidP="00155B2B">
      <w:pPr>
        <w:suppressAutoHyphens w:val="0"/>
        <w:autoSpaceDN/>
        <w:spacing w:after="160" w:line="259" w:lineRule="auto"/>
        <w:textAlignment w:val="auto"/>
        <w:rPr>
          <w:lang w:val="bg-BG"/>
        </w:rPr>
      </w:pPr>
      <w:r>
        <w:rPr>
          <w:lang w:val="bg-BG"/>
        </w:rPr>
        <w:t xml:space="preserve">Всяко съобщение има значението на документ, чийто уникален идентификатор се предоставя от издателя на съобщението и гарантира уникалност за обмена между всички участници. </w:t>
      </w:r>
    </w:p>
    <w:p w14:paraId="06663ABF" w14:textId="77777777" w:rsidR="00155B2B" w:rsidRPr="005D2923" w:rsidRDefault="00155B2B" w:rsidP="00155B2B">
      <w:pPr>
        <w:suppressAutoHyphens w:val="0"/>
        <w:autoSpaceDN/>
        <w:spacing w:before="100" w:beforeAutospacing="1" w:after="100" w:afterAutospacing="1"/>
        <w:contextualSpacing/>
        <w:jc w:val="both"/>
        <w:textAlignment w:val="auto"/>
        <w:rPr>
          <w:rFonts w:ascii="Tahoma" w:hAnsi="Tahoma" w:cs="Tahoma"/>
          <w:u w:val="single"/>
          <w:lang w:val="bg-BG"/>
        </w:rPr>
      </w:pPr>
      <w:r>
        <w:rPr>
          <w:rFonts w:ascii="Tahoma" w:hAnsi="Tahoma" w:cs="Tahoma"/>
          <w:lang w:val="bg-BG"/>
        </w:rPr>
        <w:t>Уникалният идентификатор на документа е „</w:t>
      </w:r>
      <w:proofErr w:type="spellStart"/>
      <w:r w:rsidRPr="00746F01">
        <w:rPr>
          <w:rFonts w:ascii="Tahoma" w:hAnsi="Tahoma" w:cs="Tahoma"/>
          <w:lang w:val="bg-BG"/>
        </w:rPr>
        <w:t>universally</w:t>
      </w:r>
      <w:proofErr w:type="spellEnd"/>
      <w:r w:rsidRPr="00746F01">
        <w:rPr>
          <w:rFonts w:ascii="Tahoma" w:hAnsi="Tahoma" w:cs="Tahoma"/>
          <w:lang w:val="bg-BG"/>
        </w:rPr>
        <w:t xml:space="preserve"> </w:t>
      </w:r>
      <w:proofErr w:type="spellStart"/>
      <w:r w:rsidRPr="00746F01">
        <w:rPr>
          <w:rFonts w:ascii="Tahoma" w:hAnsi="Tahoma" w:cs="Tahoma"/>
          <w:lang w:val="bg-BG"/>
        </w:rPr>
        <w:t>unique</w:t>
      </w:r>
      <w:proofErr w:type="spellEnd"/>
      <w:r w:rsidRPr="00746F01">
        <w:rPr>
          <w:rFonts w:ascii="Tahoma" w:hAnsi="Tahoma" w:cs="Tahoma"/>
          <w:lang w:val="bg-BG"/>
        </w:rPr>
        <w:t xml:space="preserve"> </w:t>
      </w:r>
      <w:proofErr w:type="spellStart"/>
      <w:r w:rsidRPr="00746F01">
        <w:rPr>
          <w:rFonts w:ascii="Tahoma" w:hAnsi="Tahoma" w:cs="Tahoma"/>
          <w:lang w:val="bg-BG"/>
        </w:rPr>
        <w:t>identifier</w:t>
      </w:r>
      <w:proofErr w:type="spellEnd"/>
      <w:r>
        <w:rPr>
          <w:rFonts w:ascii="Tahoma" w:hAnsi="Tahoma" w:cs="Tahoma"/>
          <w:lang w:val="bg-BG"/>
        </w:rPr>
        <w:t>“ версия 4</w:t>
      </w:r>
      <w:r w:rsidRPr="00746F01">
        <w:rPr>
          <w:rFonts w:ascii="Tahoma" w:hAnsi="Tahoma" w:cs="Tahoma"/>
          <w:lang w:val="bg-BG"/>
        </w:rPr>
        <w:t xml:space="preserve"> (UUID</w:t>
      </w:r>
      <w:r w:rsidRPr="00746F01">
        <w:rPr>
          <w:rFonts w:ascii="Tahoma" w:hAnsi="Tahoma" w:cs="Tahoma"/>
          <w:iCs/>
        </w:rPr>
        <w:t>v</w:t>
      </w:r>
      <w:r w:rsidRPr="00B44F65">
        <w:rPr>
          <w:rFonts w:ascii="Tahoma" w:hAnsi="Tahoma" w:cs="Tahoma"/>
          <w:iCs/>
          <w:lang w:val="bg-BG"/>
        </w:rPr>
        <w:t>4</w:t>
      </w:r>
      <w:r w:rsidRPr="00746F01">
        <w:rPr>
          <w:rFonts w:ascii="Tahoma" w:hAnsi="Tahoma" w:cs="Tahoma"/>
          <w:lang w:val="bg-BG"/>
        </w:rPr>
        <w:t>)</w:t>
      </w:r>
      <w:r w:rsidRPr="008D3090">
        <w:rPr>
          <w:rFonts w:ascii="Tahoma" w:hAnsi="Tahoma" w:cs="Tahoma"/>
          <w:lang w:val="bg-BG"/>
        </w:rPr>
        <w:t>.</w:t>
      </w:r>
      <w:r>
        <w:rPr>
          <w:rFonts w:ascii="Tahoma" w:hAnsi="Tahoma" w:cs="Tahoma"/>
          <w:lang w:val="bg-BG"/>
        </w:rPr>
        <w:t xml:space="preserve"> Идентификаторът се попълва в полето</w:t>
      </w:r>
      <w:r w:rsidRPr="005D2923">
        <w:rPr>
          <w:rFonts w:ascii="Tahoma" w:hAnsi="Tahoma" w:cs="Tahoma"/>
          <w:lang w:val="bg-BG"/>
        </w:rPr>
        <w:t xml:space="preserve"> </w:t>
      </w:r>
      <w:proofErr w:type="spellStart"/>
      <w:r>
        <w:rPr>
          <w:rFonts w:ascii="Tahoma" w:hAnsi="Tahoma" w:cs="Tahoma"/>
        </w:rPr>
        <w:t>documentnumber</w:t>
      </w:r>
      <w:proofErr w:type="spellEnd"/>
      <w:r>
        <w:rPr>
          <w:rFonts w:ascii="Tahoma" w:hAnsi="Tahoma" w:cs="Tahoma"/>
          <w:lang w:val="bg-BG"/>
        </w:rPr>
        <w:t xml:space="preserve"> на всяко </w:t>
      </w:r>
      <w:r w:rsidRPr="00B44F65">
        <w:rPr>
          <w:rFonts w:ascii="Tahoma" w:hAnsi="Tahoma" w:cs="Tahoma"/>
          <w:lang w:val="bg-BG"/>
        </w:rPr>
        <w:t>.</w:t>
      </w:r>
      <w:r>
        <w:rPr>
          <w:rFonts w:ascii="Tahoma" w:hAnsi="Tahoma" w:cs="Tahoma"/>
        </w:rPr>
        <w:t>xml</w:t>
      </w:r>
      <w:r w:rsidRPr="00B44F65">
        <w:rPr>
          <w:rFonts w:ascii="Tahoma" w:hAnsi="Tahoma" w:cs="Tahoma"/>
          <w:lang w:val="bg-BG"/>
        </w:rPr>
        <w:t xml:space="preserve"> </w:t>
      </w:r>
      <w:r>
        <w:rPr>
          <w:rFonts w:ascii="Tahoma" w:hAnsi="Tahoma" w:cs="Tahoma"/>
          <w:lang w:val="bg-BG"/>
        </w:rPr>
        <w:t xml:space="preserve">съобщение. Същото </w:t>
      </w:r>
      <w:proofErr w:type="spellStart"/>
      <w:r>
        <w:rPr>
          <w:rFonts w:ascii="Tahoma" w:hAnsi="Tahoma" w:cs="Tahoma"/>
        </w:rPr>
        <w:t>UUIDv</w:t>
      </w:r>
      <w:proofErr w:type="spellEnd"/>
      <w:r w:rsidRPr="00B44F65">
        <w:rPr>
          <w:rFonts w:ascii="Tahoma" w:hAnsi="Tahoma" w:cs="Tahoma"/>
          <w:lang w:val="bg-BG"/>
        </w:rPr>
        <w:t>4</w:t>
      </w:r>
      <w:r>
        <w:rPr>
          <w:rFonts w:ascii="Tahoma" w:hAnsi="Tahoma" w:cs="Tahoma"/>
          <w:lang w:val="bg-BG"/>
        </w:rPr>
        <w:t xml:space="preserve"> </w:t>
      </w:r>
      <w:r w:rsidRPr="005D2923" w:rsidDel="008A048F">
        <w:rPr>
          <w:rFonts w:ascii="Tahoma" w:hAnsi="Tahoma" w:cs="Tahoma"/>
          <w:lang w:val="bg-BG"/>
        </w:rPr>
        <w:t xml:space="preserve"> </w:t>
      </w:r>
      <w:r>
        <w:rPr>
          <w:rFonts w:ascii="Tahoma" w:hAnsi="Tahoma" w:cs="Tahoma"/>
          <w:lang w:val="bg-BG"/>
        </w:rPr>
        <w:t xml:space="preserve"> се използва за подаване на параметър </w:t>
      </w:r>
      <w:proofErr w:type="spellStart"/>
      <w:r>
        <w:rPr>
          <w:rFonts w:ascii="Tahoma" w:hAnsi="Tahoma" w:cs="Tahoma"/>
        </w:rPr>
        <w:t>msg</w:t>
      </w:r>
      <w:proofErr w:type="spellEnd"/>
      <w:r w:rsidRPr="00B44F65">
        <w:rPr>
          <w:rFonts w:ascii="Tahoma" w:hAnsi="Tahoma" w:cs="Tahoma"/>
          <w:lang w:val="bg-BG"/>
        </w:rPr>
        <w:t>_</w:t>
      </w:r>
      <w:r>
        <w:rPr>
          <w:rFonts w:ascii="Tahoma" w:hAnsi="Tahoma" w:cs="Tahoma"/>
        </w:rPr>
        <w:t>id</w:t>
      </w:r>
      <w:r>
        <w:rPr>
          <w:rFonts w:ascii="Tahoma" w:hAnsi="Tahoma" w:cs="Tahoma"/>
          <w:lang w:val="bg-BG"/>
        </w:rPr>
        <w:t xml:space="preserve"> при трансфериране на съответното .</w:t>
      </w:r>
      <w:r w:rsidRPr="005D2923">
        <w:rPr>
          <w:rFonts w:ascii="Tahoma" w:hAnsi="Tahoma" w:cs="Tahoma"/>
        </w:rPr>
        <w:t>xml</w:t>
      </w:r>
      <w:r w:rsidRPr="005D2923">
        <w:rPr>
          <w:rFonts w:ascii="Tahoma" w:hAnsi="Tahoma" w:cs="Tahoma"/>
          <w:lang w:val="bg-BG"/>
        </w:rPr>
        <w:t xml:space="preserve"> </w:t>
      </w:r>
      <w:r>
        <w:rPr>
          <w:rFonts w:ascii="Tahoma" w:hAnsi="Tahoma" w:cs="Tahoma"/>
          <w:lang w:val="bg-BG"/>
        </w:rPr>
        <w:t>съобщение.</w:t>
      </w:r>
    </w:p>
    <w:p w14:paraId="1AE8586D" w14:textId="77777777" w:rsidR="00155B2B" w:rsidRPr="00B44F65" w:rsidRDefault="00155B2B" w:rsidP="00155B2B">
      <w:pPr>
        <w:suppressAutoHyphens w:val="0"/>
        <w:autoSpaceDN/>
        <w:spacing w:after="160" w:line="259" w:lineRule="auto"/>
        <w:textAlignment w:val="auto"/>
        <w:rPr>
          <w:rFonts w:cs="Arial"/>
          <w:szCs w:val="20"/>
          <w:lang w:val="bg-BG"/>
        </w:rPr>
      </w:pPr>
      <w:r w:rsidRPr="00B44F65">
        <w:rPr>
          <w:rFonts w:cs="Arial"/>
          <w:szCs w:val="20"/>
          <w:lang w:val="bg-BG"/>
        </w:rPr>
        <w:br w:type="page"/>
      </w:r>
    </w:p>
    <w:p w14:paraId="5E95196C" w14:textId="77777777" w:rsidR="00155B2B" w:rsidRPr="00B44F65" w:rsidRDefault="00155B2B" w:rsidP="00155B2B">
      <w:pPr>
        <w:pStyle w:val="Heading2"/>
        <w:rPr>
          <w:lang w:val="bg-BG"/>
        </w:rPr>
      </w:pPr>
      <w:bookmarkStart w:id="28" w:name="_Toc61084315"/>
      <w:r w:rsidRPr="00B44F65">
        <w:rPr>
          <w:lang w:val="bg-BG"/>
        </w:rPr>
        <w:lastRenderedPageBreak/>
        <w:t>3.2. ДЕФИНИЦИИ НА ФОРМАТИТЕ НА СЪОБЩЕНИЯТА</w:t>
      </w:r>
      <w:bookmarkEnd w:id="28"/>
    </w:p>
    <w:p w14:paraId="18FD3D8C" w14:textId="77777777" w:rsidR="00155B2B" w:rsidRPr="00364B41" w:rsidRDefault="00155B2B" w:rsidP="00155B2B">
      <w:pPr>
        <w:pStyle w:val="Standard"/>
        <w:spacing w:before="100" w:beforeAutospacing="1" w:after="100" w:afterAutospacing="1"/>
        <w:jc w:val="both"/>
        <w:rPr>
          <w:rFonts w:ascii="Arial" w:hAnsi="Arial" w:cs="Arial"/>
          <w:sz w:val="20"/>
          <w:lang w:val="bg-BG"/>
        </w:rPr>
      </w:pPr>
      <w:r w:rsidRPr="00364B41">
        <w:rPr>
          <w:rFonts w:ascii="Arial" w:hAnsi="Arial" w:cs="Arial"/>
          <w:sz w:val="20"/>
          <w:lang w:val="bg-BG"/>
        </w:rPr>
        <w:t>Дефинициите на форматите за изпращане на съобщенията са описани в отделни документи (съответните приложения от таблицата по-долу). В следващата таблица са показани прикачените файлове, които определят спецификата на всеки тип съобщение.</w:t>
      </w:r>
    </w:p>
    <w:p w14:paraId="462EDA42" w14:textId="77777777" w:rsidR="00155B2B" w:rsidRPr="00363506" w:rsidRDefault="00155B2B" w:rsidP="00751E46">
      <w:pPr>
        <w:pStyle w:val="Standard"/>
        <w:spacing w:line="360" w:lineRule="auto"/>
        <w:jc w:val="both"/>
        <w:rPr>
          <w:rFonts w:ascii="Arial" w:hAnsi="Arial" w:cs="Arial"/>
          <w:i/>
          <w:sz w:val="20"/>
          <w:szCs w:val="20"/>
          <w:lang w:val="bg-BG"/>
        </w:rPr>
      </w:pPr>
      <w:r w:rsidRPr="00363506">
        <w:rPr>
          <w:rFonts w:ascii="Arial" w:hAnsi="Arial" w:cs="Arial"/>
          <w:i/>
          <w:sz w:val="20"/>
          <w:szCs w:val="20"/>
          <w:lang w:val="bg-BG"/>
        </w:rPr>
        <w:t>Таблица 3.3. Дефиниции на форматите</w:t>
      </w:r>
    </w:p>
    <w:tbl>
      <w:tblPr>
        <w:tblW w:w="5000" w:type="pct"/>
        <w:tblBorders>
          <w:top w:val="single" w:sz="4" w:space="0" w:color="00000A"/>
          <w:left w:val="single" w:sz="4" w:space="0" w:color="00000A"/>
          <w:bottom w:val="single" w:sz="6" w:space="0" w:color="00000A"/>
          <w:right w:val="single" w:sz="6" w:space="0" w:color="00000A"/>
          <w:insideH w:val="single" w:sz="6" w:space="0" w:color="00000A"/>
          <w:insideV w:val="single" w:sz="6" w:space="0" w:color="00000A"/>
        </w:tblBorders>
        <w:tblLook w:val="01E0" w:firstRow="1" w:lastRow="1" w:firstColumn="1" w:lastColumn="1" w:noHBand="0" w:noVBand="0"/>
      </w:tblPr>
      <w:tblGrid>
        <w:gridCol w:w="1460"/>
        <w:gridCol w:w="5680"/>
        <w:gridCol w:w="2252"/>
      </w:tblGrid>
      <w:tr w:rsidR="00155B2B" w:rsidRPr="00F30A9B" w14:paraId="297A3F23" w14:textId="77777777" w:rsidTr="00BB6C67">
        <w:tc>
          <w:tcPr>
            <w:tcW w:w="9393" w:type="dxa"/>
            <w:gridSpan w:val="3"/>
            <w:tcBorders>
              <w:top w:val="single" w:sz="4" w:space="0" w:color="00000A"/>
              <w:left w:val="single" w:sz="4" w:space="0" w:color="00000A"/>
              <w:bottom w:val="single" w:sz="6" w:space="0" w:color="00000A"/>
              <w:right w:val="single" w:sz="6" w:space="0" w:color="00000A"/>
            </w:tcBorders>
            <w:shd w:val="clear" w:color="auto" w:fill="99CCFF"/>
            <w:tcMar>
              <w:left w:w="108" w:type="dxa"/>
            </w:tcMar>
            <w:vAlign w:val="center"/>
          </w:tcPr>
          <w:p w14:paraId="0E77EAE0" w14:textId="77777777" w:rsidR="00155B2B" w:rsidRPr="00F30A9B" w:rsidRDefault="00155B2B" w:rsidP="00BB6C67">
            <w:pPr>
              <w:keepNext/>
              <w:jc w:val="center"/>
              <w:rPr>
                <w:rFonts w:cs="Arial"/>
                <w:b/>
                <w:bCs/>
                <w:szCs w:val="20"/>
                <w:lang w:val="bg-BG"/>
              </w:rPr>
            </w:pPr>
            <w:r w:rsidRPr="00F30A9B">
              <w:rPr>
                <w:rFonts w:cs="Arial"/>
                <w:b/>
                <w:bCs/>
                <w:szCs w:val="20"/>
                <w:lang w:val="bg-BG"/>
              </w:rPr>
              <w:t>Формат на съобщението</w:t>
            </w:r>
          </w:p>
        </w:tc>
      </w:tr>
      <w:tr w:rsidR="00155B2B" w:rsidRPr="00F30A9B" w14:paraId="3D3335BE" w14:textId="77777777" w:rsidTr="00BB6C67">
        <w:trPr>
          <w:trHeight w:val="284"/>
        </w:trPr>
        <w:tc>
          <w:tcPr>
            <w:tcW w:w="1460" w:type="dxa"/>
            <w:tcBorders>
              <w:top w:val="single" w:sz="6" w:space="0" w:color="00000A"/>
              <w:left w:val="single" w:sz="4" w:space="0" w:color="00000A"/>
              <w:bottom w:val="single" w:sz="6" w:space="0" w:color="00000A"/>
              <w:right w:val="single" w:sz="6" w:space="0" w:color="00000A"/>
            </w:tcBorders>
            <w:shd w:val="clear" w:color="auto" w:fill="8C8C8C"/>
            <w:tcMar>
              <w:left w:w="108" w:type="dxa"/>
            </w:tcMar>
            <w:vAlign w:val="center"/>
          </w:tcPr>
          <w:p w14:paraId="51D4D830" w14:textId="77777777" w:rsidR="00155B2B" w:rsidRPr="00F30A9B" w:rsidRDefault="00155B2B" w:rsidP="00BB6C67">
            <w:pPr>
              <w:jc w:val="center"/>
              <w:rPr>
                <w:rFonts w:cs="Arial"/>
                <w:b/>
                <w:color w:val="FFFFFF"/>
                <w:szCs w:val="20"/>
                <w:lang w:val="bg-BG"/>
              </w:rPr>
            </w:pPr>
            <w:r w:rsidRPr="00F30A9B">
              <w:rPr>
                <w:rFonts w:cs="Arial"/>
                <w:b/>
                <w:color w:val="FFFFFF"/>
                <w:szCs w:val="20"/>
                <w:lang w:val="bg-BG"/>
              </w:rPr>
              <w:t>Формат</w:t>
            </w:r>
          </w:p>
        </w:tc>
        <w:tc>
          <w:tcPr>
            <w:tcW w:w="5681" w:type="dxa"/>
            <w:tcBorders>
              <w:top w:val="single" w:sz="6" w:space="0" w:color="00000A"/>
              <w:left w:val="single" w:sz="6" w:space="0" w:color="00000A"/>
              <w:bottom w:val="single" w:sz="6" w:space="0" w:color="00000A"/>
              <w:right w:val="single" w:sz="6" w:space="0" w:color="00000A"/>
            </w:tcBorders>
            <w:shd w:val="clear" w:color="auto" w:fill="8C8C8C"/>
            <w:tcMar>
              <w:left w:w="105" w:type="dxa"/>
            </w:tcMar>
            <w:vAlign w:val="center"/>
          </w:tcPr>
          <w:p w14:paraId="6D76854C" w14:textId="77777777" w:rsidR="00155B2B" w:rsidRPr="00F30A9B" w:rsidRDefault="00155B2B" w:rsidP="00BB6C67">
            <w:pPr>
              <w:jc w:val="center"/>
              <w:rPr>
                <w:rFonts w:cs="Arial"/>
                <w:b/>
                <w:color w:val="FFFFFF"/>
                <w:szCs w:val="20"/>
                <w:highlight w:val="yellow"/>
                <w:lang w:val="bg-BG"/>
              </w:rPr>
            </w:pPr>
            <w:r w:rsidRPr="00F30A9B">
              <w:rPr>
                <w:rFonts w:cs="Arial"/>
                <w:b/>
                <w:color w:val="FFFFFF"/>
                <w:szCs w:val="20"/>
                <w:lang w:val="bg-BG"/>
              </w:rPr>
              <w:t>Идентификация на документа</w:t>
            </w:r>
          </w:p>
        </w:tc>
        <w:tc>
          <w:tcPr>
            <w:tcW w:w="2252" w:type="dxa"/>
            <w:tcBorders>
              <w:top w:val="single" w:sz="6" w:space="0" w:color="00000A"/>
              <w:left w:val="single" w:sz="6" w:space="0" w:color="00000A"/>
              <w:bottom w:val="single" w:sz="6" w:space="0" w:color="00000A"/>
              <w:right w:val="single" w:sz="4" w:space="0" w:color="00000A"/>
            </w:tcBorders>
            <w:shd w:val="clear" w:color="auto" w:fill="8C8C8C"/>
            <w:tcMar>
              <w:left w:w="105" w:type="dxa"/>
            </w:tcMar>
            <w:vAlign w:val="center"/>
          </w:tcPr>
          <w:p w14:paraId="76E4A8F8" w14:textId="77777777" w:rsidR="00155B2B" w:rsidRPr="00F30A9B" w:rsidRDefault="00155B2B" w:rsidP="00BB6C67">
            <w:pPr>
              <w:keepNext/>
              <w:jc w:val="center"/>
              <w:rPr>
                <w:rFonts w:cs="Arial"/>
                <w:b/>
                <w:color w:val="FFFFFF"/>
                <w:szCs w:val="20"/>
                <w:lang w:val="bg-BG"/>
              </w:rPr>
            </w:pPr>
            <w:r w:rsidRPr="00F30A9B">
              <w:rPr>
                <w:rFonts w:cs="Arial"/>
                <w:b/>
                <w:color w:val="FFFFFF"/>
                <w:szCs w:val="20"/>
                <w:lang w:val="bg-BG"/>
              </w:rPr>
              <w:t>Версия</w:t>
            </w:r>
          </w:p>
        </w:tc>
      </w:tr>
      <w:tr w:rsidR="00155B2B" w:rsidRPr="00F30A9B" w14:paraId="740FF5EC" w14:textId="77777777" w:rsidTr="00BB6C67">
        <w:tc>
          <w:tcPr>
            <w:tcW w:w="1460" w:type="dxa"/>
            <w:tcBorders>
              <w:top w:val="single" w:sz="6" w:space="0" w:color="00000A"/>
              <w:left w:val="single" w:sz="4" w:space="0" w:color="00000A"/>
              <w:bottom w:val="single" w:sz="6" w:space="0" w:color="00000A"/>
              <w:right w:val="single" w:sz="6" w:space="0" w:color="00000A"/>
            </w:tcBorders>
            <w:shd w:val="clear" w:color="auto" w:fill="auto"/>
            <w:tcMar>
              <w:left w:w="108" w:type="dxa"/>
            </w:tcMar>
            <w:vAlign w:val="center"/>
          </w:tcPr>
          <w:p w14:paraId="70A19968" w14:textId="77777777" w:rsidR="00155B2B" w:rsidRPr="00990964" w:rsidRDefault="00155B2B" w:rsidP="00623031">
            <w:pPr>
              <w:rPr>
                <w:rFonts w:cs="Arial"/>
                <w:b/>
                <w:szCs w:val="20"/>
                <w:lang w:val="bg-BG"/>
              </w:rPr>
            </w:pPr>
            <w:r w:rsidRPr="00990964">
              <w:rPr>
                <w:rFonts w:cs="Arial"/>
                <w:b/>
                <w:szCs w:val="20"/>
                <w:lang w:val="bg-BG"/>
              </w:rPr>
              <w:t>UTILMD</w:t>
            </w:r>
          </w:p>
        </w:tc>
        <w:tc>
          <w:tcPr>
            <w:tcW w:w="5681"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02870D64"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Pr>
                <w:rFonts w:cs="Arial"/>
                <w:sz w:val="18"/>
                <w:szCs w:val="18"/>
              </w:rPr>
              <w:t xml:space="preserve"> </w:t>
            </w:r>
            <w:r w:rsidRPr="00990964">
              <w:rPr>
                <w:rFonts w:cs="Arial"/>
                <w:sz w:val="18"/>
                <w:szCs w:val="18"/>
                <w:lang w:val="bg-BG"/>
              </w:rPr>
              <w:t>1_UTILMD</w:t>
            </w:r>
          </w:p>
        </w:tc>
        <w:tc>
          <w:tcPr>
            <w:tcW w:w="2252" w:type="dxa"/>
            <w:tcBorders>
              <w:top w:val="single" w:sz="6" w:space="0" w:color="00000A"/>
              <w:left w:val="single" w:sz="6" w:space="0" w:color="00000A"/>
              <w:bottom w:val="single" w:sz="6" w:space="0" w:color="00000A"/>
              <w:right w:val="single" w:sz="4" w:space="0" w:color="00000A"/>
            </w:tcBorders>
            <w:shd w:val="clear" w:color="auto" w:fill="auto"/>
            <w:tcMar>
              <w:left w:w="105" w:type="dxa"/>
            </w:tcMar>
            <w:vAlign w:val="center"/>
          </w:tcPr>
          <w:p w14:paraId="12196A4E" w14:textId="77777777" w:rsidR="00155B2B" w:rsidRPr="00F30A9B" w:rsidRDefault="00155B2B" w:rsidP="00BB6C67">
            <w:pPr>
              <w:jc w:val="both"/>
              <w:rPr>
                <w:rFonts w:cs="Arial"/>
                <w:szCs w:val="20"/>
                <w:lang w:val="bg-BG"/>
              </w:rPr>
            </w:pPr>
          </w:p>
        </w:tc>
      </w:tr>
      <w:tr w:rsidR="00155B2B" w:rsidRPr="00B00D7C" w14:paraId="6E5EAC17" w14:textId="77777777" w:rsidTr="00BB6C67">
        <w:tc>
          <w:tcPr>
            <w:tcW w:w="1460" w:type="dxa"/>
            <w:tcBorders>
              <w:top w:val="single" w:sz="6" w:space="0" w:color="00000A"/>
              <w:left w:val="single" w:sz="4" w:space="0" w:color="00000A"/>
              <w:bottom w:val="single" w:sz="6" w:space="0" w:color="00000A"/>
              <w:right w:val="single" w:sz="6" w:space="0" w:color="00000A"/>
            </w:tcBorders>
            <w:shd w:val="clear" w:color="auto" w:fill="auto"/>
            <w:tcMar>
              <w:left w:w="108" w:type="dxa"/>
            </w:tcMar>
            <w:vAlign w:val="center"/>
          </w:tcPr>
          <w:p w14:paraId="235A496F" w14:textId="29A69A0F" w:rsidR="00155B2B" w:rsidRPr="00990964" w:rsidRDefault="00155B2B" w:rsidP="00623031">
            <w:pPr>
              <w:rPr>
                <w:rFonts w:cs="Arial"/>
                <w:b/>
                <w:szCs w:val="20"/>
                <w:lang w:val="bg-BG"/>
              </w:rPr>
            </w:pPr>
            <w:r w:rsidRPr="00990964">
              <w:rPr>
                <w:rFonts w:cs="Arial"/>
                <w:b/>
                <w:szCs w:val="20"/>
                <w:lang w:val="bg-BG"/>
              </w:rPr>
              <w:t>MSCONS</w:t>
            </w:r>
          </w:p>
        </w:tc>
        <w:tc>
          <w:tcPr>
            <w:tcW w:w="5681"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59BFF3FA"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sidRPr="00B44F65">
              <w:rPr>
                <w:rFonts w:cs="Arial"/>
                <w:sz w:val="18"/>
                <w:szCs w:val="18"/>
                <w:lang w:val="bg-BG"/>
              </w:rPr>
              <w:t xml:space="preserve"> </w:t>
            </w:r>
            <w:r w:rsidRPr="00990964">
              <w:rPr>
                <w:rFonts w:cs="Arial"/>
                <w:sz w:val="18"/>
                <w:szCs w:val="18"/>
                <w:lang w:val="bg-BG"/>
              </w:rPr>
              <w:t xml:space="preserve">2_MSCONS данни за </w:t>
            </w:r>
            <w:proofErr w:type="spellStart"/>
            <w:r w:rsidRPr="00990964">
              <w:rPr>
                <w:rFonts w:cs="Arial"/>
                <w:sz w:val="18"/>
                <w:szCs w:val="18"/>
                <w:lang w:val="bg-BG"/>
              </w:rPr>
              <w:t>сетълмент</w:t>
            </w:r>
            <w:proofErr w:type="spellEnd"/>
          </w:p>
        </w:tc>
        <w:tc>
          <w:tcPr>
            <w:tcW w:w="2252" w:type="dxa"/>
            <w:tcBorders>
              <w:top w:val="single" w:sz="6" w:space="0" w:color="00000A"/>
              <w:left w:val="single" w:sz="6" w:space="0" w:color="00000A"/>
              <w:bottom w:val="single" w:sz="6" w:space="0" w:color="00000A"/>
              <w:right w:val="single" w:sz="4" w:space="0" w:color="00000A"/>
            </w:tcBorders>
            <w:shd w:val="clear" w:color="auto" w:fill="auto"/>
            <w:tcMar>
              <w:left w:w="105" w:type="dxa"/>
            </w:tcMar>
            <w:vAlign w:val="center"/>
          </w:tcPr>
          <w:p w14:paraId="33FF90B1" w14:textId="77777777" w:rsidR="00155B2B" w:rsidRPr="00F30A9B" w:rsidRDefault="00155B2B" w:rsidP="00BB6C67">
            <w:pPr>
              <w:jc w:val="both"/>
              <w:rPr>
                <w:rFonts w:cs="Arial"/>
                <w:szCs w:val="20"/>
                <w:lang w:val="bg-BG"/>
              </w:rPr>
            </w:pPr>
          </w:p>
        </w:tc>
      </w:tr>
      <w:tr w:rsidR="00155B2B" w:rsidRPr="00B00D7C" w14:paraId="65132A29" w14:textId="77777777" w:rsidTr="00BB6C67">
        <w:tc>
          <w:tcPr>
            <w:tcW w:w="1460" w:type="dxa"/>
            <w:tcBorders>
              <w:top w:val="single" w:sz="6" w:space="0" w:color="00000A"/>
              <w:left w:val="single" w:sz="4" w:space="0" w:color="00000A"/>
              <w:bottom w:val="single" w:sz="6" w:space="0" w:color="00000A"/>
              <w:right w:val="single" w:sz="6" w:space="0" w:color="00000A"/>
            </w:tcBorders>
            <w:shd w:val="clear" w:color="auto" w:fill="auto"/>
            <w:tcMar>
              <w:left w:w="108" w:type="dxa"/>
            </w:tcMar>
            <w:vAlign w:val="center"/>
          </w:tcPr>
          <w:p w14:paraId="40FCEDBC" w14:textId="77777777" w:rsidR="00155B2B" w:rsidRPr="00990964" w:rsidRDefault="00155B2B" w:rsidP="00623031">
            <w:pPr>
              <w:rPr>
                <w:rFonts w:cs="Arial"/>
                <w:b/>
                <w:szCs w:val="20"/>
                <w:lang w:val="bg-BG"/>
              </w:rPr>
            </w:pPr>
            <w:r w:rsidRPr="00990964">
              <w:rPr>
                <w:rFonts w:cs="Arial"/>
                <w:b/>
                <w:szCs w:val="20"/>
                <w:lang w:val="bg-BG"/>
              </w:rPr>
              <w:t>MSCONS</w:t>
            </w:r>
          </w:p>
        </w:tc>
        <w:tc>
          <w:tcPr>
            <w:tcW w:w="5681"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4239170B"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sidRPr="00B44F65">
              <w:rPr>
                <w:rFonts w:cs="Arial"/>
                <w:sz w:val="18"/>
                <w:szCs w:val="18"/>
                <w:lang w:val="bg-BG"/>
              </w:rPr>
              <w:t xml:space="preserve"> </w:t>
            </w:r>
            <w:r w:rsidRPr="00990964">
              <w:rPr>
                <w:rFonts w:cs="Arial"/>
                <w:sz w:val="18"/>
                <w:szCs w:val="18"/>
                <w:lang w:val="bg-BG"/>
              </w:rPr>
              <w:t>3_MSCONS данни за фактуриране</w:t>
            </w:r>
          </w:p>
        </w:tc>
        <w:tc>
          <w:tcPr>
            <w:tcW w:w="2252" w:type="dxa"/>
            <w:tcBorders>
              <w:top w:val="single" w:sz="6" w:space="0" w:color="00000A"/>
              <w:left w:val="single" w:sz="6" w:space="0" w:color="00000A"/>
              <w:bottom w:val="single" w:sz="6" w:space="0" w:color="00000A"/>
              <w:right w:val="single" w:sz="4" w:space="0" w:color="00000A"/>
            </w:tcBorders>
            <w:shd w:val="clear" w:color="auto" w:fill="auto"/>
            <w:tcMar>
              <w:left w:w="105" w:type="dxa"/>
            </w:tcMar>
            <w:vAlign w:val="center"/>
          </w:tcPr>
          <w:p w14:paraId="2335E15B" w14:textId="77777777" w:rsidR="00155B2B" w:rsidRPr="00F30A9B" w:rsidRDefault="00155B2B" w:rsidP="00BB6C67">
            <w:pPr>
              <w:jc w:val="both"/>
              <w:rPr>
                <w:rFonts w:cs="Arial"/>
                <w:szCs w:val="20"/>
                <w:lang w:val="bg-BG"/>
              </w:rPr>
            </w:pPr>
          </w:p>
        </w:tc>
      </w:tr>
      <w:tr w:rsidR="00155B2B" w:rsidRPr="00F30A9B" w14:paraId="312171FC" w14:textId="77777777" w:rsidTr="00BB6C67">
        <w:tc>
          <w:tcPr>
            <w:tcW w:w="1460" w:type="dxa"/>
            <w:tcBorders>
              <w:top w:val="single" w:sz="6" w:space="0" w:color="00000A"/>
              <w:left w:val="single" w:sz="4" w:space="0" w:color="00000A"/>
              <w:bottom w:val="single" w:sz="6" w:space="0" w:color="00000A"/>
              <w:right w:val="single" w:sz="6" w:space="0" w:color="00000A"/>
            </w:tcBorders>
            <w:shd w:val="clear" w:color="auto" w:fill="auto"/>
            <w:tcMar>
              <w:left w:w="108" w:type="dxa"/>
            </w:tcMar>
            <w:vAlign w:val="center"/>
          </w:tcPr>
          <w:p w14:paraId="2B455963" w14:textId="77710C1C" w:rsidR="00155B2B" w:rsidRPr="00990964" w:rsidRDefault="00155B2B" w:rsidP="00623031">
            <w:pPr>
              <w:rPr>
                <w:rFonts w:cs="Arial"/>
                <w:b/>
                <w:szCs w:val="20"/>
                <w:lang w:val="bg-BG"/>
              </w:rPr>
            </w:pPr>
            <w:r w:rsidRPr="00990964">
              <w:rPr>
                <w:rFonts w:cs="Arial"/>
                <w:b/>
                <w:szCs w:val="20"/>
                <w:lang w:val="bg-BG"/>
              </w:rPr>
              <w:t>INVOIC</w:t>
            </w:r>
          </w:p>
        </w:tc>
        <w:tc>
          <w:tcPr>
            <w:tcW w:w="5681"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1E82F36C"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Pr>
                <w:rFonts w:cs="Arial"/>
                <w:sz w:val="18"/>
                <w:szCs w:val="18"/>
              </w:rPr>
              <w:t xml:space="preserve"> </w:t>
            </w:r>
            <w:r w:rsidRPr="00990964">
              <w:rPr>
                <w:rFonts w:cs="Arial"/>
                <w:sz w:val="18"/>
                <w:szCs w:val="18"/>
                <w:lang w:val="bg-BG"/>
              </w:rPr>
              <w:t>4_INVOIC</w:t>
            </w:r>
          </w:p>
        </w:tc>
        <w:tc>
          <w:tcPr>
            <w:tcW w:w="2252" w:type="dxa"/>
            <w:tcBorders>
              <w:top w:val="single" w:sz="6" w:space="0" w:color="00000A"/>
              <w:left w:val="single" w:sz="6" w:space="0" w:color="00000A"/>
              <w:bottom w:val="single" w:sz="6" w:space="0" w:color="00000A"/>
              <w:right w:val="single" w:sz="4" w:space="0" w:color="00000A"/>
            </w:tcBorders>
            <w:shd w:val="clear" w:color="auto" w:fill="auto"/>
            <w:tcMar>
              <w:left w:w="105" w:type="dxa"/>
            </w:tcMar>
            <w:vAlign w:val="center"/>
          </w:tcPr>
          <w:p w14:paraId="20C14283" w14:textId="77777777" w:rsidR="00155B2B" w:rsidRPr="00F30A9B" w:rsidRDefault="00155B2B" w:rsidP="00BB6C67">
            <w:pPr>
              <w:jc w:val="both"/>
              <w:rPr>
                <w:rFonts w:cs="Arial"/>
                <w:szCs w:val="20"/>
                <w:lang w:val="bg-BG"/>
              </w:rPr>
            </w:pPr>
          </w:p>
        </w:tc>
      </w:tr>
      <w:tr w:rsidR="00155B2B" w:rsidRPr="00F30A9B" w14:paraId="36C09C66" w14:textId="77777777" w:rsidTr="00BB6C67">
        <w:tc>
          <w:tcPr>
            <w:tcW w:w="1460" w:type="dxa"/>
            <w:tcBorders>
              <w:top w:val="single" w:sz="6" w:space="0" w:color="00000A"/>
              <w:left w:val="single" w:sz="4" w:space="0" w:color="00000A"/>
              <w:bottom w:val="single" w:sz="4" w:space="0" w:color="00000A"/>
              <w:right w:val="single" w:sz="6" w:space="0" w:color="00000A"/>
            </w:tcBorders>
            <w:shd w:val="clear" w:color="auto" w:fill="auto"/>
            <w:tcMar>
              <w:left w:w="108" w:type="dxa"/>
            </w:tcMar>
            <w:vAlign w:val="center"/>
          </w:tcPr>
          <w:p w14:paraId="6B1E9494" w14:textId="46EA8622" w:rsidR="00155B2B" w:rsidRPr="009D3E73" w:rsidRDefault="00155B2B" w:rsidP="00623031">
            <w:pPr>
              <w:rPr>
                <w:rFonts w:cs="Arial"/>
                <w:b/>
                <w:szCs w:val="20"/>
                <w:lang w:val="bg-BG"/>
              </w:rPr>
            </w:pPr>
            <w:r w:rsidRPr="009D3E73">
              <w:rPr>
                <w:rFonts w:cs="Arial"/>
                <w:b/>
                <w:szCs w:val="20"/>
                <w:lang w:val="bg-BG"/>
              </w:rPr>
              <w:t>APERAK</w:t>
            </w:r>
          </w:p>
        </w:tc>
        <w:tc>
          <w:tcPr>
            <w:tcW w:w="5681" w:type="dxa"/>
            <w:tcBorders>
              <w:top w:val="single" w:sz="6" w:space="0" w:color="00000A"/>
              <w:left w:val="single" w:sz="6" w:space="0" w:color="00000A"/>
              <w:bottom w:val="single" w:sz="4" w:space="0" w:color="00000A"/>
              <w:right w:val="single" w:sz="6" w:space="0" w:color="00000A"/>
            </w:tcBorders>
            <w:shd w:val="clear" w:color="auto" w:fill="auto"/>
            <w:tcMar>
              <w:left w:w="105" w:type="dxa"/>
            </w:tcMar>
            <w:vAlign w:val="center"/>
          </w:tcPr>
          <w:p w14:paraId="0F36EF46" w14:textId="77777777" w:rsidR="00155B2B" w:rsidRPr="009D3E73" w:rsidRDefault="00155B2B" w:rsidP="00BB6C67">
            <w:pPr>
              <w:jc w:val="both"/>
              <w:rPr>
                <w:rFonts w:cs="Arial"/>
                <w:sz w:val="18"/>
                <w:szCs w:val="18"/>
                <w:lang w:val="bg-BG"/>
              </w:rPr>
            </w:pPr>
            <w:r w:rsidRPr="009D3E73">
              <w:rPr>
                <w:rFonts w:cs="Arial"/>
                <w:sz w:val="18"/>
                <w:szCs w:val="18"/>
                <w:lang w:val="bg-BG"/>
              </w:rPr>
              <w:t>Приложение</w:t>
            </w:r>
            <w:r>
              <w:rPr>
                <w:rFonts w:cs="Arial"/>
                <w:sz w:val="18"/>
                <w:szCs w:val="18"/>
              </w:rPr>
              <w:t xml:space="preserve"> </w:t>
            </w:r>
            <w:r w:rsidRPr="009D3E73">
              <w:rPr>
                <w:rFonts w:cs="Arial"/>
                <w:sz w:val="18"/>
                <w:szCs w:val="18"/>
                <w:lang w:val="bg-BG"/>
              </w:rPr>
              <w:t>5_APERAK</w:t>
            </w:r>
          </w:p>
        </w:tc>
        <w:tc>
          <w:tcPr>
            <w:tcW w:w="2252" w:type="dxa"/>
            <w:tcBorders>
              <w:top w:val="single" w:sz="6" w:space="0" w:color="00000A"/>
              <w:left w:val="single" w:sz="6" w:space="0" w:color="00000A"/>
              <w:bottom w:val="single" w:sz="4" w:space="0" w:color="00000A"/>
              <w:right w:val="single" w:sz="4" w:space="0" w:color="00000A"/>
            </w:tcBorders>
            <w:shd w:val="clear" w:color="auto" w:fill="auto"/>
            <w:tcMar>
              <w:left w:w="105" w:type="dxa"/>
            </w:tcMar>
            <w:vAlign w:val="center"/>
          </w:tcPr>
          <w:p w14:paraId="49860D7F" w14:textId="77777777" w:rsidR="00155B2B" w:rsidRPr="00F30A9B" w:rsidRDefault="00155B2B" w:rsidP="00BB6C67">
            <w:pPr>
              <w:jc w:val="both"/>
              <w:rPr>
                <w:rFonts w:cs="Arial"/>
                <w:szCs w:val="20"/>
                <w:lang w:val="bg-BG"/>
              </w:rPr>
            </w:pPr>
          </w:p>
        </w:tc>
      </w:tr>
    </w:tbl>
    <w:p w14:paraId="163CD80A" w14:textId="77777777" w:rsidR="00155B2B" w:rsidRPr="00C50ABE" w:rsidRDefault="00155B2B" w:rsidP="00155B2B">
      <w:pPr>
        <w:pStyle w:val="Standard"/>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Описание на съобщенията:</w:t>
      </w:r>
    </w:p>
    <w:p w14:paraId="3738A916" w14:textId="77777777" w:rsidR="00155B2B" w:rsidRPr="00C50ABE" w:rsidRDefault="00155B2B" w:rsidP="00155B2B">
      <w:pPr>
        <w:pStyle w:val="Standard"/>
        <w:numPr>
          <w:ilvl w:val="0"/>
          <w:numId w:val="8"/>
        </w:numPr>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UTILMD служи за обмен на данни относно услуги и промени за точката на измерване;</w:t>
      </w:r>
    </w:p>
    <w:p w14:paraId="13BB8657" w14:textId="77777777" w:rsidR="00155B2B" w:rsidRPr="00C50ABE" w:rsidRDefault="00155B2B" w:rsidP="00155B2B">
      <w:pPr>
        <w:pStyle w:val="Standard"/>
        <w:numPr>
          <w:ilvl w:val="0"/>
          <w:numId w:val="8"/>
        </w:numPr>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MSCONS служи за обмен на данни от СТИ за целите на фактуриране на мрежови услуги;</w:t>
      </w:r>
    </w:p>
    <w:p w14:paraId="1C1D66D0" w14:textId="77777777" w:rsidR="00155B2B" w:rsidRPr="00C50ABE" w:rsidRDefault="00155B2B" w:rsidP="00155B2B">
      <w:pPr>
        <w:pStyle w:val="Standard"/>
        <w:numPr>
          <w:ilvl w:val="0"/>
          <w:numId w:val="8"/>
        </w:numPr>
        <w:spacing w:before="100" w:beforeAutospacing="1" w:after="100" w:afterAutospacing="1"/>
        <w:rPr>
          <w:rFonts w:ascii="Arial" w:hAnsi="Arial" w:cs="Arial"/>
          <w:sz w:val="20"/>
          <w:szCs w:val="20"/>
          <w:lang w:val="bg-BG"/>
        </w:rPr>
      </w:pPr>
      <w:r w:rsidRPr="00C50ABE">
        <w:rPr>
          <w:rFonts w:ascii="Arial" w:hAnsi="Arial" w:cs="Arial"/>
          <w:sz w:val="20"/>
          <w:szCs w:val="20"/>
          <w:lang w:val="bg-BG"/>
        </w:rPr>
        <w:t>MSCONS служи за обмен на данни от измерване/</w:t>
      </w:r>
      <w:proofErr w:type="spellStart"/>
      <w:r w:rsidRPr="00C50ABE">
        <w:rPr>
          <w:rFonts w:ascii="Arial" w:hAnsi="Arial" w:cs="Arial"/>
          <w:sz w:val="20"/>
          <w:szCs w:val="20"/>
          <w:lang w:val="bg-BG"/>
        </w:rPr>
        <w:t>агрегация</w:t>
      </w:r>
      <w:proofErr w:type="spellEnd"/>
      <w:r w:rsidRPr="00C50ABE">
        <w:rPr>
          <w:rFonts w:ascii="Arial" w:hAnsi="Arial" w:cs="Arial"/>
          <w:sz w:val="20"/>
          <w:szCs w:val="20"/>
          <w:lang w:val="bg-BG"/>
        </w:rPr>
        <w:t xml:space="preserve"> за потреблението/производството на електроенергия по период на </w:t>
      </w:r>
      <w:proofErr w:type="spellStart"/>
      <w:r w:rsidRPr="00C50ABE">
        <w:rPr>
          <w:rFonts w:ascii="Arial" w:hAnsi="Arial" w:cs="Arial"/>
          <w:sz w:val="20"/>
          <w:szCs w:val="20"/>
          <w:lang w:val="bg-BG"/>
        </w:rPr>
        <w:t>сетълмент</w:t>
      </w:r>
      <w:proofErr w:type="spellEnd"/>
      <w:r w:rsidRPr="00C50ABE">
        <w:rPr>
          <w:rFonts w:ascii="Arial" w:hAnsi="Arial" w:cs="Arial"/>
          <w:sz w:val="20"/>
          <w:szCs w:val="20"/>
          <w:lang w:val="bg-BG"/>
        </w:rPr>
        <w:t>;</w:t>
      </w:r>
    </w:p>
    <w:p w14:paraId="2EFDFDAC" w14:textId="77777777" w:rsidR="00155B2B" w:rsidRPr="00C50ABE" w:rsidRDefault="00155B2B" w:rsidP="00155B2B">
      <w:pPr>
        <w:pStyle w:val="Standard"/>
        <w:numPr>
          <w:ilvl w:val="0"/>
          <w:numId w:val="8"/>
        </w:numPr>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 xml:space="preserve">INVOIC служи за обмен на данни от фактурирани  мрежови услуги; </w:t>
      </w:r>
    </w:p>
    <w:p w14:paraId="60F98D98" w14:textId="77777777" w:rsidR="00155B2B" w:rsidRPr="00126010" w:rsidRDefault="00155B2B" w:rsidP="00155B2B">
      <w:pPr>
        <w:pStyle w:val="Standard"/>
        <w:numPr>
          <w:ilvl w:val="0"/>
          <w:numId w:val="8"/>
        </w:numPr>
        <w:spacing w:before="100" w:beforeAutospacing="1" w:after="100" w:afterAutospacing="1"/>
        <w:jc w:val="both"/>
        <w:rPr>
          <w:rFonts w:ascii="Arial" w:hAnsi="Arial" w:cs="Arial"/>
          <w:lang w:val="bg-BG"/>
        </w:rPr>
      </w:pPr>
      <w:r w:rsidRPr="00C50ABE">
        <w:rPr>
          <w:rFonts w:ascii="Arial" w:hAnsi="Arial" w:cs="Arial"/>
          <w:sz w:val="20"/>
          <w:szCs w:val="20"/>
          <w:lang w:val="bg-BG"/>
        </w:rPr>
        <w:t>APERAK служи за положителен/отрицателен отговор на получено съобщение.</w:t>
      </w:r>
    </w:p>
    <w:p w14:paraId="60B9DF73" w14:textId="77777777" w:rsidR="00155B2B" w:rsidRPr="00C50ABE" w:rsidRDefault="00155B2B" w:rsidP="00155B2B">
      <w:pPr>
        <w:pStyle w:val="Standard"/>
        <w:numPr>
          <w:ilvl w:val="0"/>
          <w:numId w:val="8"/>
        </w:numPr>
        <w:spacing w:before="100" w:beforeAutospacing="1" w:after="100" w:afterAutospacing="1"/>
        <w:jc w:val="both"/>
        <w:rPr>
          <w:rFonts w:ascii="Arial" w:hAnsi="Arial" w:cs="Arial"/>
          <w:lang w:val="bg-BG"/>
        </w:rPr>
      </w:pPr>
      <w:r w:rsidRPr="00C50ABE">
        <w:rPr>
          <w:rFonts w:ascii="Arial" w:hAnsi="Arial" w:cs="Arial"/>
          <w:lang w:val="bg-BG"/>
        </w:rPr>
        <w:br w:type="page"/>
      </w:r>
    </w:p>
    <w:p w14:paraId="55BE39CF" w14:textId="0E60E3B1" w:rsidR="00155B2B" w:rsidRDefault="00155B2B" w:rsidP="00155B2B">
      <w:pPr>
        <w:pStyle w:val="Heading1"/>
        <w:rPr>
          <w:rFonts w:cs="Arial"/>
          <w:lang w:val="bg-BG"/>
        </w:rPr>
      </w:pPr>
      <w:bookmarkStart w:id="29" w:name="_Toc61084316"/>
      <w:r w:rsidRPr="000B3FB3">
        <w:rPr>
          <w:rFonts w:cs="Arial"/>
          <w:lang w:val="bg-BG"/>
        </w:rPr>
        <w:lastRenderedPageBreak/>
        <w:t>ГЛАВА ЧЕТВЪРТА</w:t>
      </w:r>
      <w:r w:rsidRPr="00CD3579">
        <w:rPr>
          <w:rFonts w:cs="Arial"/>
          <w:lang w:val="bg-BG"/>
        </w:rPr>
        <w:t xml:space="preserve">: </w:t>
      </w:r>
      <w:r w:rsidRPr="005179B3">
        <w:rPr>
          <w:rFonts w:cs="Arial"/>
          <w:lang w:val="bg-BG"/>
        </w:rPr>
        <w:t>ПРОЦЕСИ</w:t>
      </w:r>
      <w:bookmarkEnd w:id="29"/>
    </w:p>
    <w:p w14:paraId="360BBC77" w14:textId="5E183798" w:rsidR="004C266A" w:rsidRDefault="004C266A" w:rsidP="003814A3">
      <w:pPr>
        <w:rPr>
          <w:lang w:val="bg-BG"/>
        </w:rPr>
      </w:pPr>
    </w:p>
    <w:p w14:paraId="00272E28" w14:textId="77777777" w:rsidR="004C266A" w:rsidRPr="00CD3579" w:rsidRDefault="004C266A" w:rsidP="004C266A">
      <w:pPr>
        <w:pStyle w:val="Heading2"/>
        <w:rPr>
          <w:rFonts w:cs="Arial"/>
          <w:lang w:val="bg-BG"/>
        </w:rPr>
      </w:pPr>
      <w:bookmarkStart w:id="30" w:name="_Toc61084317"/>
      <w:r w:rsidRPr="000B3FB3">
        <w:rPr>
          <w:rFonts w:cs="Arial"/>
          <w:lang w:val="bg-BG"/>
        </w:rPr>
        <w:t>4.1. ОСНОВНИ ПРОЦЕСИ</w:t>
      </w:r>
      <w:r>
        <w:rPr>
          <w:rFonts w:cs="Arial"/>
          <w:lang w:val="bg-BG"/>
        </w:rPr>
        <w:t xml:space="preserve"> ПО СМЯНА НА КООРДИНАТОР/ДОСТАВЧИК</w:t>
      </w:r>
      <w:bookmarkEnd w:id="30"/>
    </w:p>
    <w:p w14:paraId="7A2264B5" w14:textId="77777777" w:rsidR="004C266A" w:rsidRPr="00733305" w:rsidRDefault="004C266A" w:rsidP="004C266A">
      <w:pPr>
        <w:rPr>
          <w:rFonts w:cs="Arial"/>
          <w:lang w:val="bg-BG"/>
        </w:rPr>
      </w:pPr>
    </w:p>
    <w:p w14:paraId="147E6C18" w14:textId="77777777" w:rsidR="004C266A" w:rsidRPr="00863BF8" w:rsidRDefault="004C266A" w:rsidP="004C266A">
      <w:pPr>
        <w:pStyle w:val="Heading3"/>
        <w:rPr>
          <w:lang w:val="bg-BG"/>
        </w:rPr>
      </w:pPr>
      <w:bookmarkStart w:id="31" w:name="_Toc61084318"/>
      <w:r w:rsidRPr="00863BF8">
        <w:rPr>
          <w:lang w:val="bg-BG"/>
        </w:rPr>
        <w:t>4.1.1. Смяна на координатор на балансираща група/доставчик на електрическа енергия</w:t>
      </w:r>
      <w:bookmarkEnd w:id="31"/>
      <w:r w:rsidRPr="00863BF8">
        <w:rPr>
          <w:lang w:val="bg-BG"/>
        </w:rPr>
        <w:t xml:space="preserve"> </w:t>
      </w:r>
    </w:p>
    <w:p w14:paraId="51058BA4" w14:textId="77777777" w:rsidR="004C266A" w:rsidRPr="008A1069" w:rsidRDefault="004C266A" w:rsidP="004C266A">
      <w:pPr>
        <w:pStyle w:val="Standard"/>
        <w:spacing w:before="100" w:beforeAutospacing="1" w:after="100" w:afterAutospacing="1"/>
        <w:jc w:val="both"/>
        <w:rPr>
          <w:rFonts w:ascii="Arial" w:hAnsi="Arial" w:cs="Arial"/>
          <w:sz w:val="20"/>
          <w:szCs w:val="20"/>
          <w:lang w:val="bg-BG"/>
        </w:rPr>
      </w:pPr>
      <w:r w:rsidRPr="008A1069">
        <w:rPr>
          <w:rFonts w:ascii="Arial" w:hAnsi="Arial" w:cs="Arial"/>
          <w:sz w:val="20"/>
          <w:szCs w:val="20"/>
          <w:lang w:val="bg-BG"/>
        </w:rPr>
        <w:t>Процедурата за смяна на координатора на балансираща група</w:t>
      </w:r>
      <w:r w:rsidRPr="00863BF8">
        <w:rPr>
          <w:rFonts w:ascii="Arial" w:hAnsi="Arial" w:cs="Arial"/>
          <w:sz w:val="20"/>
          <w:szCs w:val="20"/>
          <w:lang w:val="bg-BG"/>
        </w:rPr>
        <w:t>/</w:t>
      </w:r>
      <w:r>
        <w:rPr>
          <w:rFonts w:ascii="Arial" w:hAnsi="Arial" w:cs="Arial"/>
          <w:sz w:val="20"/>
          <w:szCs w:val="20"/>
          <w:lang w:val="bg-BG"/>
        </w:rPr>
        <w:t>доставчик на електрическа енергия</w:t>
      </w:r>
      <w:r w:rsidRPr="008A1069">
        <w:rPr>
          <w:rFonts w:ascii="Arial" w:hAnsi="Arial" w:cs="Arial"/>
          <w:sz w:val="20"/>
          <w:szCs w:val="20"/>
          <w:lang w:val="bg-BG"/>
        </w:rPr>
        <w:t xml:space="preserve"> по смисъла на този раздел обхваща:</w:t>
      </w:r>
    </w:p>
    <w:p w14:paraId="5CCAF1E3" w14:textId="77777777" w:rsidR="004C266A" w:rsidRDefault="004C266A" w:rsidP="004C266A">
      <w:pPr>
        <w:pStyle w:val="Standard"/>
        <w:numPr>
          <w:ilvl w:val="0"/>
          <w:numId w:val="42"/>
        </w:numPr>
        <w:spacing w:before="100" w:beforeAutospacing="1" w:after="100" w:afterAutospacing="1"/>
        <w:jc w:val="both"/>
        <w:rPr>
          <w:rFonts w:ascii="Arial" w:hAnsi="Arial" w:cs="Arial"/>
          <w:sz w:val="20"/>
          <w:szCs w:val="20"/>
          <w:lang w:val="bg-BG"/>
        </w:rPr>
      </w:pPr>
      <w:r w:rsidRPr="008A1069">
        <w:rPr>
          <w:rFonts w:ascii="Arial" w:hAnsi="Arial" w:cs="Arial"/>
          <w:sz w:val="20"/>
          <w:szCs w:val="20"/>
          <w:lang w:val="bg-BG"/>
        </w:rPr>
        <w:t>См</w:t>
      </w:r>
      <w:r w:rsidRPr="00863BF8">
        <w:rPr>
          <w:rFonts w:ascii="Arial" w:hAnsi="Arial" w:cs="Arial"/>
          <w:sz w:val="20"/>
          <w:szCs w:val="20"/>
          <w:lang w:val="bg-BG"/>
        </w:rPr>
        <w:t>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КС </w:t>
      </w:r>
      <w:r w:rsidRPr="00863BF8">
        <w:rPr>
          <w:rFonts w:ascii="Arial" w:hAnsi="Arial" w:cs="Arial"/>
          <w:sz w:val="20"/>
          <w:szCs w:val="20"/>
          <w:lang w:val="bg-BG"/>
        </w:rPr>
        <w:t>с</w:t>
      </w:r>
      <w:r w:rsidRPr="008A1069">
        <w:rPr>
          <w:rFonts w:ascii="Arial" w:hAnsi="Arial" w:cs="Arial"/>
          <w:sz w:val="20"/>
          <w:szCs w:val="20"/>
          <w:lang w:val="bg-BG"/>
        </w:rPr>
        <w:t xml:space="preserve"> ДЕЕ </w:t>
      </w:r>
      <w:r w:rsidRPr="00863BF8">
        <w:rPr>
          <w:rFonts w:ascii="Arial" w:hAnsi="Arial" w:cs="Arial"/>
          <w:sz w:val="20"/>
          <w:szCs w:val="20"/>
          <w:lang w:val="bg-BG"/>
        </w:rPr>
        <w:t>или</w:t>
      </w:r>
      <w:r w:rsidRPr="008A1069">
        <w:rPr>
          <w:rFonts w:ascii="Arial" w:hAnsi="Arial" w:cs="Arial"/>
          <w:sz w:val="20"/>
          <w:szCs w:val="20"/>
          <w:lang w:val="bg-BG"/>
        </w:rPr>
        <w:t xml:space="preserve"> </w:t>
      </w:r>
      <w:r w:rsidRPr="00863BF8">
        <w:rPr>
          <w:rFonts w:ascii="Arial" w:hAnsi="Arial" w:cs="Arial"/>
          <w:sz w:val="20"/>
          <w:szCs w:val="20"/>
          <w:lang w:val="bg-BG"/>
        </w:rPr>
        <w:t>с</w:t>
      </w:r>
      <w:r w:rsidRPr="008A1069">
        <w:rPr>
          <w:rFonts w:ascii="Arial" w:hAnsi="Arial" w:cs="Arial"/>
          <w:sz w:val="20"/>
          <w:szCs w:val="20"/>
          <w:lang w:val="bg-BG"/>
        </w:rPr>
        <w:t xml:space="preserve"> ДПИ;</w:t>
      </w:r>
    </w:p>
    <w:p w14:paraId="70AE6D19" w14:textId="77777777" w:rsidR="004C266A" w:rsidRPr="008A1069" w:rsidRDefault="004C266A" w:rsidP="004C266A">
      <w:pPr>
        <w:pStyle w:val="Standard"/>
        <w:numPr>
          <w:ilvl w:val="0"/>
          <w:numId w:val="4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Смяната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w:t>
      </w:r>
      <w:r w:rsidRPr="00863BF8">
        <w:rPr>
          <w:rFonts w:ascii="Arial" w:hAnsi="Arial" w:cs="Arial"/>
          <w:sz w:val="20"/>
          <w:szCs w:val="20"/>
          <w:lang w:val="bg-BG"/>
        </w:rPr>
        <w:t>един</w:t>
      </w:r>
      <w:r w:rsidRPr="008A1069">
        <w:rPr>
          <w:rFonts w:ascii="Arial" w:hAnsi="Arial" w:cs="Arial"/>
          <w:sz w:val="20"/>
          <w:szCs w:val="20"/>
          <w:lang w:val="bg-BG"/>
        </w:rPr>
        <w:t xml:space="preserve"> ДЕЕ </w:t>
      </w:r>
      <w:r w:rsidRPr="00863BF8">
        <w:rPr>
          <w:rFonts w:ascii="Arial" w:hAnsi="Arial" w:cs="Arial"/>
          <w:sz w:val="20"/>
          <w:szCs w:val="20"/>
          <w:lang w:val="bg-BG"/>
        </w:rPr>
        <w:t>с</w:t>
      </w:r>
      <w:r w:rsidRPr="008A1069">
        <w:rPr>
          <w:rFonts w:ascii="Arial" w:hAnsi="Arial" w:cs="Arial"/>
          <w:sz w:val="20"/>
          <w:szCs w:val="20"/>
          <w:lang w:val="bg-BG"/>
        </w:rPr>
        <w:t xml:space="preserve"> </w:t>
      </w:r>
      <w:r w:rsidRPr="00863BF8">
        <w:rPr>
          <w:rFonts w:ascii="Arial" w:hAnsi="Arial" w:cs="Arial"/>
          <w:sz w:val="20"/>
          <w:szCs w:val="20"/>
          <w:lang w:val="bg-BG"/>
        </w:rPr>
        <w:t>друг</w:t>
      </w:r>
      <w:r w:rsidRPr="008A1069">
        <w:rPr>
          <w:rFonts w:ascii="Arial" w:hAnsi="Arial" w:cs="Arial"/>
          <w:sz w:val="20"/>
          <w:szCs w:val="20"/>
          <w:lang w:val="bg-BG"/>
        </w:rPr>
        <w:t xml:space="preserve"> ДЕЕ </w:t>
      </w:r>
      <w:r w:rsidRPr="00863BF8">
        <w:rPr>
          <w:rFonts w:ascii="Arial" w:hAnsi="Arial" w:cs="Arial"/>
          <w:sz w:val="20"/>
          <w:szCs w:val="20"/>
          <w:lang w:val="bg-BG"/>
        </w:rPr>
        <w:t>на</w:t>
      </w:r>
      <w:r w:rsidRPr="008A1069">
        <w:rPr>
          <w:rFonts w:ascii="Arial" w:hAnsi="Arial" w:cs="Arial"/>
          <w:sz w:val="20"/>
          <w:szCs w:val="20"/>
          <w:lang w:val="bg-BG"/>
        </w:rPr>
        <w:t xml:space="preserve"> пазара на електрическа енергия </w:t>
      </w:r>
      <w:r>
        <w:rPr>
          <w:rFonts w:ascii="Arial" w:hAnsi="Arial" w:cs="Arial"/>
          <w:sz w:val="20"/>
          <w:szCs w:val="20"/>
          <w:lang w:val="bg-BG"/>
        </w:rPr>
        <w:t xml:space="preserve">по свободно договорени цени </w:t>
      </w:r>
      <w:r w:rsidRPr="00863BF8">
        <w:rPr>
          <w:rFonts w:ascii="Arial" w:hAnsi="Arial" w:cs="Arial"/>
          <w:sz w:val="20"/>
          <w:szCs w:val="20"/>
          <w:lang w:val="bg-BG"/>
        </w:rPr>
        <w:t>в</w:t>
      </w:r>
      <w:r w:rsidRPr="008A1069">
        <w:rPr>
          <w:rFonts w:ascii="Arial" w:hAnsi="Arial" w:cs="Arial"/>
          <w:sz w:val="20"/>
          <w:szCs w:val="20"/>
          <w:lang w:val="bg-BG"/>
        </w:rPr>
        <w:t xml:space="preserve"> </w:t>
      </w:r>
      <w:r w:rsidRPr="00863BF8">
        <w:rPr>
          <w:rFonts w:ascii="Arial" w:hAnsi="Arial" w:cs="Arial"/>
          <w:sz w:val="20"/>
          <w:szCs w:val="20"/>
          <w:lang w:val="bg-BG"/>
        </w:rPr>
        <w:t>случаите, когато</w:t>
      </w:r>
      <w:r w:rsidRPr="008A1069">
        <w:rPr>
          <w:rFonts w:ascii="Arial" w:hAnsi="Arial" w:cs="Arial"/>
          <w:sz w:val="20"/>
          <w:szCs w:val="20"/>
          <w:lang w:val="bg-BG"/>
        </w:rPr>
        <w:t xml:space="preserve"> </w:t>
      </w:r>
      <w:r w:rsidRPr="00863BF8">
        <w:rPr>
          <w:rFonts w:ascii="Arial" w:hAnsi="Arial" w:cs="Arial"/>
          <w:sz w:val="20"/>
          <w:szCs w:val="20"/>
          <w:lang w:val="bg-BG"/>
        </w:rPr>
        <w:t>се</w:t>
      </w:r>
      <w:r w:rsidRPr="008A1069">
        <w:rPr>
          <w:rFonts w:ascii="Arial" w:hAnsi="Arial" w:cs="Arial"/>
          <w:sz w:val="20"/>
          <w:szCs w:val="20"/>
          <w:lang w:val="bg-BG"/>
        </w:rPr>
        <w:t xml:space="preserve"> </w:t>
      </w:r>
      <w:r w:rsidRPr="00863BF8">
        <w:rPr>
          <w:rFonts w:ascii="Arial" w:hAnsi="Arial" w:cs="Arial"/>
          <w:sz w:val="20"/>
          <w:szCs w:val="20"/>
          <w:lang w:val="bg-BG"/>
        </w:rPr>
        <w:t>променя</w:t>
      </w:r>
      <w:r w:rsidRPr="008A1069">
        <w:rPr>
          <w:rFonts w:ascii="Arial" w:hAnsi="Arial" w:cs="Arial"/>
          <w:sz w:val="20"/>
          <w:szCs w:val="20"/>
          <w:lang w:val="bg-BG"/>
        </w:rPr>
        <w:t xml:space="preserve"> </w:t>
      </w:r>
      <w:r w:rsidRPr="00863BF8">
        <w:rPr>
          <w:rFonts w:ascii="Arial" w:hAnsi="Arial" w:cs="Arial"/>
          <w:sz w:val="20"/>
          <w:szCs w:val="20"/>
          <w:lang w:val="bg-BG"/>
        </w:rPr>
        <w:t>принадлежността</w:t>
      </w:r>
      <w:r w:rsidRPr="008A1069">
        <w:rPr>
          <w:rFonts w:ascii="Arial" w:hAnsi="Arial" w:cs="Arial"/>
          <w:sz w:val="20"/>
          <w:szCs w:val="20"/>
          <w:lang w:val="bg-BG"/>
        </w:rPr>
        <w:t xml:space="preserve"> </w:t>
      </w:r>
      <w:r w:rsidRPr="00863BF8">
        <w:rPr>
          <w:rFonts w:ascii="Arial" w:hAnsi="Arial" w:cs="Arial"/>
          <w:sz w:val="20"/>
          <w:szCs w:val="20"/>
          <w:lang w:val="bg-BG"/>
        </w:rPr>
        <w:t>към</w:t>
      </w:r>
      <w:r w:rsidRPr="008A1069">
        <w:rPr>
          <w:rFonts w:ascii="Arial" w:hAnsi="Arial" w:cs="Arial"/>
          <w:sz w:val="20"/>
          <w:szCs w:val="20"/>
          <w:lang w:val="bg-BG"/>
        </w:rPr>
        <w:t xml:space="preserve"> </w:t>
      </w:r>
      <w:r w:rsidRPr="00863BF8">
        <w:rPr>
          <w:rFonts w:ascii="Arial" w:hAnsi="Arial" w:cs="Arial"/>
          <w:sz w:val="20"/>
          <w:szCs w:val="20"/>
          <w:lang w:val="bg-BG"/>
        </w:rPr>
        <w:t>балансиращата</w:t>
      </w:r>
      <w:r w:rsidRPr="008A1069">
        <w:rPr>
          <w:rFonts w:ascii="Arial" w:hAnsi="Arial" w:cs="Arial"/>
          <w:sz w:val="20"/>
          <w:szCs w:val="20"/>
          <w:lang w:val="bg-BG"/>
        </w:rPr>
        <w:t xml:space="preserve"> </w:t>
      </w:r>
      <w:r w:rsidRPr="00863BF8">
        <w:rPr>
          <w:rFonts w:ascii="Arial" w:hAnsi="Arial" w:cs="Arial"/>
          <w:sz w:val="20"/>
          <w:szCs w:val="20"/>
          <w:lang w:val="bg-BG"/>
        </w:rPr>
        <w:t>група</w:t>
      </w:r>
      <w:r w:rsidRPr="008A1069">
        <w:rPr>
          <w:rFonts w:ascii="Arial" w:hAnsi="Arial" w:cs="Arial"/>
          <w:sz w:val="20"/>
          <w:szCs w:val="20"/>
          <w:lang w:val="bg-BG"/>
        </w:rPr>
        <w:t>;</w:t>
      </w:r>
    </w:p>
    <w:p w14:paraId="6E9C5DE7" w14:textId="77777777" w:rsidR="004C266A" w:rsidRPr="008A1069" w:rsidRDefault="004C266A" w:rsidP="004C266A">
      <w:pPr>
        <w:pStyle w:val="Standard"/>
        <w:numPr>
          <w:ilvl w:val="0"/>
          <w:numId w:val="4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Смяната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ДЕЕ </w:t>
      </w:r>
      <w:r w:rsidRPr="00863BF8">
        <w:rPr>
          <w:rFonts w:ascii="Arial" w:hAnsi="Arial" w:cs="Arial"/>
          <w:sz w:val="20"/>
          <w:szCs w:val="20"/>
          <w:lang w:val="bg-BG"/>
        </w:rPr>
        <w:t>с</w:t>
      </w:r>
      <w:r w:rsidRPr="008A1069">
        <w:rPr>
          <w:rFonts w:ascii="Arial" w:hAnsi="Arial" w:cs="Arial"/>
          <w:sz w:val="20"/>
          <w:szCs w:val="20"/>
          <w:lang w:val="bg-BG"/>
        </w:rPr>
        <w:t xml:space="preserve"> ДПИ </w:t>
      </w:r>
      <w:r w:rsidRPr="00863BF8">
        <w:rPr>
          <w:rFonts w:ascii="Arial" w:hAnsi="Arial" w:cs="Arial"/>
          <w:sz w:val="20"/>
          <w:szCs w:val="20"/>
          <w:lang w:val="bg-BG"/>
        </w:rPr>
        <w:t>в предвидените</w:t>
      </w:r>
      <w:r w:rsidRPr="008A1069">
        <w:rPr>
          <w:rFonts w:ascii="Arial" w:hAnsi="Arial" w:cs="Arial"/>
          <w:sz w:val="20"/>
          <w:szCs w:val="20"/>
          <w:lang w:val="bg-BG"/>
        </w:rPr>
        <w:t xml:space="preserve"> </w:t>
      </w:r>
      <w:r w:rsidRPr="00863BF8">
        <w:rPr>
          <w:rFonts w:ascii="Arial" w:hAnsi="Arial" w:cs="Arial"/>
          <w:sz w:val="20"/>
          <w:szCs w:val="20"/>
          <w:lang w:val="bg-BG"/>
        </w:rPr>
        <w:t>от</w:t>
      </w:r>
      <w:r w:rsidRPr="008A1069">
        <w:rPr>
          <w:rFonts w:ascii="Arial" w:hAnsi="Arial" w:cs="Arial"/>
          <w:sz w:val="20"/>
          <w:szCs w:val="20"/>
          <w:lang w:val="bg-BG"/>
        </w:rPr>
        <w:t xml:space="preserve"> </w:t>
      </w:r>
      <w:r w:rsidRPr="00863BF8">
        <w:rPr>
          <w:rFonts w:ascii="Arial" w:hAnsi="Arial" w:cs="Arial"/>
          <w:sz w:val="20"/>
          <w:szCs w:val="20"/>
          <w:lang w:val="bg-BG"/>
        </w:rPr>
        <w:t>ЗЕ</w:t>
      </w:r>
      <w:r w:rsidRPr="008A1069">
        <w:rPr>
          <w:rFonts w:ascii="Arial" w:hAnsi="Arial" w:cs="Arial"/>
          <w:sz w:val="20"/>
          <w:szCs w:val="20"/>
          <w:lang w:val="bg-BG"/>
        </w:rPr>
        <w:t xml:space="preserve"> </w:t>
      </w:r>
      <w:r w:rsidRPr="00863BF8">
        <w:rPr>
          <w:rFonts w:ascii="Arial" w:hAnsi="Arial" w:cs="Arial"/>
          <w:sz w:val="20"/>
          <w:szCs w:val="20"/>
          <w:lang w:val="bg-BG"/>
        </w:rPr>
        <w:t>случаи;</w:t>
      </w:r>
    </w:p>
    <w:p w14:paraId="7FCB50A3" w14:textId="77777777" w:rsidR="004C266A" w:rsidRPr="008A1069" w:rsidRDefault="004C266A" w:rsidP="004C266A">
      <w:pPr>
        <w:pStyle w:val="Standard"/>
        <w:numPr>
          <w:ilvl w:val="0"/>
          <w:numId w:val="4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Смяната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ДПИ </w:t>
      </w:r>
      <w:r w:rsidRPr="00863BF8">
        <w:rPr>
          <w:rFonts w:ascii="Arial" w:hAnsi="Arial" w:cs="Arial"/>
          <w:sz w:val="20"/>
          <w:szCs w:val="20"/>
          <w:lang w:val="bg-BG"/>
        </w:rPr>
        <w:t>с</w:t>
      </w:r>
      <w:r w:rsidRPr="008A1069">
        <w:rPr>
          <w:rFonts w:ascii="Arial" w:hAnsi="Arial" w:cs="Arial"/>
          <w:sz w:val="20"/>
          <w:szCs w:val="20"/>
          <w:lang w:val="bg-BG"/>
        </w:rPr>
        <w:t xml:space="preserve"> ДЕЕ </w:t>
      </w:r>
      <w:r w:rsidRPr="00863BF8">
        <w:rPr>
          <w:rFonts w:ascii="Arial" w:hAnsi="Arial" w:cs="Arial"/>
          <w:sz w:val="20"/>
          <w:szCs w:val="20"/>
          <w:lang w:val="bg-BG"/>
        </w:rPr>
        <w:t>или</w:t>
      </w:r>
      <w:r w:rsidRPr="008A1069">
        <w:rPr>
          <w:rFonts w:ascii="Arial" w:hAnsi="Arial" w:cs="Arial"/>
          <w:sz w:val="20"/>
          <w:szCs w:val="20"/>
          <w:lang w:val="bg-BG"/>
        </w:rPr>
        <w:t xml:space="preserve"> </w:t>
      </w:r>
      <w:r w:rsidRPr="00863BF8">
        <w:rPr>
          <w:rFonts w:ascii="Arial" w:hAnsi="Arial" w:cs="Arial"/>
          <w:sz w:val="20"/>
          <w:szCs w:val="20"/>
          <w:lang w:val="bg-BG"/>
        </w:rPr>
        <w:t>с</w:t>
      </w:r>
      <w:r w:rsidRPr="008A1069">
        <w:rPr>
          <w:rFonts w:ascii="Arial" w:hAnsi="Arial" w:cs="Arial"/>
          <w:sz w:val="20"/>
          <w:szCs w:val="20"/>
          <w:lang w:val="bg-BG"/>
        </w:rPr>
        <w:t xml:space="preserve"> КС;</w:t>
      </w:r>
    </w:p>
    <w:p w14:paraId="35E188CF" w14:textId="77777777" w:rsidR="004C266A" w:rsidRDefault="004C266A" w:rsidP="004C266A">
      <w:pPr>
        <w:pStyle w:val="Standard"/>
        <w:numPr>
          <w:ilvl w:val="0"/>
          <w:numId w:val="4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 xml:space="preserve">Смяната на </w:t>
      </w:r>
      <w:r w:rsidRPr="008A1069">
        <w:rPr>
          <w:rFonts w:ascii="Arial" w:hAnsi="Arial" w:cs="Arial"/>
          <w:sz w:val="20"/>
          <w:szCs w:val="20"/>
          <w:lang w:val="bg-BG"/>
        </w:rPr>
        <w:t>ДЕЕ</w:t>
      </w:r>
      <w:r w:rsidRPr="00863BF8">
        <w:rPr>
          <w:rFonts w:ascii="Arial" w:hAnsi="Arial" w:cs="Arial"/>
          <w:sz w:val="20"/>
          <w:szCs w:val="20"/>
          <w:lang w:val="bg-BG"/>
        </w:rPr>
        <w:t xml:space="preserve"> с </w:t>
      </w:r>
      <w:r w:rsidRPr="008A1069">
        <w:rPr>
          <w:rFonts w:ascii="Arial" w:hAnsi="Arial" w:cs="Arial"/>
          <w:sz w:val="20"/>
          <w:szCs w:val="20"/>
          <w:lang w:val="bg-BG"/>
        </w:rPr>
        <w:t>КС</w:t>
      </w:r>
      <w:r>
        <w:rPr>
          <w:rFonts w:ascii="Arial" w:hAnsi="Arial" w:cs="Arial"/>
          <w:sz w:val="20"/>
          <w:szCs w:val="20"/>
          <w:lang w:val="bg-BG"/>
        </w:rPr>
        <w:t>;</w:t>
      </w:r>
    </w:p>
    <w:p w14:paraId="284A2FF6" w14:textId="77777777" w:rsidR="004C266A" w:rsidRPr="004654D2" w:rsidRDefault="004C266A" w:rsidP="004C266A">
      <w:pPr>
        <w:pStyle w:val="Standard"/>
        <w:numPr>
          <w:ilvl w:val="0"/>
          <w:numId w:val="42"/>
        </w:numPr>
        <w:spacing w:before="100" w:beforeAutospacing="1" w:after="100" w:afterAutospacing="1"/>
        <w:jc w:val="both"/>
        <w:rPr>
          <w:rFonts w:ascii="Arial" w:hAnsi="Arial" w:cs="Arial"/>
          <w:sz w:val="20"/>
          <w:szCs w:val="20"/>
          <w:lang w:val="bg-BG"/>
        </w:rPr>
      </w:pPr>
      <w:r>
        <w:rPr>
          <w:rFonts w:ascii="Arial" w:hAnsi="Arial" w:cs="Arial"/>
          <w:sz w:val="20"/>
          <w:szCs w:val="20"/>
          <w:lang w:val="bg-BG"/>
        </w:rPr>
        <w:t>Смяната на един координатор на балансираща група с друг координатор на балансираща група.</w:t>
      </w:r>
    </w:p>
    <w:p w14:paraId="411EC423" w14:textId="77777777" w:rsidR="004C266A" w:rsidRPr="008A1069" w:rsidRDefault="004C266A" w:rsidP="004C266A">
      <w:pPr>
        <w:pStyle w:val="Standard"/>
        <w:spacing w:before="100" w:beforeAutospacing="1" w:after="100" w:afterAutospacing="1"/>
        <w:jc w:val="both"/>
        <w:rPr>
          <w:rFonts w:ascii="Arial" w:hAnsi="Arial" w:cs="Arial"/>
          <w:sz w:val="20"/>
          <w:szCs w:val="20"/>
          <w:lang w:val="bg-BG"/>
        </w:rPr>
      </w:pPr>
      <w:r w:rsidRPr="008A1069">
        <w:rPr>
          <w:rFonts w:ascii="Arial" w:hAnsi="Arial" w:cs="Arial"/>
          <w:sz w:val="20"/>
          <w:szCs w:val="20"/>
          <w:lang w:val="bg-BG"/>
        </w:rPr>
        <w:t>Процесът по смяна на координатор на балансираща група (КБГ)/доставчик на електрическа енергия (ДЕЕ) се осъществява в сроковете съгласно ПТЕЕ.</w:t>
      </w:r>
    </w:p>
    <w:p w14:paraId="54574F66" w14:textId="77777777" w:rsidR="004C266A" w:rsidRPr="00F605F0" w:rsidRDefault="004C266A" w:rsidP="004C266A">
      <w:pPr>
        <w:pStyle w:val="Standard"/>
        <w:spacing w:before="100" w:beforeAutospacing="1" w:after="100" w:afterAutospacing="1"/>
        <w:jc w:val="both"/>
        <w:rPr>
          <w:rFonts w:ascii="Arial" w:hAnsi="Arial" w:cs="Arial"/>
          <w:b/>
          <w:sz w:val="20"/>
          <w:szCs w:val="20"/>
          <w:lang w:val="bg-BG"/>
        </w:rPr>
      </w:pPr>
      <w:r>
        <w:rPr>
          <w:rFonts w:ascii="Arial" w:hAnsi="Arial" w:cs="Arial"/>
          <w:b/>
          <w:sz w:val="20"/>
          <w:szCs w:val="20"/>
          <w:lang w:val="bg-BG"/>
        </w:rPr>
        <w:t>Основни</w:t>
      </w:r>
      <w:r w:rsidRPr="00F605F0">
        <w:rPr>
          <w:rFonts w:ascii="Arial" w:hAnsi="Arial" w:cs="Arial"/>
          <w:b/>
          <w:sz w:val="20"/>
          <w:szCs w:val="20"/>
          <w:lang w:val="bg-BG"/>
        </w:rPr>
        <w:t xml:space="preserve"> </w:t>
      </w:r>
      <w:r>
        <w:rPr>
          <w:rFonts w:ascii="Arial" w:hAnsi="Arial" w:cs="Arial"/>
          <w:b/>
          <w:sz w:val="20"/>
          <w:szCs w:val="20"/>
          <w:lang w:val="bg-BG"/>
        </w:rPr>
        <w:t>правила</w:t>
      </w:r>
      <w:r w:rsidRPr="00F605F0">
        <w:rPr>
          <w:rFonts w:ascii="Arial" w:hAnsi="Arial" w:cs="Arial"/>
          <w:b/>
          <w:sz w:val="20"/>
          <w:szCs w:val="20"/>
          <w:lang w:val="bg-BG"/>
        </w:rPr>
        <w:t>:</w:t>
      </w:r>
    </w:p>
    <w:p w14:paraId="348DF058" w14:textId="77777777" w:rsidR="004C266A" w:rsidRPr="00F605F0" w:rsidRDefault="004C266A" w:rsidP="004C266A">
      <w:pPr>
        <w:pStyle w:val="Standard"/>
        <w:spacing w:before="100" w:beforeAutospacing="1" w:after="100" w:afterAutospacing="1"/>
        <w:jc w:val="both"/>
        <w:rPr>
          <w:rFonts w:ascii="Arial" w:hAnsi="Arial" w:cs="Arial"/>
          <w:sz w:val="20"/>
          <w:szCs w:val="20"/>
          <w:lang w:val="bg-BG"/>
        </w:rPr>
      </w:pPr>
      <w:r w:rsidRPr="00472588">
        <w:rPr>
          <w:rFonts w:ascii="Arial" w:hAnsi="Arial" w:cs="Arial"/>
          <w:sz w:val="20"/>
          <w:szCs w:val="20"/>
          <w:lang w:val="bg-BG"/>
        </w:rPr>
        <w:t>Смяната на координатор на балансираща група</w:t>
      </w:r>
      <w:r w:rsidRPr="00863BF8">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472588">
        <w:rPr>
          <w:rFonts w:ascii="Arial" w:hAnsi="Arial" w:cs="Arial"/>
          <w:sz w:val="20"/>
          <w:szCs w:val="20"/>
          <w:lang w:val="bg-BG"/>
        </w:rPr>
        <w:t xml:space="preserve"> се инициира от крайния клиент </w:t>
      </w:r>
      <w:r>
        <w:rPr>
          <w:rFonts w:ascii="Arial" w:hAnsi="Arial" w:cs="Arial"/>
          <w:sz w:val="20"/>
          <w:szCs w:val="20"/>
          <w:lang w:val="bg-BG"/>
        </w:rPr>
        <w:t>чрез избрания</w:t>
      </w:r>
      <w:r w:rsidRPr="00863BF8">
        <w:rPr>
          <w:rFonts w:ascii="Arial" w:hAnsi="Arial" w:cs="Arial"/>
          <w:sz w:val="20"/>
          <w:szCs w:val="20"/>
          <w:lang w:val="bg-BG"/>
        </w:rPr>
        <w:t xml:space="preserve"> </w:t>
      </w:r>
      <w:r w:rsidRPr="00472588">
        <w:rPr>
          <w:rFonts w:ascii="Arial" w:hAnsi="Arial" w:cs="Arial"/>
          <w:sz w:val="20"/>
          <w:szCs w:val="20"/>
          <w:lang w:val="bg-BG"/>
        </w:rPr>
        <w:t>от него координатор на балансираща група</w:t>
      </w:r>
      <w:r w:rsidRPr="00863BF8">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472588">
        <w:rPr>
          <w:rFonts w:ascii="Arial" w:hAnsi="Arial" w:cs="Arial"/>
          <w:sz w:val="20"/>
          <w:szCs w:val="20"/>
          <w:lang w:val="bg-BG"/>
        </w:rPr>
        <w:t>.</w:t>
      </w:r>
      <w:r w:rsidRPr="00F605F0">
        <w:rPr>
          <w:rFonts w:ascii="Arial" w:hAnsi="Arial" w:cs="Arial"/>
          <w:sz w:val="20"/>
          <w:szCs w:val="20"/>
          <w:lang w:val="bg-BG"/>
        </w:rPr>
        <w:t xml:space="preserve"> Процесът на смяна на 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F605F0" w:rsidDel="008B3194">
        <w:rPr>
          <w:rFonts w:ascii="Arial" w:hAnsi="Arial" w:cs="Arial"/>
          <w:sz w:val="20"/>
          <w:szCs w:val="20"/>
          <w:lang w:val="bg-BG"/>
        </w:rPr>
        <w:t xml:space="preserve"> </w:t>
      </w:r>
      <w:r w:rsidRPr="00F605F0">
        <w:rPr>
          <w:rFonts w:ascii="Arial" w:hAnsi="Arial" w:cs="Arial"/>
          <w:sz w:val="20"/>
          <w:szCs w:val="20"/>
          <w:lang w:val="bg-BG"/>
        </w:rPr>
        <w:t xml:space="preserve">за клиенти, присъединени към електропреносната мрежа, се администрира от </w:t>
      </w:r>
      <w:r>
        <w:rPr>
          <w:rFonts w:ascii="Arial" w:hAnsi="Arial" w:cs="Arial"/>
          <w:sz w:val="20"/>
          <w:szCs w:val="20"/>
          <w:lang w:val="bg-BG"/>
        </w:rPr>
        <w:t>оператора на електропреносната мрежа</w:t>
      </w:r>
      <w:r w:rsidRPr="00F605F0">
        <w:rPr>
          <w:rFonts w:ascii="Arial" w:hAnsi="Arial" w:cs="Arial"/>
          <w:sz w:val="20"/>
          <w:szCs w:val="20"/>
          <w:lang w:val="bg-BG"/>
        </w:rPr>
        <w:t>, а за крайни клиенти, присъединени към електроразпределителната мрежа - от съответния оператор на електроразпределителна мрежа.</w:t>
      </w:r>
    </w:p>
    <w:p w14:paraId="6E0E9214" w14:textId="77777777" w:rsidR="004C266A" w:rsidRDefault="004C266A" w:rsidP="004C266A">
      <w:pPr>
        <w:pStyle w:val="Standard"/>
        <w:spacing w:before="100" w:beforeAutospacing="1" w:after="100" w:afterAutospacing="1"/>
        <w:jc w:val="both"/>
        <w:rPr>
          <w:rFonts w:ascii="Arial" w:hAnsi="Arial" w:cs="Arial"/>
          <w:sz w:val="20"/>
          <w:szCs w:val="20"/>
          <w:lang w:val="bg-BG"/>
        </w:rPr>
      </w:pPr>
    </w:p>
    <w:p w14:paraId="4006E8A6" w14:textId="77777777" w:rsidR="004C266A" w:rsidRDefault="004C266A" w:rsidP="004C266A">
      <w:pPr>
        <w:pStyle w:val="Standard"/>
        <w:spacing w:before="100" w:beforeAutospacing="1" w:after="100" w:afterAutospacing="1"/>
        <w:jc w:val="both"/>
        <w:rPr>
          <w:rFonts w:ascii="Arial" w:hAnsi="Arial" w:cs="Arial"/>
          <w:b/>
          <w:sz w:val="20"/>
          <w:szCs w:val="20"/>
          <w:lang w:val="bg-BG"/>
        </w:rPr>
      </w:pPr>
      <w:r w:rsidRPr="00F605F0">
        <w:rPr>
          <w:rFonts w:ascii="Arial" w:hAnsi="Arial" w:cs="Arial"/>
          <w:b/>
          <w:sz w:val="20"/>
          <w:szCs w:val="20"/>
          <w:lang w:val="bg-BG"/>
        </w:rPr>
        <w:t>Описание на процеса:</w:t>
      </w:r>
    </w:p>
    <w:p w14:paraId="64180AFC" w14:textId="77777777" w:rsidR="004C266A" w:rsidRPr="00863BF8" w:rsidRDefault="004C266A" w:rsidP="004C266A">
      <w:pPr>
        <w:pStyle w:val="Standard"/>
        <w:spacing w:before="100" w:beforeAutospacing="1" w:after="100" w:afterAutospacing="1"/>
        <w:jc w:val="both"/>
        <w:rPr>
          <w:rFonts w:ascii="Arial" w:hAnsi="Arial" w:cs="Arial"/>
          <w:sz w:val="20"/>
          <w:szCs w:val="20"/>
          <w:u w:val="single"/>
          <w:lang w:val="bg-BG"/>
        </w:rPr>
      </w:pPr>
      <w:r w:rsidRPr="00863BF8">
        <w:rPr>
          <w:rFonts w:ascii="Arial" w:hAnsi="Arial" w:cs="Arial"/>
          <w:sz w:val="20"/>
          <w:szCs w:val="20"/>
          <w:u w:val="single"/>
          <w:lang w:val="bg-BG"/>
        </w:rPr>
        <w:t>Описаният процес на обмен на данни може да се прилага само в случаите на смяна, инициирана от новия  координатор на балансираща група/доставчик на електрическа енергия, съгласно настоящата инструкция.</w:t>
      </w:r>
    </w:p>
    <w:p w14:paraId="096A47DB" w14:textId="77777777" w:rsidR="004C266A" w:rsidRPr="00F605F0" w:rsidRDefault="004C266A" w:rsidP="004C266A">
      <w:pPr>
        <w:pStyle w:val="Standard"/>
        <w:numPr>
          <w:ilvl w:val="0"/>
          <w:numId w:val="25"/>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Търговският участник или нотариално упълномощено от него лице заявява</w:t>
      </w:r>
      <w:r w:rsidRPr="00F605F0">
        <w:rPr>
          <w:rFonts w:ascii="Arial" w:hAnsi="Arial" w:cs="Arial"/>
          <w:b/>
          <w:sz w:val="20"/>
          <w:szCs w:val="20"/>
          <w:lang w:val="bg-BG"/>
        </w:rPr>
        <w:t xml:space="preserve"> </w:t>
      </w:r>
      <w:r w:rsidRPr="00F605F0">
        <w:rPr>
          <w:rFonts w:ascii="Arial" w:hAnsi="Arial" w:cs="Arial"/>
          <w:sz w:val="20"/>
          <w:szCs w:val="20"/>
          <w:lang w:val="bg-BG"/>
        </w:rPr>
        <w:t xml:space="preserve">желанието си за промяна на принадлежността на балансираща група пред избран от него нов координатор. </w:t>
      </w:r>
    </w:p>
    <w:p w14:paraId="4D535C06" w14:textId="77777777" w:rsidR="004C266A" w:rsidRPr="00F605F0" w:rsidRDefault="004C266A" w:rsidP="004C266A">
      <w:pPr>
        <w:pStyle w:val="Standard"/>
        <w:numPr>
          <w:ilvl w:val="0"/>
          <w:numId w:val="25"/>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Новия</w:t>
      </w:r>
      <w:r>
        <w:rPr>
          <w:rFonts w:ascii="Arial" w:hAnsi="Arial" w:cs="Arial"/>
          <w:sz w:val="20"/>
          <w:szCs w:val="20"/>
          <w:lang w:val="bg-BG"/>
        </w:rPr>
        <w:t>т</w:t>
      </w:r>
      <w:r w:rsidRPr="00F605F0">
        <w:rPr>
          <w:rFonts w:ascii="Arial" w:hAnsi="Arial" w:cs="Arial"/>
          <w:sz w:val="20"/>
          <w:szCs w:val="20"/>
          <w:lang w:val="bg-BG"/>
        </w:rPr>
        <w:t xml:space="preserve"> </w:t>
      </w:r>
      <w:r w:rsidRPr="00863BF8">
        <w:rPr>
          <w:rFonts w:ascii="Arial" w:hAnsi="Arial" w:cs="Arial"/>
          <w:sz w:val="20"/>
          <w:szCs w:val="20"/>
          <w:lang w:val="bg-BG"/>
        </w:rPr>
        <w:t>координатор на балансираща група/доставчик</w:t>
      </w:r>
      <w:r w:rsidRPr="008A1069">
        <w:rPr>
          <w:rFonts w:ascii="Arial" w:hAnsi="Arial" w:cs="Arial"/>
          <w:sz w:val="20"/>
          <w:szCs w:val="20"/>
          <w:lang w:val="bg-BG"/>
        </w:rPr>
        <w:t xml:space="preserve"> на електрическа енергия</w:t>
      </w:r>
      <w:r w:rsidRPr="00F605F0">
        <w:rPr>
          <w:rFonts w:ascii="Arial" w:hAnsi="Arial" w:cs="Arial"/>
          <w:sz w:val="20"/>
          <w:szCs w:val="20"/>
          <w:lang w:val="bg-BG"/>
        </w:rPr>
        <w:t xml:space="preserve"> изпраща електронно съобщение към съответния мрежови оператор според мрежата, към която е присъединен съответният обект. За всеки обект (точка на измерване</w:t>
      </w:r>
      <w:r w:rsidRPr="00863BF8">
        <w:rPr>
          <w:rFonts w:ascii="Arial" w:hAnsi="Arial" w:cs="Arial"/>
          <w:sz w:val="20"/>
          <w:szCs w:val="20"/>
          <w:lang w:val="bg-BG"/>
        </w:rPr>
        <w:t>/</w:t>
      </w:r>
      <w:r>
        <w:rPr>
          <w:rFonts w:ascii="Arial" w:hAnsi="Arial" w:cs="Arial"/>
          <w:sz w:val="20"/>
          <w:szCs w:val="20"/>
          <w:lang w:val="bg-BG"/>
        </w:rPr>
        <w:t xml:space="preserve">точка на </w:t>
      </w:r>
      <w:proofErr w:type="spellStart"/>
      <w:r>
        <w:rPr>
          <w:rFonts w:ascii="Arial" w:hAnsi="Arial" w:cs="Arial"/>
          <w:sz w:val="20"/>
          <w:szCs w:val="20"/>
          <w:lang w:val="bg-BG"/>
        </w:rPr>
        <w:t>агрегация</w:t>
      </w:r>
      <w:proofErr w:type="spellEnd"/>
      <w:r w:rsidRPr="00F605F0">
        <w:rPr>
          <w:rFonts w:ascii="Arial" w:hAnsi="Arial" w:cs="Arial"/>
          <w:sz w:val="20"/>
          <w:szCs w:val="20"/>
          <w:lang w:val="bg-BG"/>
        </w:rPr>
        <w:t xml:space="preserve">) се изпраща отделно съобщение. Съобщението се изпраща на оператора на електроразпределителната мрежа от 1-во до 10-о число на месеца, предхождащ месеца, за който се иска смяната, а на </w:t>
      </w:r>
      <w:r>
        <w:rPr>
          <w:rFonts w:ascii="Arial" w:hAnsi="Arial" w:cs="Arial"/>
          <w:sz w:val="20"/>
          <w:szCs w:val="20"/>
          <w:lang w:val="bg-BG"/>
        </w:rPr>
        <w:t>оператора на електропреносната мрежа</w:t>
      </w:r>
      <w:r w:rsidRPr="00F605F0">
        <w:rPr>
          <w:rFonts w:ascii="Arial" w:hAnsi="Arial" w:cs="Arial"/>
          <w:sz w:val="20"/>
          <w:szCs w:val="20"/>
          <w:lang w:val="bg-BG"/>
        </w:rPr>
        <w:t xml:space="preserve"> от 1-во до 15-о число на месеца, предхождащ месеца, за който се иска смяната. </w:t>
      </w:r>
      <w:r w:rsidRPr="00285DE4">
        <w:rPr>
          <w:rFonts w:ascii="Arial" w:hAnsi="Arial" w:cs="Arial"/>
          <w:sz w:val="20"/>
          <w:szCs w:val="20"/>
          <w:lang w:val="bg-BG"/>
        </w:rPr>
        <w:t xml:space="preserve">При получаване на съобщение от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285DE4">
        <w:rPr>
          <w:rFonts w:ascii="Arial" w:hAnsi="Arial" w:cs="Arial"/>
          <w:sz w:val="20"/>
          <w:szCs w:val="20"/>
          <w:lang w:val="bg-BG"/>
        </w:rPr>
        <w:t>, мрежовия</w:t>
      </w:r>
      <w:r>
        <w:rPr>
          <w:rFonts w:ascii="Arial" w:hAnsi="Arial" w:cs="Arial"/>
          <w:sz w:val="20"/>
          <w:szCs w:val="20"/>
          <w:lang w:val="bg-BG"/>
        </w:rPr>
        <w:t>т</w:t>
      </w:r>
      <w:r w:rsidRPr="00285DE4">
        <w:rPr>
          <w:rFonts w:ascii="Arial" w:hAnsi="Arial" w:cs="Arial"/>
          <w:sz w:val="20"/>
          <w:szCs w:val="20"/>
          <w:lang w:val="bg-BG"/>
        </w:rPr>
        <w:t xml:space="preserve"> оператор </w:t>
      </w:r>
      <w:r>
        <w:rPr>
          <w:rFonts w:ascii="Arial" w:hAnsi="Arial" w:cs="Arial"/>
          <w:sz w:val="20"/>
          <w:szCs w:val="20"/>
          <w:lang w:val="bg-BG"/>
        </w:rPr>
        <w:t>валидира</w:t>
      </w:r>
      <w:r w:rsidRPr="00285DE4">
        <w:rPr>
          <w:rFonts w:ascii="Arial" w:hAnsi="Arial" w:cs="Arial"/>
          <w:sz w:val="20"/>
          <w:szCs w:val="20"/>
          <w:lang w:val="bg-BG"/>
        </w:rPr>
        <w:t xml:space="preserve"> съобщението съгласно Приложение1_UTILMD към тази инструкция.</w:t>
      </w:r>
    </w:p>
    <w:p w14:paraId="11FE2641" w14:textId="77777777" w:rsidR="004C266A" w:rsidRPr="00F605F0" w:rsidRDefault="004C266A" w:rsidP="004C266A">
      <w:pPr>
        <w:pStyle w:val="Standard"/>
        <w:numPr>
          <w:ilvl w:val="0"/>
          <w:numId w:val="25"/>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Мрежовия</w:t>
      </w:r>
      <w:r>
        <w:rPr>
          <w:rFonts w:ascii="Arial" w:hAnsi="Arial" w:cs="Arial"/>
          <w:sz w:val="20"/>
          <w:szCs w:val="20"/>
          <w:lang w:val="bg-BG"/>
        </w:rPr>
        <w:t>т</w:t>
      </w:r>
      <w:r w:rsidRPr="00F605F0">
        <w:rPr>
          <w:rFonts w:ascii="Arial" w:hAnsi="Arial" w:cs="Arial"/>
          <w:sz w:val="20"/>
          <w:szCs w:val="20"/>
          <w:lang w:val="bg-BG"/>
        </w:rPr>
        <w:t xml:space="preserve"> оператор обработва съобщенията</w:t>
      </w:r>
      <w:r>
        <w:rPr>
          <w:rFonts w:ascii="Arial" w:hAnsi="Arial" w:cs="Arial"/>
          <w:sz w:val="20"/>
          <w:szCs w:val="20"/>
          <w:lang w:val="bg-BG"/>
        </w:rPr>
        <w:t>,</w:t>
      </w:r>
      <w:r w:rsidRPr="00F605F0">
        <w:rPr>
          <w:rFonts w:ascii="Arial" w:hAnsi="Arial" w:cs="Arial"/>
          <w:sz w:val="20"/>
          <w:szCs w:val="20"/>
          <w:lang w:val="bg-BG"/>
        </w:rPr>
        <w:t xml:space="preserve"> изпратени от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F605F0">
        <w:rPr>
          <w:rFonts w:ascii="Arial" w:hAnsi="Arial" w:cs="Arial"/>
          <w:sz w:val="20"/>
          <w:szCs w:val="20"/>
          <w:lang w:val="bg-BG"/>
        </w:rPr>
        <w:t xml:space="preserve"> и изпраща автоматично съобщение за получена/отхвърлена заявка отговаряща/неотговаряща на изискванията на Приложение1_UTILMD към тази инструкция.</w:t>
      </w:r>
    </w:p>
    <w:p w14:paraId="5E0E3772" w14:textId="77777777" w:rsidR="004C266A" w:rsidRDefault="004C266A" w:rsidP="004C266A">
      <w:pPr>
        <w:pStyle w:val="Standard"/>
        <w:numPr>
          <w:ilvl w:val="0"/>
          <w:numId w:val="25"/>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 xml:space="preserve">В случай че </w:t>
      </w:r>
      <w:r>
        <w:rPr>
          <w:rFonts w:ascii="Arial" w:hAnsi="Arial" w:cs="Arial"/>
          <w:sz w:val="20"/>
          <w:szCs w:val="20"/>
          <w:lang w:val="bg-BG"/>
        </w:rPr>
        <w:t xml:space="preserve">за </w:t>
      </w:r>
      <w:r w:rsidRPr="00F605F0">
        <w:rPr>
          <w:rFonts w:ascii="Arial" w:hAnsi="Arial" w:cs="Arial"/>
          <w:sz w:val="20"/>
          <w:szCs w:val="20"/>
          <w:lang w:val="bg-BG"/>
        </w:rPr>
        <w:t xml:space="preserve">един обект </w:t>
      </w:r>
      <w:r>
        <w:rPr>
          <w:rFonts w:ascii="Arial" w:hAnsi="Arial" w:cs="Arial"/>
          <w:sz w:val="20"/>
          <w:szCs w:val="20"/>
          <w:lang w:val="bg-BG"/>
        </w:rPr>
        <w:t>с</w:t>
      </w:r>
      <w:r w:rsidRPr="00F605F0">
        <w:rPr>
          <w:rFonts w:ascii="Arial" w:hAnsi="Arial" w:cs="Arial"/>
          <w:sz w:val="20"/>
          <w:szCs w:val="20"/>
          <w:lang w:val="bg-BG"/>
        </w:rPr>
        <w:t xml:space="preserve">е </w:t>
      </w:r>
      <w:r>
        <w:rPr>
          <w:rFonts w:ascii="Arial" w:hAnsi="Arial" w:cs="Arial"/>
          <w:sz w:val="20"/>
          <w:szCs w:val="20"/>
          <w:lang w:val="bg-BG"/>
        </w:rPr>
        <w:t>получи заявление за смяна</w:t>
      </w:r>
      <w:r w:rsidRPr="00F605F0">
        <w:rPr>
          <w:rFonts w:ascii="Arial" w:hAnsi="Arial" w:cs="Arial"/>
          <w:sz w:val="20"/>
          <w:szCs w:val="20"/>
          <w:lang w:val="bg-BG"/>
        </w:rPr>
        <w:t xml:space="preserve"> от повече от един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F605F0">
        <w:rPr>
          <w:rFonts w:ascii="Arial" w:hAnsi="Arial" w:cs="Arial"/>
          <w:sz w:val="20"/>
          <w:szCs w:val="20"/>
          <w:lang w:val="bg-BG"/>
        </w:rPr>
        <w:t>, мрежовия</w:t>
      </w:r>
      <w:r>
        <w:rPr>
          <w:rFonts w:ascii="Arial" w:hAnsi="Arial" w:cs="Arial"/>
          <w:sz w:val="20"/>
          <w:szCs w:val="20"/>
          <w:lang w:val="bg-BG"/>
        </w:rPr>
        <w:t>т</w:t>
      </w:r>
      <w:r w:rsidRPr="00F605F0">
        <w:rPr>
          <w:rFonts w:ascii="Arial" w:hAnsi="Arial" w:cs="Arial"/>
          <w:sz w:val="20"/>
          <w:szCs w:val="20"/>
          <w:lang w:val="bg-BG"/>
        </w:rPr>
        <w:t xml:space="preserve"> оператор информира всички </w:t>
      </w:r>
      <w:r w:rsidRPr="00F605F0">
        <w:rPr>
          <w:rFonts w:ascii="Arial" w:hAnsi="Arial" w:cs="Arial"/>
          <w:sz w:val="20"/>
          <w:szCs w:val="20"/>
          <w:lang w:val="bg-BG"/>
        </w:rPr>
        <w:lastRenderedPageBreak/>
        <w:t>заявители и</w:t>
      </w:r>
      <w:r>
        <w:rPr>
          <w:rFonts w:ascii="Arial" w:hAnsi="Arial" w:cs="Arial"/>
          <w:sz w:val="20"/>
          <w:szCs w:val="20"/>
          <w:lang w:val="bg-BG"/>
        </w:rPr>
        <w:t xml:space="preserve"> прекратява процедурата по смяна, </w:t>
      </w:r>
      <w:r w:rsidRPr="00F605F0">
        <w:rPr>
          <w:rFonts w:ascii="Arial" w:hAnsi="Arial" w:cs="Arial"/>
          <w:sz w:val="20"/>
          <w:szCs w:val="20"/>
          <w:lang w:val="bg-BG"/>
        </w:rPr>
        <w:t xml:space="preserve">като отговорността за евентуални пропуснати ползи или нанесени финансови щети на клиента </w:t>
      </w:r>
      <w:r>
        <w:rPr>
          <w:rFonts w:ascii="Arial" w:hAnsi="Arial" w:cs="Arial"/>
          <w:sz w:val="20"/>
          <w:szCs w:val="20"/>
          <w:lang w:val="bg-BG"/>
        </w:rPr>
        <w:t xml:space="preserve">е </w:t>
      </w:r>
      <w:r w:rsidRPr="00F605F0">
        <w:rPr>
          <w:rFonts w:ascii="Arial" w:hAnsi="Arial" w:cs="Arial"/>
          <w:sz w:val="20"/>
          <w:szCs w:val="20"/>
          <w:lang w:val="bg-BG"/>
        </w:rPr>
        <w:t>на координаторите</w:t>
      </w:r>
      <w:r>
        <w:rPr>
          <w:rFonts w:ascii="Arial" w:hAnsi="Arial" w:cs="Arial"/>
          <w:sz w:val="20"/>
          <w:szCs w:val="20"/>
          <w:lang w:val="bg-BG"/>
        </w:rPr>
        <w:t>/доставчиците</w:t>
      </w:r>
      <w:r w:rsidRPr="00F605F0">
        <w:rPr>
          <w:rFonts w:ascii="Arial" w:hAnsi="Arial" w:cs="Arial"/>
          <w:sz w:val="20"/>
          <w:szCs w:val="20"/>
          <w:lang w:val="bg-BG"/>
        </w:rPr>
        <w:t xml:space="preserve">, които </w:t>
      </w:r>
      <w:r>
        <w:rPr>
          <w:rFonts w:ascii="Arial" w:hAnsi="Arial" w:cs="Arial"/>
          <w:sz w:val="20"/>
          <w:szCs w:val="20"/>
          <w:lang w:val="bg-BG"/>
        </w:rPr>
        <w:t>са подали заявленията.</w:t>
      </w:r>
      <w:r w:rsidRPr="00F605F0">
        <w:rPr>
          <w:rFonts w:ascii="Arial" w:hAnsi="Arial" w:cs="Arial"/>
          <w:sz w:val="20"/>
          <w:szCs w:val="20"/>
          <w:lang w:val="bg-BG"/>
        </w:rPr>
        <w:t xml:space="preserve">  </w:t>
      </w:r>
    </w:p>
    <w:p w14:paraId="6271F437" w14:textId="3B3E55BF" w:rsidR="004C266A" w:rsidRPr="00863BF8" w:rsidRDefault="004C266A" w:rsidP="004C266A">
      <w:pPr>
        <w:pStyle w:val="ListParagraph"/>
        <w:numPr>
          <w:ilvl w:val="0"/>
          <w:numId w:val="25"/>
        </w:numPr>
        <w:autoSpaceDE w:val="0"/>
        <w:spacing w:before="40" w:after="40"/>
        <w:jc w:val="both"/>
        <w:rPr>
          <w:rFonts w:ascii="Arial" w:eastAsia="Times New Roman" w:hAnsi="Arial" w:cs="Arial"/>
          <w:kern w:val="0"/>
          <w:sz w:val="20"/>
          <w:szCs w:val="20"/>
          <w:lang w:val="bg-BG" w:eastAsia="bg-BG" w:bidi="ar-SA"/>
        </w:rPr>
      </w:pPr>
      <w:r w:rsidRPr="00863BF8">
        <w:rPr>
          <w:rFonts w:ascii="Arial" w:hAnsi="Arial" w:cs="Arial"/>
          <w:sz w:val="20"/>
          <w:szCs w:val="20"/>
          <w:lang w:val="bg-BG"/>
        </w:rPr>
        <w:t xml:space="preserve">Ако Заявлението отговаря на изискванията по т. 3, процедурата продължава и мрежовият оператор проверява за наличие на сключен договор между клиента и съответния доставчик от последна инстанция, чрез </w:t>
      </w:r>
      <w:r w:rsidR="00BB5E80" w:rsidRPr="00863BF8">
        <w:rPr>
          <w:rFonts w:ascii="Arial" w:hAnsi="Arial" w:cs="Arial"/>
          <w:sz w:val="20"/>
          <w:szCs w:val="20"/>
          <w:lang w:val="bg-BG"/>
        </w:rPr>
        <w:t>електронно</w:t>
      </w:r>
      <w:r w:rsidRPr="00863BF8">
        <w:rPr>
          <w:rFonts w:ascii="Arial" w:hAnsi="Arial" w:cs="Arial"/>
          <w:sz w:val="20"/>
          <w:szCs w:val="20"/>
          <w:lang w:val="bg-BG"/>
        </w:rPr>
        <w:t xml:space="preserve"> съобщение за всеки един обект.</w:t>
      </w:r>
    </w:p>
    <w:p w14:paraId="48B2E016" w14:textId="77777777" w:rsidR="004C266A" w:rsidRPr="00863BF8" w:rsidRDefault="004C266A" w:rsidP="004C266A">
      <w:pPr>
        <w:pStyle w:val="ListParagraph"/>
        <w:numPr>
          <w:ilvl w:val="1"/>
          <w:numId w:val="25"/>
        </w:numPr>
        <w:autoSpaceDE w:val="0"/>
        <w:spacing w:before="40" w:after="40"/>
        <w:jc w:val="both"/>
        <w:rPr>
          <w:rFonts w:ascii="Arial" w:hAnsi="Arial" w:cs="Arial"/>
          <w:sz w:val="20"/>
          <w:szCs w:val="20"/>
          <w:lang w:val="bg-BG"/>
        </w:rPr>
      </w:pPr>
      <w:r w:rsidRPr="00863BF8">
        <w:rPr>
          <w:rFonts w:ascii="Arial" w:hAnsi="Arial" w:cs="Arial"/>
          <w:sz w:val="20"/>
          <w:szCs w:val="20"/>
          <w:lang w:val="bg-BG"/>
        </w:rPr>
        <w:t>В случай че е наличен договор за съответния обект, доставчик</w:t>
      </w:r>
      <w:r>
        <w:rPr>
          <w:rFonts w:ascii="Arial" w:hAnsi="Arial" w:cs="Arial"/>
          <w:sz w:val="20"/>
          <w:szCs w:val="20"/>
          <w:lang w:val="bg-BG"/>
        </w:rPr>
        <w:t>ът</w:t>
      </w:r>
      <w:r w:rsidRPr="00863BF8">
        <w:rPr>
          <w:rFonts w:ascii="Arial" w:hAnsi="Arial" w:cs="Arial"/>
          <w:sz w:val="20"/>
          <w:szCs w:val="20"/>
          <w:lang w:val="bg-BG"/>
        </w:rPr>
        <w:t xml:space="preserve"> от последна инстанция изпраща съобщение към мрежовия оператор и процедурата по смяна на 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863BF8">
        <w:rPr>
          <w:rFonts w:ascii="Arial" w:hAnsi="Arial" w:cs="Arial"/>
          <w:sz w:val="20"/>
          <w:szCs w:val="20"/>
          <w:lang w:val="bg-BG"/>
        </w:rPr>
        <w:t xml:space="preserve"> продължава по реда на Инструкцията.</w:t>
      </w:r>
    </w:p>
    <w:p w14:paraId="114B7A5F" w14:textId="616C61DE" w:rsidR="004C266A" w:rsidRPr="00863BF8" w:rsidRDefault="004C266A" w:rsidP="004C266A">
      <w:pPr>
        <w:pStyle w:val="ListParagraph"/>
        <w:numPr>
          <w:ilvl w:val="1"/>
          <w:numId w:val="25"/>
        </w:numPr>
        <w:autoSpaceDE w:val="0"/>
        <w:spacing w:before="40" w:after="40"/>
        <w:jc w:val="both"/>
        <w:rPr>
          <w:rFonts w:ascii="Arial" w:hAnsi="Arial" w:cs="Arial"/>
          <w:sz w:val="20"/>
          <w:szCs w:val="20"/>
          <w:lang w:val="bg-BG"/>
        </w:rPr>
      </w:pPr>
      <w:r w:rsidRPr="00863BF8">
        <w:rPr>
          <w:rFonts w:ascii="Arial" w:hAnsi="Arial" w:cs="Arial"/>
          <w:sz w:val="20"/>
          <w:szCs w:val="20"/>
          <w:lang w:val="bg-BG"/>
        </w:rPr>
        <w:t>В случай че не е наличен договор за съответния обект, доставчик</w:t>
      </w:r>
      <w:r>
        <w:rPr>
          <w:rFonts w:ascii="Arial" w:hAnsi="Arial" w:cs="Arial"/>
          <w:sz w:val="20"/>
          <w:szCs w:val="20"/>
          <w:lang w:val="bg-BG"/>
        </w:rPr>
        <w:t>ът</w:t>
      </w:r>
      <w:r w:rsidRPr="00863BF8">
        <w:rPr>
          <w:rFonts w:ascii="Arial" w:hAnsi="Arial" w:cs="Arial"/>
          <w:sz w:val="20"/>
          <w:szCs w:val="20"/>
          <w:lang w:val="bg-BG"/>
        </w:rPr>
        <w:t xml:space="preserve"> от последна инстанция изпраща съобщение към мрежовия </w:t>
      </w:r>
      <w:r w:rsidR="00BF070A" w:rsidRPr="00863BF8">
        <w:rPr>
          <w:rFonts w:ascii="Arial" w:hAnsi="Arial" w:cs="Arial"/>
          <w:sz w:val="20"/>
          <w:szCs w:val="20"/>
          <w:lang w:val="bg-BG"/>
        </w:rPr>
        <w:t>оператор</w:t>
      </w:r>
      <w:r w:rsidRPr="00863BF8">
        <w:rPr>
          <w:rFonts w:ascii="Arial" w:hAnsi="Arial" w:cs="Arial"/>
          <w:sz w:val="20"/>
          <w:szCs w:val="20"/>
          <w:lang w:val="bg-BG"/>
        </w:rPr>
        <w:t xml:space="preserve"> и процедурата по смяна на 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863BF8">
        <w:rPr>
          <w:rFonts w:ascii="Arial" w:hAnsi="Arial" w:cs="Arial"/>
          <w:sz w:val="20"/>
          <w:szCs w:val="20"/>
          <w:lang w:val="bg-BG"/>
        </w:rPr>
        <w:t xml:space="preserve"> се прекратява, като се информира заявителя (новия 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863BF8">
        <w:rPr>
          <w:rFonts w:ascii="Arial" w:hAnsi="Arial" w:cs="Arial"/>
          <w:sz w:val="20"/>
          <w:szCs w:val="20"/>
          <w:lang w:val="bg-BG"/>
        </w:rPr>
        <w:t xml:space="preserve">) отново чрез електронно съобщение. </w:t>
      </w:r>
    </w:p>
    <w:p w14:paraId="17A241D7" w14:textId="77777777" w:rsidR="004C266A" w:rsidRPr="00AB34A4" w:rsidRDefault="004C266A" w:rsidP="004C266A">
      <w:pPr>
        <w:pStyle w:val="Standard"/>
        <w:numPr>
          <w:ilvl w:val="0"/>
          <w:numId w:val="25"/>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В срок от два работни дни от получаването на съобщение за уведомление за напускане на балансиращата група, настоящият</w:t>
      </w:r>
      <w:r>
        <w:rPr>
          <w:rFonts w:ascii="Arial" w:hAnsi="Arial" w:cs="Arial"/>
          <w:sz w:val="20"/>
          <w:szCs w:val="20"/>
          <w:lang w:val="bg-BG"/>
        </w:rPr>
        <w:t xml:space="preserve"> координатор</w:t>
      </w:r>
      <w:r w:rsidRPr="00AB34A4">
        <w:rPr>
          <w:rFonts w:ascii="Arial" w:hAnsi="Arial" w:cs="Arial"/>
          <w:sz w:val="20"/>
          <w:szCs w:val="20"/>
          <w:lang w:val="bg-BG"/>
        </w:rPr>
        <w:t>/</w:t>
      </w:r>
      <w:r>
        <w:rPr>
          <w:rFonts w:ascii="Arial" w:hAnsi="Arial" w:cs="Arial"/>
          <w:sz w:val="20"/>
          <w:szCs w:val="20"/>
          <w:lang w:val="bg-BG"/>
        </w:rPr>
        <w:t>доставчик</w:t>
      </w:r>
      <w:r w:rsidRPr="00AB34A4">
        <w:rPr>
          <w:rFonts w:ascii="Arial" w:hAnsi="Arial" w:cs="Arial"/>
          <w:sz w:val="20"/>
          <w:szCs w:val="20"/>
          <w:lang w:val="bg-BG"/>
        </w:rPr>
        <w:t xml:space="preserve"> може да изпрати съобщение за възражение относно заявената промяна.</w:t>
      </w:r>
    </w:p>
    <w:p w14:paraId="46C498D7" w14:textId="77777777" w:rsidR="004C266A" w:rsidRPr="00AB34A4" w:rsidRDefault="004C266A" w:rsidP="004C266A">
      <w:pPr>
        <w:pStyle w:val="Standard"/>
        <w:numPr>
          <w:ilvl w:val="1"/>
          <w:numId w:val="25"/>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случай че не е получено възражение от настоящия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за предстоящата смяна в срока предвиден в т. 6, мрежовият оператор продължава процедурата по смяната. </w:t>
      </w:r>
    </w:p>
    <w:p w14:paraId="7F2851BC" w14:textId="77777777" w:rsidR="004C266A" w:rsidRPr="00AB34A4" w:rsidRDefault="004C266A" w:rsidP="004C266A">
      <w:pPr>
        <w:pStyle w:val="Standard"/>
        <w:numPr>
          <w:ilvl w:val="1"/>
          <w:numId w:val="25"/>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случай че в срока, предвиден в т. 6, настоящият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изпрати съобщение, с което възразява относно предстоящата смяна, в срок от един работен ден мрежовият оператор информира заявителя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като му дава срок от един работен ден за отстраняване на причините за възражението. </w:t>
      </w:r>
    </w:p>
    <w:p w14:paraId="48D48D23" w14:textId="77777777" w:rsidR="004C266A" w:rsidRPr="00AB34A4" w:rsidRDefault="004C266A" w:rsidP="004C266A">
      <w:pPr>
        <w:pStyle w:val="Standard"/>
        <w:numPr>
          <w:ilvl w:val="2"/>
          <w:numId w:val="25"/>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срок от един работен ден след уведомяването на заявителя за възражението, мрежовият оператор ще очаква съобщение само от новия </w:t>
      </w:r>
      <w:r w:rsidRPr="008F79C9">
        <w:rPr>
          <w:rFonts w:ascii="Arial" w:hAnsi="Arial" w:cs="Arial"/>
          <w:sz w:val="20"/>
          <w:szCs w:val="20"/>
          <w:lang w:val="bg-BG"/>
        </w:rPr>
        <w:t>координатор на балансираща група/доставчик на електрическа енергия</w:t>
      </w:r>
      <w:r w:rsidRPr="00AB34A4">
        <w:rPr>
          <w:rFonts w:ascii="Arial" w:hAnsi="Arial" w:cs="Arial"/>
          <w:sz w:val="20"/>
          <w:szCs w:val="20"/>
          <w:lang w:val="bg-BG"/>
        </w:rPr>
        <w:t xml:space="preserve"> за отпадане на причините за възражението.</w:t>
      </w:r>
    </w:p>
    <w:p w14:paraId="1D374AAA" w14:textId="77777777" w:rsidR="004C266A" w:rsidRPr="00AB34A4" w:rsidRDefault="004C266A" w:rsidP="004C266A">
      <w:pPr>
        <w:pStyle w:val="Standard"/>
        <w:numPr>
          <w:ilvl w:val="2"/>
          <w:numId w:val="25"/>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В случай че е полу</w:t>
      </w:r>
      <w:r>
        <w:rPr>
          <w:rFonts w:ascii="Arial" w:hAnsi="Arial" w:cs="Arial"/>
          <w:sz w:val="20"/>
          <w:szCs w:val="20"/>
          <w:lang w:val="bg-BG"/>
        </w:rPr>
        <w:t>ч</w:t>
      </w:r>
      <w:r w:rsidRPr="00AB34A4">
        <w:rPr>
          <w:rFonts w:ascii="Arial" w:hAnsi="Arial" w:cs="Arial"/>
          <w:sz w:val="20"/>
          <w:szCs w:val="20"/>
          <w:lang w:val="bg-BG"/>
        </w:rPr>
        <w:t xml:space="preserve">ена информация от новия </w:t>
      </w:r>
      <w:r w:rsidRPr="008F79C9">
        <w:rPr>
          <w:rFonts w:ascii="Arial" w:hAnsi="Arial" w:cs="Arial"/>
          <w:sz w:val="20"/>
          <w:szCs w:val="20"/>
          <w:lang w:val="bg-BG"/>
        </w:rPr>
        <w:t>координатор на балансираща група/доставчик на електрическа енергия</w:t>
      </w:r>
      <w:r w:rsidRPr="00AB34A4">
        <w:rPr>
          <w:rFonts w:ascii="Arial" w:hAnsi="Arial" w:cs="Arial"/>
          <w:sz w:val="20"/>
          <w:szCs w:val="20"/>
          <w:lang w:val="bg-BG"/>
        </w:rPr>
        <w:t xml:space="preserve"> за отпадане на причините за възражението в срока по т. 6.2.1, мрежовият оператор продължава процедурата по смяната. </w:t>
      </w:r>
    </w:p>
    <w:p w14:paraId="6D381227" w14:textId="77777777" w:rsidR="004C266A" w:rsidRPr="00AB34A4" w:rsidRDefault="004C266A" w:rsidP="004C266A">
      <w:pPr>
        <w:pStyle w:val="Standard"/>
        <w:numPr>
          <w:ilvl w:val="2"/>
          <w:numId w:val="25"/>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случай че не е получена информация от новия </w:t>
      </w:r>
      <w:r w:rsidRPr="008F79C9">
        <w:rPr>
          <w:rFonts w:ascii="Arial" w:hAnsi="Arial" w:cs="Arial"/>
          <w:sz w:val="20"/>
          <w:szCs w:val="20"/>
          <w:lang w:val="bg-BG"/>
        </w:rPr>
        <w:t>координатор на балансираща група/доставчик на електрическа енергия</w:t>
      </w:r>
      <w:r w:rsidRPr="00AB34A4">
        <w:rPr>
          <w:rFonts w:ascii="Arial" w:hAnsi="Arial" w:cs="Arial"/>
          <w:sz w:val="20"/>
          <w:szCs w:val="20"/>
          <w:lang w:val="bg-BG"/>
        </w:rPr>
        <w:t xml:space="preserve">  за отпадане на причините за възражението в срока по т. 6.2.1, мрежовият оператор прекратява процедурата по смяната и изпраща съобщение към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В този случай отговорността за евентуални пропуснати ползи или нанесени финансови щети на клиента са отговорност на настоящия </w:t>
      </w:r>
      <w:r>
        <w:rPr>
          <w:rFonts w:ascii="Arial" w:hAnsi="Arial" w:cs="Arial"/>
          <w:sz w:val="20"/>
          <w:szCs w:val="20"/>
          <w:lang w:val="bg-BG"/>
        </w:rPr>
        <w:t>координатор</w:t>
      </w:r>
      <w:r w:rsidRPr="00AB34A4">
        <w:rPr>
          <w:rFonts w:ascii="Arial" w:hAnsi="Arial" w:cs="Arial"/>
          <w:sz w:val="20"/>
          <w:szCs w:val="20"/>
          <w:lang w:val="bg-BG"/>
        </w:rPr>
        <w:t>/</w:t>
      </w:r>
      <w:r>
        <w:rPr>
          <w:rFonts w:ascii="Arial" w:hAnsi="Arial" w:cs="Arial"/>
          <w:sz w:val="20"/>
          <w:szCs w:val="20"/>
          <w:lang w:val="bg-BG"/>
        </w:rPr>
        <w:t>доставчик</w:t>
      </w:r>
      <w:r w:rsidRPr="00AB34A4">
        <w:rPr>
          <w:rFonts w:ascii="Arial" w:hAnsi="Arial" w:cs="Arial"/>
          <w:sz w:val="20"/>
          <w:szCs w:val="20"/>
          <w:lang w:val="bg-BG"/>
        </w:rPr>
        <w:t xml:space="preserve">. </w:t>
      </w:r>
    </w:p>
    <w:p w14:paraId="1B1D5D6D" w14:textId="77777777" w:rsidR="004C266A" w:rsidRDefault="004C266A" w:rsidP="004C266A">
      <w:pPr>
        <w:pStyle w:val="Standard"/>
        <w:numPr>
          <w:ilvl w:val="2"/>
          <w:numId w:val="25"/>
        </w:numPr>
        <w:spacing w:before="100" w:beforeAutospacing="1" w:after="100" w:afterAutospacing="1"/>
        <w:jc w:val="both"/>
        <w:rPr>
          <w:rFonts w:ascii="Arial" w:hAnsi="Arial" w:cs="Arial"/>
          <w:sz w:val="20"/>
          <w:szCs w:val="20"/>
          <w:lang w:val="bg-BG"/>
        </w:rPr>
      </w:pPr>
      <w:bookmarkStart w:id="32" w:name="_Ref55900655"/>
      <w:r w:rsidRPr="00AB34A4">
        <w:rPr>
          <w:rFonts w:ascii="Arial" w:hAnsi="Arial" w:cs="Arial"/>
          <w:sz w:val="20"/>
          <w:szCs w:val="20"/>
          <w:lang w:val="bg-BG"/>
        </w:rPr>
        <w:t>При липса на причина за прекратяване на процедурата по смяната, мрежовият оператор продължава същата и</w:t>
      </w:r>
      <w:r>
        <w:rPr>
          <w:rFonts w:ascii="Arial" w:hAnsi="Arial" w:cs="Arial"/>
          <w:sz w:val="20"/>
          <w:szCs w:val="20"/>
          <w:lang w:val="bg-BG"/>
        </w:rPr>
        <w:t xml:space="preserve"> </w:t>
      </w:r>
      <w:r w:rsidRPr="00863BF8">
        <w:rPr>
          <w:rFonts w:ascii="Arial" w:hAnsi="Arial" w:cs="Arial"/>
          <w:sz w:val="20"/>
          <w:szCs w:val="20"/>
          <w:lang w:val="bg-BG"/>
        </w:rPr>
        <w:t xml:space="preserve">изпраща съобщение с </w:t>
      </w:r>
      <w:r w:rsidRPr="004B3557">
        <w:rPr>
          <w:rFonts w:ascii="Arial" w:hAnsi="Arial" w:cs="Arial"/>
          <w:sz w:val="20"/>
          <w:szCs w:val="20"/>
          <w:lang w:val="bg-BG"/>
        </w:rPr>
        <w:t>„Кратки основни данни за обекта” към</w:t>
      </w:r>
      <w:r w:rsidRPr="00AB34A4">
        <w:rPr>
          <w:rFonts w:ascii="Arial" w:hAnsi="Arial" w:cs="Arial"/>
          <w:sz w:val="20"/>
          <w:szCs w:val="20"/>
          <w:lang w:val="bg-BG"/>
        </w:rPr>
        <w:t xml:space="preserve">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w:t>
      </w:r>
      <w:r>
        <w:rPr>
          <w:rFonts w:ascii="Arial" w:hAnsi="Arial" w:cs="Arial"/>
          <w:sz w:val="20"/>
          <w:szCs w:val="20"/>
          <w:lang w:val="bg-BG"/>
        </w:rPr>
        <w:t xml:space="preserve">най-късно до 2 работни дни преди 1-во число на следващия месец, </w:t>
      </w:r>
      <w:r w:rsidRPr="00AB34A4">
        <w:rPr>
          <w:rFonts w:ascii="Arial" w:hAnsi="Arial" w:cs="Arial"/>
          <w:sz w:val="20"/>
          <w:szCs w:val="20"/>
          <w:lang w:val="bg-BG"/>
        </w:rPr>
        <w:t>с което потвърждава смяната.</w:t>
      </w:r>
      <w:bookmarkEnd w:id="32"/>
    </w:p>
    <w:p w14:paraId="5095F0CB" w14:textId="77777777" w:rsidR="004C266A" w:rsidRPr="00AB34A4" w:rsidRDefault="004C266A" w:rsidP="004C266A">
      <w:pPr>
        <w:pStyle w:val="Standard"/>
        <w:numPr>
          <w:ilvl w:val="2"/>
          <w:numId w:val="25"/>
        </w:numPr>
        <w:spacing w:before="100" w:beforeAutospacing="1" w:after="100" w:afterAutospacing="1"/>
        <w:jc w:val="both"/>
        <w:rPr>
          <w:rFonts w:ascii="Arial" w:hAnsi="Arial" w:cs="Arial"/>
          <w:sz w:val="20"/>
          <w:szCs w:val="20"/>
          <w:lang w:val="bg-BG"/>
        </w:rPr>
      </w:pPr>
      <w:r>
        <w:rPr>
          <w:rFonts w:ascii="Arial" w:hAnsi="Arial" w:cs="Arial"/>
          <w:sz w:val="20"/>
          <w:szCs w:val="20"/>
          <w:lang w:val="bg-BG"/>
        </w:rPr>
        <w:t xml:space="preserve">Информация за всяка промяна на ДЕЕ/КБГ се изпраща към НПО в сроковете по т. </w:t>
      </w:r>
      <w:r>
        <w:rPr>
          <w:rFonts w:ascii="Arial" w:hAnsi="Arial" w:cs="Arial"/>
          <w:sz w:val="20"/>
          <w:szCs w:val="20"/>
          <w:lang w:val="bg-BG"/>
        </w:rPr>
        <w:fldChar w:fldCharType="begin"/>
      </w:r>
      <w:r>
        <w:rPr>
          <w:rFonts w:ascii="Arial" w:hAnsi="Arial" w:cs="Arial"/>
          <w:sz w:val="20"/>
          <w:szCs w:val="20"/>
          <w:lang w:val="bg-BG"/>
        </w:rPr>
        <w:instrText xml:space="preserve"> REF _Ref55900655 \r \h </w:instrText>
      </w:r>
      <w:r>
        <w:rPr>
          <w:rFonts w:ascii="Arial" w:hAnsi="Arial" w:cs="Arial"/>
          <w:sz w:val="20"/>
          <w:szCs w:val="20"/>
          <w:lang w:val="bg-BG"/>
        </w:rPr>
      </w:r>
      <w:r>
        <w:rPr>
          <w:rFonts w:ascii="Arial" w:hAnsi="Arial" w:cs="Arial"/>
          <w:sz w:val="20"/>
          <w:szCs w:val="20"/>
          <w:lang w:val="bg-BG"/>
        </w:rPr>
        <w:fldChar w:fldCharType="separate"/>
      </w:r>
      <w:r>
        <w:rPr>
          <w:rFonts w:ascii="Arial" w:hAnsi="Arial" w:cs="Arial"/>
          <w:sz w:val="20"/>
          <w:szCs w:val="20"/>
          <w:lang w:val="bg-BG"/>
        </w:rPr>
        <w:t>6.2.4</w:t>
      </w:r>
      <w:r>
        <w:rPr>
          <w:rFonts w:ascii="Arial" w:hAnsi="Arial" w:cs="Arial"/>
          <w:sz w:val="20"/>
          <w:szCs w:val="20"/>
          <w:lang w:val="bg-BG"/>
        </w:rPr>
        <w:fldChar w:fldCharType="end"/>
      </w:r>
      <w:r>
        <w:rPr>
          <w:rFonts w:ascii="Arial" w:hAnsi="Arial" w:cs="Arial"/>
          <w:sz w:val="20"/>
          <w:szCs w:val="20"/>
          <w:lang w:val="bg-BG"/>
        </w:rPr>
        <w:t>.</w:t>
      </w:r>
    </w:p>
    <w:p w14:paraId="23437F8D" w14:textId="77777777" w:rsidR="004C266A" w:rsidRPr="00AB34A4" w:rsidRDefault="004C266A" w:rsidP="004C266A">
      <w:pPr>
        <w:pStyle w:val="Standard"/>
        <w:numPr>
          <w:ilvl w:val="2"/>
          <w:numId w:val="25"/>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В срок до 7-мо число на месеца на промяната, мрежовият оператор</w:t>
      </w:r>
      <w:r>
        <w:rPr>
          <w:rFonts w:ascii="Arial" w:hAnsi="Arial" w:cs="Arial"/>
          <w:sz w:val="20"/>
          <w:szCs w:val="20"/>
          <w:lang w:val="bg-BG"/>
        </w:rPr>
        <w:t xml:space="preserve"> (ОРМ)</w:t>
      </w:r>
      <w:r w:rsidRPr="00AB34A4">
        <w:rPr>
          <w:rFonts w:ascii="Arial" w:hAnsi="Arial" w:cs="Arial"/>
          <w:sz w:val="20"/>
          <w:szCs w:val="20"/>
          <w:lang w:val="bg-BG"/>
        </w:rPr>
        <w:t xml:space="preserve"> изпраща съобщение с </w:t>
      </w:r>
      <w:r w:rsidRPr="004B3557">
        <w:rPr>
          <w:rFonts w:ascii="Arial" w:hAnsi="Arial" w:cs="Arial"/>
          <w:sz w:val="20"/>
          <w:szCs w:val="20"/>
          <w:lang w:val="bg-BG"/>
        </w:rPr>
        <w:t>„Пълни основни данни за обекта”, включително информация за СТИ и начални показания към</w:t>
      </w:r>
      <w:r w:rsidRPr="00AB34A4">
        <w:rPr>
          <w:rFonts w:ascii="Arial" w:hAnsi="Arial" w:cs="Arial"/>
          <w:sz w:val="20"/>
          <w:szCs w:val="20"/>
          <w:lang w:val="bg-BG"/>
        </w:rPr>
        <w:t xml:space="preserve">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w:t>
      </w:r>
    </w:p>
    <w:p w14:paraId="2F2C8A9C" w14:textId="7009914C" w:rsidR="004C266A" w:rsidRDefault="004C266A" w:rsidP="00751E46">
      <w:pPr>
        <w:spacing w:line="360" w:lineRule="auto"/>
        <w:jc w:val="both"/>
        <w:rPr>
          <w:rFonts w:cs="Arial"/>
          <w:b/>
          <w:lang w:val="bg-BG"/>
        </w:rPr>
      </w:pPr>
      <w:r>
        <w:rPr>
          <w:rFonts w:cs="Arial"/>
          <w:b/>
          <w:szCs w:val="20"/>
          <w:lang w:val="bg-BG"/>
        </w:rPr>
        <w:br w:type="page"/>
      </w:r>
      <w:r w:rsidRPr="00C15951">
        <w:rPr>
          <w:rFonts w:cs="Arial"/>
          <w:b/>
          <w:lang w:val="bg-BG"/>
        </w:rPr>
        <w:lastRenderedPageBreak/>
        <w:t xml:space="preserve">Описание на процеса: </w:t>
      </w:r>
    </w:p>
    <w:p w14:paraId="354AB29B" w14:textId="3A180460" w:rsidR="004C266A" w:rsidRDefault="004C266A" w:rsidP="00751E46">
      <w:pPr>
        <w:spacing w:line="360" w:lineRule="auto"/>
        <w:jc w:val="both"/>
        <w:rPr>
          <w:rFonts w:cs="Arial"/>
          <w:lang w:val="bg-BG"/>
        </w:rPr>
      </w:pPr>
      <w:r w:rsidRPr="006237F9">
        <w:rPr>
          <w:rFonts w:cs="Arial"/>
          <w:i/>
          <w:sz w:val="18"/>
          <w:szCs w:val="18"/>
          <w:lang w:val="bg-BG"/>
        </w:rPr>
        <w:t>Таблица 4.</w:t>
      </w:r>
      <w:r w:rsidRPr="00381A27">
        <w:rPr>
          <w:rFonts w:cs="Arial"/>
          <w:i/>
          <w:sz w:val="18"/>
          <w:szCs w:val="18"/>
          <w:lang w:val="bg-BG"/>
        </w:rPr>
        <w:t>1</w:t>
      </w:r>
      <w:r w:rsidRPr="006237F9">
        <w:rPr>
          <w:rFonts w:cs="Arial"/>
          <w:i/>
          <w:sz w:val="18"/>
          <w:szCs w:val="18"/>
          <w:lang w:val="bg-BG"/>
        </w:rPr>
        <w:t>.</w:t>
      </w:r>
      <w:r w:rsidRPr="006B5854">
        <w:rPr>
          <w:rFonts w:cs="Arial"/>
          <w:b/>
          <w:i/>
          <w:sz w:val="18"/>
          <w:szCs w:val="18"/>
          <w:lang w:val="bg-BG"/>
        </w:rPr>
        <w:t xml:space="preserve"> </w:t>
      </w:r>
      <w:r w:rsidRPr="00863BF8">
        <w:rPr>
          <w:rFonts w:cs="Arial"/>
          <w:i/>
          <w:sz w:val="18"/>
          <w:szCs w:val="18"/>
          <w:lang w:val="bg-BG"/>
        </w:rPr>
        <w:t xml:space="preserve">Смяна на </w:t>
      </w:r>
      <w:r w:rsidRPr="006B5854">
        <w:rPr>
          <w:rFonts w:cs="Arial"/>
          <w:i/>
          <w:sz w:val="18"/>
          <w:szCs w:val="18"/>
          <w:lang w:val="bg-BG"/>
        </w:rPr>
        <w:t>КБГ/ДЕЕ</w:t>
      </w:r>
      <w:r w:rsidRPr="00863BF8">
        <w:rPr>
          <w:rFonts w:cs="Arial"/>
          <w:i/>
          <w:sz w:val="18"/>
          <w:szCs w:val="18"/>
          <w:lang w:val="bg-BG"/>
        </w:rPr>
        <w:t xml:space="preserve"> </w:t>
      </w:r>
      <w:r>
        <w:rPr>
          <w:rFonts w:cs="Arial"/>
          <w:i/>
          <w:sz w:val="18"/>
          <w:szCs w:val="18"/>
          <w:lang w:val="bg-BG"/>
        </w:rPr>
        <w:t xml:space="preserve">– ОРМ </w:t>
      </w:r>
      <w:r w:rsidRPr="00863BF8">
        <w:rPr>
          <w:rFonts w:cs="Arial"/>
          <w:i/>
          <w:sz w:val="18"/>
          <w:szCs w:val="18"/>
          <w:lang w:val="bg-BG"/>
        </w:rPr>
        <w:t>(</w:t>
      </w:r>
      <w:r w:rsidRPr="006B5854">
        <w:rPr>
          <w:rFonts w:cs="Arial"/>
          <w:i/>
          <w:sz w:val="18"/>
          <w:szCs w:val="18"/>
        </w:rPr>
        <w:t>UTILMD</w:t>
      </w:r>
      <w:r w:rsidRPr="00863BF8">
        <w:rPr>
          <w:rFonts w:cs="Arial"/>
          <w:i/>
          <w:sz w:val="18"/>
          <w:szCs w:val="18"/>
          <w:lang w:val="bg-BG"/>
        </w:rPr>
        <w:t>)</w:t>
      </w:r>
    </w:p>
    <w:tbl>
      <w:tblPr>
        <w:tblStyle w:val="LightList-Accent3"/>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1"/>
        <w:gridCol w:w="1421"/>
        <w:gridCol w:w="1427"/>
        <w:gridCol w:w="1420"/>
        <w:gridCol w:w="1420"/>
        <w:gridCol w:w="1420"/>
        <w:gridCol w:w="1418"/>
      </w:tblGrid>
      <w:tr w:rsidR="004C266A" w:rsidRPr="00DA3C3E" w14:paraId="665C1D12" w14:textId="77777777" w:rsidTr="00D740A9">
        <w:trPr>
          <w:cnfStyle w:val="100000000000" w:firstRow="1" w:lastRow="0" w:firstColumn="0" w:lastColumn="0" w:oddVBand="0" w:evenVBand="0" w:oddHBand="0" w:evenHBand="0" w:firstRowFirstColumn="0" w:firstRowLastColumn="0" w:lastRowFirstColumn="0" w:lastRowLastColumn="0"/>
          <w:trHeight w:val="635"/>
          <w:tblHeader/>
        </w:trPr>
        <w:tc>
          <w:tcPr>
            <w:cnfStyle w:val="001000000000" w:firstRow="0" w:lastRow="0" w:firstColumn="1" w:lastColumn="0" w:oddVBand="0" w:evenVBand="0" w:oddHBand="0" w:evenHBand="0" w:firstRowFirstColumn="0" w:firstRowLastColumn="0" w:lastRowFirstColumn="0" w:lastRowLastColumn="0"/>
            <w:tcW w:w="714" w:type="pct"/>
            <w:vMerge w:val="restart"/>
          </w:tcPr>
          <w:p w14:paraId="0DB2B024" w14:textId="77777777" w:rsidR="004C266A" w:rsidRPr="00BE1662" w:rsidRDefault="004C266A" w:rsidP="00623031">
            <w:pPr>
              <w:spacing w:before="100" w:beforeAutospacing="1" w:after="100" w:afterAutospacing="1"/>
              <w:rPr>
                <w:rFonts w:cs="Arial"/>
                <w:sz w:val="18"/>
                <w:szCs w:val="18"/>
                <w:lang w:val="bg-BG"/>
              </w:rPr>
            </w:pPr>
            <w:r w:rsidRPr="00BE1662">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431" w:type="pct"/>
            <w:gridSpan w:val="2"/>
            <w:tcBorders>
              <w:top w:val="none" w:sz="0" w:space="0" w:color="auto"/>
              <w:left w:val="none" w:sz="0" w:space="0" w:color="auto"/>
              <w:right w:val="none" w:sz="0" w:space="0" w:color="auto"/>
            </w:tcBorders>
          </w:tcPr>
          <w:p w14:paraId="1B1C01AA" w14:textId="77777777" w:rsidR="004C266A" w:rsidRPr="00BE1662" w:rsidRDefault="004C266A" w:rsidP="00623031">
            <w:pPr>
              <w:spacing w:before="100" w:beforeAutospacing="1" w:after="100" w:afterAutospacing="1"/>
              <w:rPr>
                <w:rFonts w:cs="Arial"/>
                <w:b w:val="0"/>
                <w:sz w:val="18"/>
                <w:szCs w:val="18"/>
                <w:lang w:val="bg-BG"/>
              </w:rPr>
            </w:pPr>
            <w:r w:rsidRPr="00BE1662">
              <w:rPr>
                <w:rFonts w:cs="Arial"/>
                <w:sz w:val="18"/>
                <w:szCs w:val="18"/>
                <w:lang w:val="bg-BG"/>
              </w:rPr>
              <w:t>Транзакция</w:t>
            </w:r>
          </w:p>
        </w:tc>
        <w:tc>
          <w:tcPr>
            <w:tcW w:w="714" w:type="pct"/>
            <w:vMerge w:val="restart"/>
          </w:tcPr>
          <w:p w14:paraId="1C788D29" w14:textId="77777777" w:rsidR="004C266A" w:rsidRPr="00BE1662" w:rsidRDefault="004C266A" w:rsidP="0062303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714" w:type="pct"/>
            <w:vMerge w:val="restart"/>
            <w:tcBorders>
              <w:top w:val="none" w:sz="0" w:space="0" w:color="auto"/>
              <w:left w:val="none" w:sz="0" w:space="0" w:color="auto"/>
              <w:right w:val="none" w:sz="0" w:space="0" w:color="auto"/>
            </w:tcBorders>
          </w:tcPr>
          <w:p w14:paraId="57CC0C6D" w14:textId="77777777" w:rsidR="004C266A" w:rsidRPr="00BE1662" w:rsidRDefault="004C266A" w:rsidP="00623031">
            <w:pPr>
              <w:spacing w:before="100" w:beforeAutospacing="1" w:after="100" w:afterAutospacing="1"/>
              <w:rPr>
                <w:rFonts w:cs="Arial"/>
                <w:b w:val="0"/>
                <w:sz w:val="18"/>
                <w:szCs w:val="18"/>
                <w:lang w:val="bg-BG"/>
              </w:rPr>
            </w:pPr>
            <w:r w:rsidRPr="00BE1662">
              <w:rPr>
                <w:rFonts w:cs="Arial"/>
                <w:sz w:val="18"/>
                <w:szCs w:val="18"/>
                <w:lang w:val="bg-BG"/>
              </w:rPr>
              <w:t>Получател</w:t>
            </w:r>
          </w:p>
        </w:tc>
        <w:tc>
          <w:tcPr>
            <w:tcW w:w="714" w:type="pct"/>
            <w:vMerge w:val="restart"/>
          </w:tcPr>
          <w:p w14:paraId="4A0583B8" w14:textId="77777777" w:rsidR="004C266A" w:rsidRPr="00BE1662" w:rsidRDefault="004C266A" w:rsidP="0062303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714" w:type="pct"/>
            <w:vMerge w:val="restart"/>
          </w:tcPr>
          <w:p w14:paraId="509B06AE" w14:textId="77777777" w:rsidR="004C266A" w:rsidRPr="00BE1662" w:rsidRDefault="004C266A" w:rsidP="00623031">
            <w:pPr>
              <w:spacing w:before="100" w:beforeAutospacing="1" w:after="100" w:afterAutospacing="1"/>
              <w:rPr>
                <w:rFonts w:cs="Arial"/>
                <w:b w:val="0"/>
                <w:sz w:val="18"/>
                <w:szCs w:val="18"/>
                <w:lang w:val="bg-BG"/>
              </w:rPr>
            </w:pPr>
            <w:r w:rsidRPr="00BE1662">
              <w:rPr>
                <w:rFonts w:cs="Arial"/>
                <w:sz w:val="18"/>
                <w:szCs w:val="18"/>
                <w:lang w:val="bg-BG"/>
              </w:rPr>
              <w:t>Действие</w:t>
            </w:r>
          </w:p>
        </w:tc>
      </w:tr>
      <w:tr w:rsidR="004C266A" w:rsidRPr="006C5F9E" w14:paraId="111BFC25" w14:textId="77777777" w:rsidTr="00D740A9">
        <w:trPr>
          <w:cnfStyle w:val="100000000000" w:firstRow="1" w:lastRow="0" w:firstColumn="0" w:lastColumn="0" w:oddVBand="0" w:evenVBand="0" w:oddHBand="0" w:evenHBand="0" w:firstRowFirstColumn="0" w:firstRowLastColumn="0" w:lastRowFirstColumn="0" w:lastRowLastColumn="0"/>
          <w:trHeight w:val="145"/>
          <w:tblHeader/>
        </w:trPr>
        <w:tc>
          <w:tcPr>
            <w:cnfStyle w:val="001000000000" w:firstRow="0" w:lastRow="0" w:firstColumn="1" w:lastColumn="0" w:oddVBand="0" w:evenVBand="0" w:oddHBand="0" w:evenHBand="0" w:firstRowFirstColumn="0" w:firstRowLastColumn="0" w:lastRowFirstColumn="0" w:lastRowLastColumn="0"/>
            <w:tcW w:w="714" w:type="pct"/>
            <w:vMerge/>
          </w:tcPr>
          <w:p w14:paraId="76D42FE6" w14:textId="77777777" w:rsidR="004C266A" w:rsidRPr="005F22BF" w:rsidRDefault="004C266A" w:rsidP="00BB6C67">
            <w:pPr>
              <w:jc w:val="lef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453E8E21" w14:textId="77777777" w:rsidR="004C266A" w:rsidRPr="00BE1662" w:rsidRDefault="004C266A" w:rsidP="00623031">
            <w:pPr>
              <w:rPr>
                <w:rFonts w:cs="Arial"/>
                <w:b w:val="0"/>
                <w:sz w:val="18"/>
                <w:szCs w:val="18"/>
                <w:lang w:val="bg-BG"/>
              </w:rPr>
            </w:pPr>
            <w:r w:rsidRPr="00BE1662">
              <w:rPr>
                <w:rFonts w:cs="Arial"/>
                <w:sz w:val="18"/>
                <w:szCs w:val="18"/>
                <w:lang w:val="bg-BG"/>
              </w:rPr>
              <w:t>Код</w:t>
            </w:r>
          </w:p>
        </w:tc>
        <w:tc>
          <w:tcPr>
            <w:tcW w:w="716" w:type="pct"/>
          </w:tcPr>
          <w:p w14:paraId="0BDF6055" w14:textId="77777777" w:rsidR="004C266A" w:rsidRPr="00BE1662" w:rsidRDefault="004C266A" w:rsidP="00623031">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714" w:type="pct"/>
            <w:vMerge/>
            <w:tcBorders>
              <w:left w:val="none" w:sz="0" w:space="0" w:color="auto"/>
              <w:right w:val="none" w:sz="0" w:space="0" w:color="auto"/>
            </w:tcBorders>
          </w:tcPr>
          <w:p w14:paraId="137F5647" w14:textId="77777777" w:rsidR="004C266A" w:rsidRPr="006C5F9E" w:rsidRDefault="004C266A" w:rsidP="00BB6C67">
            <w:pPr>
              <w:jc w:val="left"/>
              <w:rPr>
                <w:rFonts w:cs="Arial"/>
                <w:b w:val="0"/>
                <w:sz w:val="22"/>
                <w:szCs w:val="22"/>
              </w:rPr>
            </w:pPr>
          </w:p>
        </w:tc>
        <w:tc>
          <w:tcPr>
            <w:tcW w:w="714" w:type="pct"/>
            <w:vMerge/>
          </w:tcPr>
          <w:p w14:paraId="171D9A84" w14:textId="77777777" w:rsidR="004C266A" w:rsidRPr="006C5F9E" w:rsidRDefault="004C266A" w:rsidP="00BB6C67">
            <w:pPr>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714" w:type="pct"/>
            <w:vMerge/>
            <w:tcBorders>
              <w:left w:val="none" w:sz="0" w:space="0" w:color="auto"/>
              <w:right w:val="none" w:sz="0" w:space="0" w:color="auto"/>
            </w:tcBorders>
          </w:tcPr>
          <w:p w14:paraId="65BD80AF" w14:textId="77777777" w:rsidR="004C266A" w:rsidRPr="006C5F9E" w:rsidRDefault="004C266A" w:rsidP="00BB6C67">
            <w:pPr>
              <w:jc w:val="left"/>
              <w:rPr>
                <w:rFonts w:cs="Arial"/>
                <w:b w:val="0"/>
                <w:sz w:val="22"/>
                <w:szCs w:val="22"/>
              </w:rPr>
            </w:pPr>
          </w:p>
        </w:tc>
        <w:tc>
          <w:tcPr>
            <w:cnfStyle w:val="000100000000" w:firstRow="0" w:lastRow="0" w:firstColumn="0" w:lastColumn="1" w:oddVBand="0" w:evenVBand="0" w:oddHBand="0" w:evenHBand="0" w:firstRowFirstColumn="0" w:firstRowLastColumn="0" w:lastRowFirstColumn="0" w:lastRowLastColumn="0"/>
            <w:tcW w:w="714" w:type="pct"/>
            <w:vMerge/>
          </w:tcPr>
          <w:p w14:paraId="31FEA566" w14:textId="77777777" w:rsidR="004C266A" w:rsidRPr="006C5F9E" w:rsidRDefault="004C266A" w:rsidP="00BB6C67">
            <w:pPr>
              <w:jc w:val="left"/>
              <w:rPr>
                <w:rFonts w:cs="Arial"/>
                <w:b w:val="0"/>
                <w:sz w:val="22"/>
                <w:szCs w:val="22"/>
              </w:rPr>
            </w:pPr>
          </w:p>
        </w:tc>
      </w:tr>
      <w:tr w:rsidR="004C266A" w:rsidRPr="00454AFE" w14:paraId="110ED0CA" w14:textId="77777777" w:rsidTr="00D740A9">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79A4D2DB" w14:textId="77777777" w:rsidR="004C266A" w:rsidRPr="004E5DCB" w:rsidRDefault="004C266A" w:rsidP="00623031">
            <w:pPr>
              <w:rPr>
                <w:rFonts w:cs="Arial"/>
                <w:sz w:val="18"/>
                <w:szCs w:val="18"/>
                <w:lang w:val="bg-BG"/>
              </w:rPr>
            </w:pPr>
            <w:r w:rsidRPr="004E5DCB">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433A1D56" w14:textId="77777777" w:rsidR="004C266A" w:rsidRPr="006C5F9E" w:rsidRDefault="004C266A" w:rsidP="00623031">
            <w:pPr>
              <w:rPr>
                <w:rFonts w:cs="Arial"/>
                <w:sz w:val="18"/>
                <w:szCs w:val="18"/>
              </w:rPr>
            </w:pPr>
            <w:r w:rsidRPr="006C5F9E">
              <w:rPr>
                <w:rFonts w:cs="Arial"/>
                <w:sz w:val="18"/>
                <w:szCs w:val="18"/>
              </w:rPr>
              <w:t>101</w:t>
            </w:r>
          </w:p>
        </w:tc>
        <w:tc>
          <w:tcPr>
            <w:tcW w:w="716" w:type="pct"/>
            <w:tcBorders>
              <w:top w:val="none" w:sz="0" w:space="0" w:color="auto"/>
              <w:bottom w:val="none" w:sz="0" w:space="0" w:color="auto"/>
            </w:tcBorders>
          </w:tcPr>
          <w:p w14:paraId="278436CC" w14:textId="77777777"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 xml:space="preserve">Заявление за смяна </w:t>
            </w:r>
            <w:r w:rsidRPr="006C5F9E">
              <w:rPr>
                <w:rFonts w:cs="Arial"/>
                <w:sz w:val="18"/>
                <w:szCs w:val="18"/>
              </w:rPr>
              <w:t xml:space="preserve"> </w:t>
            </w:r>
            <w:r w:rsidRPr="006C5F9E">
              <w:rPr>
                <w:rFonts w:cs="Arial"/>
                <w:sz w:val="18"/>
                <w:szCs w:val="18"/>
                <w:lang w:val="bg-BG"/>
              </w:rPr>
              <w:t>на КБГ/ДЕЕ</w:t>
            </w:r>
            <w:r>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1636FFB0" w14:textId="77777777" w:rsidR="004C266A" w:rsidRPr="006C5F9E" w:rsidRDefault="004C266A" w:rsidP="00BB6C67">
            <w:pPr>
              <w:jc w:val="left"/>
              <w:rPr>
                <w:rFonts w:cs="Arial"/>
                <w:sz w:val="18"/>
                <w:szCs w:val="18"/>
                <w:lang w:val="bg-BG"/>
              </w:rPr>
            </w:pPr>
            <w:r w:rsidRPr="006C5F9E">
              <w:rPr>
                <w:rFonts w:cs="Arial"/>
                <w:sz w:val="18"/>
                <w:szCs w:val="18"/>
                <w:lang w:val="bg-BG"/>
              </w:rPr>
              <w:t>КБГ/ДЕЕ - нов</w:t>
            </w:r>
          </w:p>
        </w:tc>
        <w:tc>
          <w:tcPr>
            <w:tcW w:w="714" w:type="pct"/>
            <w:tcBorders>
              <w:top w:val="none" w:sz="0" w:space="0" w:color="auto"/>
              <w:bottom w:val="none" w:sz="0" w:space="0" w:color="auto"/>
            </w:tcBorders>
          </w:tcPr>
          <w:p w14:paraId="56FBB2AA" w14:textId="77777777" w:rsidR="004C266A" w:rsidRPr="006C5F9E" w:rsidRDefault="004C266A" w:rsidP="00623031">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110218A6" w14:textId="77777777" w:rsidR="004C266A" w:rsidRPr="006C5F9E" w:rsidRDefault="004C266A" w:rsidP="00BB6C67">
            <w:pPr>
              <w:jc w:val="left"/>
              <w:rPr>
                <w:rFonts w:cs="Arial"/>
                <w:sz w:val="18"/>
                <w:szCs w:val="18"/>
                <w:lang w:val="bg-BG"/>
              </w:rPr>
            </w:pPr>
            <w:r>
              <w:rPr>
                <w:rFonts w:cs="Arial"/>
                <w:sz w:val="18"/>
                <w:szCs w:val="18"/>
                <w:lang w:val="bg-BG"/>
              </w:rPr>
              <w:t>От 1-во до 10-то (от 1-во до 15-то) число на месеца, предхождащ промяната.</w:t>
            </w:r>
          </w:p>
          <w:p w14:paraId="18785992" w14:textId="77777777" w:rsidR="004C266A" w:rsidRPr="00863BF8" w:rsidRDefault="004C266A" w:rsidP="00BB6C67">
            <w:pPr>
              <w:jc w:val="left"/>
              <w:rPr>
                <w:rFonts w:cs="Arial"/>
                <w:sz w:val="18"/>
                <w:szCs w:val="18"/>
                <w:lang w:val="bg-BG"/>
              </w:rPr>
            </w:pP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5C10F188" w14:textId="77777777" w:rsidR="004C266A" w:rsidRPr="00863BF8" w:rsidRDefault="004C266A" w:rsidP="00BB6C67">
            <w:pPr>
              <w:jc w:val="left"/>
              <w:rPr>
                <w:rFonts w:cs="Arial"/>
                <w:sz w:val="18"/>
                <w:szCs w:val="18"/>
                <w:lang w:val="bg-BG"/>
              </w:rPr>
            </w:pPr>
          </w:p>
        </w:tc>
      </w:tr>
      <w:tr w:rsidR="004C266A" w:rsidRPr="00454AFE" w14:paraId="3C322BC4"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006C9BD2" w14:textId="77777777" w:rsidR="004C266A" w:rsidRPr="004E5DCB" w:rsidRDefault="004C266A" w:rsidP="00623031">
            <w:pPr>
              <w:rPr>
                <w:rFonts w:cs="Arial"/>
                <w:sz w:val="18"/>
                <w:szCs w:val="18"/>
              </w:rPr>
            </w:pPr>
            <w:r w:rsidRPr="004E5DCB">
              <w:rPr>
                <w:rFonts w:cs="Arial"/>
                <w:sz w:val="18"/>
                <w:szCs w:val="18"/>
              </w:rPr>
              <w:t>2</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1A270DF" w14:textId="77777777" w:rsidR="004C266A" w:rsidRPr="006C5F9E" w:rsidRDefault="004C266A" w:rsidP="00623031">
            <w:pPr>
              <w:rPr>
                <w:rFonts w:cs="Arial"/>
                <w:sz w:val="18"/>
                <w:szCs w:val="18"/>
              </w:rPr>
            </w:pPr>
          </w:p>
        </w:tc>
        <w:tc>
          <w:tcPr>
            <w:tcW w:w="716" w:type="pct"/>
          </w:tcPr>
          <w:p w14:paraId="2FD113F3" w14:textId="77777777" w:rsidR="004C266A" w:rsidRPr="006C5F9E"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 xml:space="preserve">Валидация </w:t>
            </w:r>
            <w:r>
              <w:rPr>
                <w:rFonts w:cs="Arial"/>
                <w:sz w:val="18"/>
                <w:szCs w:val="18"/>
                <w:lang w:val="bg-BG"/>
              </w:rPr>
              <w:t>на заявлението.</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02F716AA" w14:textId="77777777" w:rsidR="004C266A" w:rsidRPr="006C5F9E" w:rsidRDefault="004C266A" w:rsidP="00BB6C67">
            <w:pPr>
              <w:rPr>
                <w:rFonts w:cs="Arial"/>
                <w:sz w:val="18"/>
                <w:szCs w:val="18"/>
                <w:lang w:val="bg-BG"/>
              </w:rPr>
            </w:pPr>
            <w:r>
              <w:rPr>
                <w:rFonts w:cs="Arial"/>
                <w:sz w:val="18"/>
                <w:szCs w:val="18"/>
                <w:lang w:val="bg-BG"/>
              </w:rPr>
              <w:t>МО</w:t>
            </w:r>
          </w:p>
        </w:tc>
        <w:tc>
          <w:tcPr>
            <w:tcW w:w="714" w:type="pct"/>
          </w:tcPr>
          <w:p w14:paraId="5C2D32E0" w14:textId="77777777" w:rsidR="004C266A" w:rsidRPr="006C5F9E"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4D05A148" w14:textId="77777777" w:rsidR="004C266A" w:rsidRPr="00863BF8" w:rsidRDefault="004C266A" w:rsidP="00BB6C67">
            <w:pPr>
              <w:jc w:val="left"/>
              <w:rPr>
                <w:rFonts w:cs="Arial"/>
                <w:sz w:val="18"/>
                <w:szCs w:val="18"/>
              </w:rPr>
            </w:pPr>
            <w:r w:rsidRPr="006C5F9E">
              <w:rPr>
                <w:rFonts w:cs="Arial"/>
                <w:sz w:val="18"/>
                <w:szCs w:val="18"/>
                <w:lang w:val="bg-BG"/>
              </w:rPr>
              <w:t xml:space="preserve">Проверка дали подаденото заявление </w:t>
            </w:r>
            <w:r>
              <w:rPr>
                <w:rFonts w:cs="Arial"/>
                <w:sz w:val="18"/>
                <w:szCs w:val="18"/>
                <w:lang w:val="bg-BG"/>
              </w:rPr>
              <w:t>отговаря на нормативните изисквания.</w:t>
            </w:r>
          </w:p>
        </w:tc>
        <w:tc>
          <w:tcPr>
            <w:cnfStyle w:val="000100000000" w:firstRow="0" w:lastRow="0" w:firstColumn="0" w:lastColumn="1" w:oddVBand="0" w:evenVBand="0" w:oddHBand="0" w:evenHBand="0" w:firstRowFirstColumn="0" w:firstRowLastColumn="0" w:lastRowFirstColumn="0" w:lastRowLastColumn="0"/>
            <w:tcW w:w="714" w:type="pct"/>
          </w:tcPr>
          <w:p w14:paraId="6C0912D5" w14:textId="77777777" w:rsidR="004C266A" w:rsidRDefault="004C266A" w:rsidP="00BB6C67">
            <w:pPr>
              <w:jc w:val="left"/>
              <w:rPr>
                <w:rFonts w:cs="Arial"/>
                <w:bCs w:val="0"/>
                <w:sz w:val="18"/>
                <w:szCs w:val="18"/>
                <w:lang w:val="bg-BG"/>
              </w:rPr>
            </w:pPr>
            <w:r>
              <w:rPr>
                <w:rFonts w:cs="Arial"/>
                <w:b w:val="0"/>
                <w:sz w:val="18"/>
                <w:szCs w:val="18"/>
                <w:lang w:val="bg-BG"/>
              </w:rPr>
              <w:t xml:space="preserve">Начало на процеса за </w:t>
            </w:r>
            <w:r w:rsidRPr="00FA6BA6">
              <w:rPr>
                <w:rFonts w:cs="Arial"/>
                <w:b w:val="0"/>
                <w:sz w:val="18"/>
                <w:szCs w:val="18"/>
                <w:lang w:val="bg-BG"/>
              </w:rPr>
              <w:t>МО</w:t>
            </w:r>
            <w:r w:rsidRPr="001B6303">
              <w:rPr>
                <w:rFonts w:cs="Arial"/>
                <w:b w:val="0"/>
                <w:sz w:val="18"/>
                <w:szCs w:val="18"/>
                <w:lang w:val="bg-BG"/>
              </w:rPr>
              <w:t>.</w:t>
            </w:r>
          </w:p>
          <w:p w14:paraId="332460C1" w14:textId="77777777" w:rsidR="004C266A" w:rsidRPr="00D05B9D" w:rsidRDefault="004C266A" w:rsidP="00BB6C67">
            <w:pPr>
              <w:jc w:val="left"/>
              <w:rPr>
                <w:rFonts w:cs="Arial"/>
                <w:b w:val="0"/>
                <w:bCs w:val="0"/>
                <w:sz w:val="18"/>
                <w:szCs w:val="18"/>
                <w:lang w:val="bg-BG"/>
              </w:rPr>
            </w:pPr>
            <w:r w:rsidRPr="00072958">
              <w:rPr>
                <w:rFonts w:cs="Arial"/>
                <w:sz w:val="18"/>
                <w:szCs w:val="18"/>
                <w:lang w:val="bg-BG"/>
              </w:rPr>
              <w:t>МО извършва следнит</w:t>
            </w:r>
            <w:r>
              <w:rPr>
                <w:rFonts w:cs="Arial"/>
                <w:b w:val="0"/>
                <w:bCs w:val="0"/>
                <w:sz w:val="18"/>
                <w:szCs w:val="18"/>
                <w:lang w:val="bg-BG"/>
              </w:rPr>
              <w:t>е проверки</w:t>
            </w:r>
            <w:r w:rsidRPr="00072958">
              <w:rPr>
                <w:rFonts w:cs="Arial"/>
                <w:sz w:val="18"/>
                <w:szCs w:val="18"/>
                <w:lang w:val="bg-BG"/>
              </w:rPr>
              <w:t>:</w:t>
            </w:r>
          </w:p>
          <w:p w14:paraId="15A08AD5" w14:textId="77777777" w:rsidR="004C266A" w:rsidRDefault="004C266A" w:rsidP="00BB6C67">
            <w:pPr>
              <w:jc w:val="left"/>
              <w:rPr>
                <w:rFonts w:cs="Arial"/>
                <w:sz w:val="18"/>
                <w:szCs w:val="18"/>
                <w:lang w:val="bg-BG"/>
              </w:rPr>
            </w:pPr>
            <w:r w:rsidRPr="00863BF8">
              <w:rPr>
                <w:rFonts w:cs="Arial"/>
                <w:sz w:val="18"/>
                <w:szCs w:val="18"/>
                <w:lang w:val="bg-BG"/>
              </w:rPr>
              <w:t>1</w:t>
            </w:r>
            <w:r>
              <w:rPr>
                <w:rFonts w:cs="Arial"/>
                <w:b w:val="0"/>
                <w:bCs w:val="0"/>
                <w:sz w:val="18"/>
                <w:szCs w:val="18"/>
                <w:lang w:val="bg-BG"/>
              </w:rPr>
              <w:t xml:space="preserve">. Проверява съобщението дали е подадено в срок </w:t>
            </w:r>
            <w:r w:rsidRPr="00381A27">
              <w:rPr>
                <w:rFonts w:cs="Arial"/>
                <w:b w:val="0"/>
                <w:bCs w:val="0"/>
                <w:sz w:val="18"/>
                <w:szCs w:val="18"/>
                <w:lang w:val="bg-BG"/>
              </w:rPr>
              <w:t>(</w:t>
            </w:r>
            <w:r>
              <w:rPr>
                <w:rFonts w:cs="Arial"/>
                <w:b w:val="0"/>
                <w:bCs w:val="0"/>
                <w:sz w:val="18"/>
                <w:szCs w:val="18"/>
                <w:lang w:val="bg-BG"/>
              </w:rPr>
              <w:t>о</w:t>
            </w:r>
            <w:r w:rsidRPr="00381A27">
              <w:rPr>
                <w:rFonts w:cs="Arial"/>
                <w:b w:val="0"/>
                <w:bCs w:val="0"/>
                <w:sz w:val="18"/>
                <w:szCs w:val="18"/>
                <w:lang w:val="bg-BG"/>
              </w:rPr>
              <w:t>т 1-во до 10-то (от 1-во до 15-то) число на месеца, предхождащ промяната)</w:t>
            </w:r>
            <w:r>
              <w:rPr>
                <w:rFonts w:cs="Arial"/>
                <w:b w:val="0"/>
                <w:bCs w:val="0"/>
                <w:sz w:val="18"/>
                <w:szCs w:val="18"/>
                <w:lang w:val="bg-BG"/>
              </w:rPr>
              <w:t xml:space="preserve">. При условие, че т. 1 не е изпълнена, другите проверки не се правят. </w:t>
            </w:r>
          </w:p>
          <w:p w14:paraId="4AFAC221" w14:textId="77777777" w:rsidR="004C266A" w:rsidRPr="00994C2C" w:rsidRDefault="004C266A" w:rsidP="00BB6C67">
            <w:pPr>
              <w:jc w:val="left"/>
              <w:rPr>
                <w:rFonts w:cs="Arial"/>
                <w:b w:val="0"/>
                <w:bCs w:val="0"/>
                <w:sz w:val="18"/>
                <w:szCs w:val="18"/>
                <w:lang w:val="bg-BG"/>
              </w:rPr>
            </w:pPr>
            <w:r w:rsidRPr="00863BF8">
              <w:rPr>
                <w:rFonts w:cs="Arial"/>
                <w:sz w:val="18"/>
                <w:szCs w:val="18"/>
                <w:lang w:val="bg-BG"/>
              </w:rPr>
              <w:t>2</w:t>
            </w:r>
            <w:r>
              <w:rPr>
                <w:rFonts w:cs="Arial"/>
                <w:b w:val="0"/>
                <w:bCs w:val="0"/>
                <w:sz w:val="18"/>
                <w:szCs w:val="18"/>
                <w:lang w:val="bg-BG"/>
              </w:rPr>
              <w:t>. Проверява наличие на ТИ в мрежата на МО, посочен в заявлението.</w:t>
            </w:r>
          </w:p>
          <w:p w14:paraId="10F64109" w14:textId="77777777" w:rsidR="004C266A" w:rsidRDefault="004C266A" w:rsidP="00BB6C67">
            <w:pPr>
              <w:jc w:val="left"/>
              <w:rPr>
                <w:rFonts w:cs="Arial"/>
                <w:b w:val="0"/>
                <w:bCs w:val="0"/>
                <w:sz w:val="18"/>
                <w:szCs w:val="18"/>
                <w:lang w:val="bg-BG"/>
              </w:rPr>
            </w:pPr>
            <w:r>
              <w:rPr>
                <w:rFonts w:cs="Arial"/>
                <w:b w:val="0"/>
                <w:bCs w:val="0"/>
                <w:sz w:val="18"/>
                <w:szCs w:val="18"/>
                <w:lang w:val="bg-BG"/>
              </w:rPr>
              <w:t>3. Проверява за наличие на споразумения на МО с новите ДЕЕ и КБГ, посочени в заявлението</w:t>
            </w:r>
          </w:p>
          <w:p w14:paraId="5229AFF7" w14:textId="1CEC5120" w:rsidR="004C266A" w:rsidRDefault="004C266A" w:rsidP="00BB6C67">
            <w:pPr>
              <w:jc w:val="left"/>
              <w:rPr>
                <w:rFonts w:cs="Arial"/>
                <w:b w:val="0"/>
                <w:bCs w:val="0"/>
                <w:sz w:val="18"/>
                <w:szCs w:val="18"/>
                <w:lang w:val="bg-BG"/>
              </w:rPr>
            </w:pPr>
            <w:r>
              <w:rPr>
                <w:rFonts w:cs="Arial"/>
                <w:b w:val="0"/>
                <w:bCs w:val="0"/>
                <w:sz w:val="18"/>
                <w:szCs w:val="18"/>
                <w:lang w:val="bg-BG"/>
              </w:rPr>
              <w:t>4. Проверява за наличие на договорни отношения за ползване на мрежата в</w:t>
            </w:r>
            <w:r w:rsidR="003814A3">
              <w:rPr>
                <w:rFonts w:cs="Arial"/>
                <w:b w:val="0"/>
                <w:bCs w:val="0"/>
                <w:sz w:val="18"/>
                <w:szCs w:val="18"/>
              </w:rPr>
              <w:t xml:space="preserve"> </w:t>
            </w:r>
            <w:r>
              <w:rPr>
                <w:rFonts w:cs="Arial"/>
                <w:b w:val="0"/>
                <w:bCs w:val="0"/>
                <w:sz w:val="18"/>
                <w:szCs w:val="18"/>
                <w:lang w:val="bg-BG"/>
              </w:rPr>
              <w:t>ТИ с клиента, посочен в заявлението.</w:t>
            </w:r>
          </w:p>
          <w:p w14:paraId="24506B54" w14:textId="77777777" w:rsidR="004C266A" w:rsidRPr="00194DAB" w:rsidRDefault="004C266A" w:rsidP="00BB6C67">
            <w:pPr>
              <w:jc w:val="left"/>
              <w:rPr>
                <w:rFonts w:cs="Arial"/>
                <w:b w:val="0"/>
                <w:bCs w:val="0"/>
                <w:sz w:val="18"/>
                <w:szCs w:val="18"/>
                <w:lang w:val="bg-BG"/>
              </w:rPr>
            </w:pPr>
            <w:r>
              <w:rPr>
                <w:rFonts w:cs="Arial"/>
                <w:b w:val="0"/>
                <w:bCs w:val="0"/>
                <w:sz w:val="18"/>
                <w:szCs w:val="18"/>
                <w:lang w:val="bg-BG"/>
              </w:rPr>
              <w:t>5. Наличие на подадено заявление за същата ТИ от друг КБГ/ДЕЕ.</w:t>
            </w:r>
          </w:p>
        </w:tc>
      </w:tr>
      <w:tr w:rsidR="004C266A" w:rsidRPr="00454AFE" w14:paraId="34B49880"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6BC5C528" w14:textId="77777777" w:rsidR="004C266A" w:rsidRPr="004E5DCB" w:rsidRDefault="004C266A" w:rsidP="00623031">
            <w:pPr>
              <w:rPr>
                <w:rFonts w:cs="Arial"/>
                <w:sz w:val="18"/>
                <w:szCs w:val="18"/>
                <w:lang w:val="bg-BG"/>
              </w:rPr>
            </w:pPr>
            <w:r w:rsidRPr="004E5DCB">
              <w:rPr>
                <w:rFonts w:cs="Arial"/>
                <w:sz w:val="18"/>
                <w:szCs w:val="18"/>
              </w:rPr>
              <w:lastRenderedPageBreak/>
              <w:t>2.A</w:t>
            </w:r>
            <w:r w:rsidRPr="004E5DCB">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1D299043" w14:textId="77777777" w:rsidR="004C266A" w:rsidRPr="006C5F9E" w:rsidRDefault="004C266A" w:rsidP="00623031">
            <w:pPr>
              <w:rPr>
                <w:rFonts w:cs="Arial"/>
                <w:sz w:val="18"/>
                <w:szCs w:val="18"/>
                <w:lang w:val="bg-BG"/>
              </w:rPr>
            </w:pPr>
            <w:r w:rsidRPr="006C5F9E">
              <w:rPr>
                <w:rFonts w:cs="Arial"/>
                <w:sz w:val="18"/>
                <w:szCs w:val="18"/>
              </w:rPr>
              <w:t>350</w:t>
            </w:r>
          </w:p>
        </w:tc>
        <w:tc>
          <w:tcPr>
            <w:tcW w:w="716" w:type="pct"/>
            <w:tcBorders>
              <w:top w:val="none" w:sz="0" w:space="0" w:color="auto"/>
              <w:bottom w:val="none" w:sz="0" w:space="0" w:color="auto"/>
            </w:tcBorders>
          </w:tcPr>
          <w:p w14:paraId="5E901036" w14:textId="77777777"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 xml:space="preserve">Информация за </w:t>
            </w:r>
            <w:proofErr w:type="spellStart"/>
            <w:r w:rsidRPr="006C5F9E">
              <w:rPr>
                <w:rFonts w:cs="Arial"/>
                <w:sz w:val="18"/>
                <w:szCs w:val="18"/>
                <w:lang w:val="bg-BG"/>
              </w:rPr>
              <w:t>неудовлетворяващи</w:t>
            </w:r>
            <w:proofErr w:type="spellEnd"/>
            <w:r w:rsidRPr="006C5F9E">
              <w:rPr>
                <w:rFonts w:cs="Arial"/>
                <w:sz w:val="18"/>
                <w:szCs w:val="18"/>
                <w:lang w:val="bg-BG"/>
              </w:rPr>
              <w:t xml:space="preserve"> условията за смяна или коректност </w:t>
            </w:r>
            <w:r>
              <w:rPr>
                <w:rFonts w:cs="Arial"/>
                <w:sz w:val="18"/>
                <w:szCs w:val="18"/>
                <w:lang w:val="bg-BG"/>
              </w:rPr>
              <w:t xml:space="preserve">на </w:t>
            </w:r>
            <w:r w:rsidRPr="006C5F9E">
              <w:rPr>
                <w:rFonts w:cs="Arial"/>
                <w:sz w:val="18"/>
                <w:szCs w:val="18"/>
                <w:lang w:val="bg-BG"/>
              </w:rPr>
              <w:t>данни</w:t>
            </w:r>
            <w:r>
              <w:rPr>
                <w:rFonts w:cs="Arial"/>
                <w:sz w:val="18"/>
                <w:szCs w:val="18"/>
                <w:lang w:val="bg-BG"/>
              </w:rPr>
              <w:t>те.</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57CAD875" w14:textId="77777777" w:rsidR="004C266A" w:rsidRPr="006C5F9E" w:rsidRDefault="004C266A" w:rsidP="00BB6C67">
            <w:pPr>
              <w:rPr>
                <w:rFonts w:cs="Arial"/>
                <w:sz w:val="18"/>
                <w:szCs w:val="18"/>
                <w:lang w:val="bg-BG"/>
              </w:rPr>
            </w:pPr>
            <w:r>
              <w:rPr>
                <w:rFonts w:cs="Arial"/>
                <w:sz w:val="18"/>
                <w:szCs w:val="18"/>
                <w:lang w:val="bg-BG"/>
              </w:rPr>
              <w:t>МО</w:t>
            </w:r>
          </w:p>
        </w:tc>
        <w:tc>
          <w:tcPr>
            <w:tcW w:w="714" w:type="pct"/>
            <w:tcBorders>
              <w:top w:val="none" w:sz="0" w:space="0" w:color="auto"/>
              <w:bottom w:val="none" w:sz="0" w:space="0" w:color="auto"/>
            </w:tcBorders>
          </w:tcPr>
          <w:p w14:paraId="1BDEEF7A" w14:textId="77777777"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5295CF2B" w14:textId="77777777" w:rsidR="004C266A" w:rsidRPr="006C5F9E" w:rsidRDefault="004C266A" w:rsidP="00BB6C67">
            <w:pPr>
              <w:jc w:val="left"/>
              <w:rPr>
                <w:rFonts w:cs="Arial"/>
                <w:sz w:val="18"/>
                <w:szCs w:val="18"/>
                <w:lang w:val="bg-BG"/>
              </w:rPr>
            </w:pPr>
            <w:r>
              <w:rPr>
                <w:rFonts w:cs="Arial"/>
                <w:sz w:val="18"/>
                <w:szCs w:val="18"/>
                <w:lang w:val="bg-BG"/>
              </w:rPr>
              <w:t>Веднага след извършване на проверките по точка 2, но не по-късно от 4-ри работни дни от постъпване на заявлението.</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58399922" w14:textId="77777777" w:rsidR="004C266A" w:rsidRPr="001B6303" w:rsidRDefault="004C266A" w:rsidP="00BB6C67">
            <w:pPr>
              <w:jc w:val="left"/>
              <w:rPr>
                <w:rFonts w:cs="Arial"/>
                <w:sz w:val="18"/>
                <w:szCs w:val="18"/>
                <w:lang w:val="bg-BG"/>
              </w:rPr>
            </w:pPr>
            <w:r>
              <w:rPr>
                <w:rFonts w:cs="Arial"/>
                <w:b w:val="0"/>
                <w:sz w:val="18"/>
                <w:szCs w:val="18"/>
                <w:lang w:val="bg-BG"/>
              </w:rPr>
              <w:t xml:space="preserve">Край на процеса за </w:t>
            </w:r>
            <w:r w:rsidRPr="00FA6BA6">
              <w:rPr>
                <w:rFonts w:cs="Arial"/>
                <w:b w:val="0"/>
                <w:sz w:val="18"/>
                <w:szCs w:val="18"/>
                <w:lang w:val="bg-BG"/>
              </w:rPr>
              <w:t>МО</w:t>
            </w:r>
            <w:r>
              <w:rPr>
                <w:rFonts w:cs="Arial"/>
                <w:b w:val="0"/>
                <w:sz w:val="18"/>
                <w:szCs w:val="18"/>
                <w:lang w:val="bg-BG"/>
              </w:rPr>
              <w:t xml:space="preserve"> в случай на невалидно заявление </w:t>
            </w:r>
          </w:p>
        </w:tc>
      </w:tr>
      <w:tr w:rsidR="004C266A" w:rsidRPr="00454AFE" w14:paraId="50817D8A"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0F4B369A" w14:textId="77777777" w:rsidR="004C266A" w:rsidRDefault="004C266A" w:rsidP="00623031">
            <w:pPr>
              <w:rPr>
                <w:rFonts w:cs="Arial"/>
                <w:sz w:val="18"/>
                <w:szCs w:val="18"/>
                <w:lang w:val="bg-BG"/>
              </w:rPr>
            </w:pPr>
            <w:r w:rsidRPr="004E5DCB">
              <w:rPr>
                <w:rFonts w:cs="Arial"/>
                <w:sz w:val="18"/>
                <w:szCs w:val="18"/>
              </w:rPr>
              <w:t>2.A</w:t>
            </w:r>
            <w:r w:rsidRPr="004E5DCB">
              <w:rPr>
                <w:rFonts w:cs="Arial"/>
                <w:sz w:val="18"/>
                <w:szCs w:val="18"/>
                <w:lang w:val="bg-BG"/>
              </w:rPr>
              <w:t>1</w:t>
            </w:r>
            <w:r>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537A6C17" w14:textId="77777777" w:rsidR="004C266A" w:rsidRPr="00163B5E" w:rsidRDefault="004C266A" w:rsidP="00623031">
            <w:pPr>
              <w:rPr>
                <w:rFonts w:cs="Arial"/>
                <w:sz w:val="18"/>
                <w:szCs w:val="18"/>
              </w:rPr>
            </w:pPr>
            <w:r w:rsidRPr="006C5F9E">
              <w:rPr>
                <w:rFonts w:cs="Arial"/>
                <w:sz w:val="18"/>
                <w:szCs w:val="18"/>
                <w:lang w:val="bg-BG"/>
              </w:rPr>
              <w:t>434</w:t>
            </w:r>
          </w:p>
        </w:tc>
        <w:tc>
          <w:tcPr>
            <w:tcW w:w="716" w:type="pct"/>
          </w:tcPr>
          <w:p w14:paraId="1A918666" w14:textId="77777777" w:rsidR="004C266A" w:rsidRPr="006C5F9E" w:rsidRDefault="004C266A" w:rsidP="00623031">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sz w:val="18"/>
                <w:szCs w:val="18"/>
                <w:lang w:val="bg-BG"/>
              </w:rPr>
              <w:t>Прекратяване</w:t>
            </w:r>
            <w:r w:rsidRPr="006C5F9E">
              <w:rPr>
                <w:rFonts w:cs="Arial"/>
                <w:sz w:val="18"/>
                <w:szCs w:val="18"/>
                <w:lang w:val="bg-BG"/>
              </w:rPr>
              <w:t xml:space="preserve"> на процедура</w:t>
            </w:r>
            <w:r>
              <w:rPr>
                <w:rFonts w:cs="Arial"/>
                <w:sz w:val="18"/>
                <w:szCs w:val="18"/>
                <w:lang w:val="bg-BG"/>
              </w:rPr>
              <w:t>та</w:t>
            </w:r>
            <w:r w:rsidRPr="006C5F9E">
              <w:rPr>
                <w:rFonts w:cs="Arial"/>
                <w:sz w:val="18"/>
                <w:szCs w:val="18"/>
                <w:lang w:val="bg-BG"/>
              </w:rPr>
              <w:t xml:space="preserve"> по с</w:t>
            </w:r>
            <w:r>
              <w:rPr>
                <w:rFonts w:cs="Arial"/>
                <w:sz w:val="18"/>
                <w:szCs w:val="18"/>
                <w:lang w:val="bg-BG"/>
              </w:rPr>
              <w:t>мяна на КБГ/ДЕЕ – нов към първия и следващия заявител, поради последващо постъпило дублиращо заявление.</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5BDDBAF0" w14:textId="77777777" w:rsidR="004C266A" w:rsidRDefault="004C266A" w:rsidP="00BB6C67">
            <w:pPr>
              <w:rPr>
                <w:rFonts w:cs="Arial"/>
                <w:sz w:val="18"/>
                <w:szCs w:val="18"/>
                <w:lang w:val="bg-BG"/>
              </w:rPr>
            </w:pPr>
            <w:r>
              <w:rPr>
                <w:rFonts w:cs="Arial"/>
                <w:sz w:val="18"/>
                <w:szCs w:val="18"/>
                <w:lang w:val="bg-BG"/>
              </w:rPr>
              <w:t>МО</w:t>
            </w:r>
          </w:p>
        </w:tc>
        <w:tc>
          <w:tcPr>
            <w:tcW w:w="714" w:type="pct"/>
          </w:tcPr>
          <w:p w14:paraId="645978C1" w14:textId="77777777" w:rsidR="004C266A" w:rsidRPr="00C8141C" w:rsidRDefault="004C266A" w:rsidP="00BB6C6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577A6FB6" w14:textId="5F10EBA6" w:rsidR="004C266A" w:rsidRPr="00863BF8" w:rsidRDefault="004C266A" w:rsidP="00623031">
            <w:pPr>
              <w:jc w:val="left"/>
              <w:rPr>
                <w:rFonts w:cs="Arial"/>
                <w:sz w:val="18"/>
                <w:szCs w:val="18"/>
                <w:lang w:val="bg-BG"/>
              </w:rPr>
            </w:pPr>
            <w:r>
              <w:rPr>
                <w:rFonts w:cs="Arial"/>
                <w:sz w:val="18"/>
                <w:szCs w:val="18"/>
                <w:lang w:val="bg-BG"/>
              </w:rPr>
              <w:t>След постъпване на дублирано заявление</w:t>
            </w:r>
            <w:r w:rsidR="00623031">
              <w:rPr>
                <w:rFonts w:cs="Arial"/>
                <w:sz w:val="18"/>
                <w:szCs w:val="18"/>
                <w:lang w:val="bg-BG"/>
              </w:rPr>
              <w:t>.</w:t>
            </w:r>
            <w:r w:rsidRPr="00863BF8">
              <w:rPr>
                <w:rFonts w:cs="Arial"/>
                <w:sz w:val="18"/>
                <w:szCs w:val="18"/>
                <w:lang w:val="bg-BG"/>
              </w:rPr>
              <w:t xml:space="preserve"> </w:t>
            </w:r>
          </w:p>
        </w:tc>
        <w:tc>
          <w:tcPr>
            <w:cnfStyle w:val="000100000000" w:firstRow="0" w:lastRow="0" w:firstColumn="0" w:lastColumn="1" w:oddVBand="0" w:evenVBand="0" w:oddHBand="0" w:evenHBand="0" w:firstRowFirstColumn="0" w:firstRowLastColumn="0" w:lastRowFirstColumn="0" w:lastRowLastColumn="0"/>
            <w:tcW w:w="714" w:type="pct"/>
          </w:tcPr>
          <w:p w14:paraId="0F1C6CAA" w14:textId="77777777" w:rsidR="004C266A" w:rsidRDefault="004C266A" w:rsidP="00623031">
            <w:pPr>
              <w:jc w:val="left"/>
              <w:rPr>
                <w:rFonts w:cs="Arial"/>
                <w:sz w:val="18"/>
                <w:szCs w:val="18"/>
                <w:lang w:val="bg-BG"/>
              </w:rPr>
            </w:pPr>
            <w:r>
              <w:rPr>
                <w:rFonts w:cs="Arial"/>
                <w:b w:val="0"/>
                <w:sz w:val="18"/>
                <w:szCs w:val="18"/>
                <w:lang w:val="bg-BG"/>
              </w:rPr>
              <w:t xml:space="preserve">Край на процеса за </w:t>
            </w:r>
            <w:r w:rsidRPr="00FA6BA6">
              <w:rPr>
                <w:rFonts w:cs="Arial"/>
                <w:b w:val="0"/>
                <w:sz w:val="18"/>
                <w:szCs w:val="18"/>
                <w:lang w:val="bg-BG"/>
              </w:rPr>
              <w:t>МО</w:t>
            </w:r>
            <w:r>
              <w:rPr>
                <w:rFonts w:cs="Arial"/>
                <w:b w:val="0"/>
                <w:sz w:val="18"/>
                <w:szCs w:val="18"/>
                <w:lang w:val="bg-BG"/>
              </w:rPr>
              <w:t xml:space="preserve"> в случай на последващо постъпило дублирано заявление.</w:t>
            </w:r>
          </w:p>
        </w:tc>
      </w:tr>
      <w:tr w:rsidR="004C266A" w:rsidRPr="00454AFE" w14:paraId="5F2C1309"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12B9F16D" w14:textId="77777777" w:rsidR="004C266A" w:rsidRDefault="004C266A" w:rsidP="00623031">
            <w:pPr>
              <w:rPr>
                <w:rFonts w:cs="Arial"/>
                <w:sz w:val="18"/>
                <w:szCs w:val="18"/>
                <w:lang w:val="bg-BG"/>
              </w:rPr>
            </w:pPr>
            <w:r w:rsidRPr="004E5DCB">
              <w:rPr>
                <w:rFonts w:cs="Arial"/>
                <w:sz w:val="18"/>
                <w:szCs w:val="18"/>
              </w:rPr>
              <w:t>2.A</w:t>
            </w:r>
            <w:r w:rsidRPr="004E5DCB">
              <w:rPr>
                <w:rFonts w:cs="Arial"/>
                <w:sz w:val="18"/>
                <w:szCs w:val="18"/>
                <w:lang w:val="bg-BG"/>
              </w:rPr>
              <w:t>1</w:t>
            </w:r>
            <w:r>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026F915B" w14:textId="77777777" w:rsidR="004C266A" w:rsidRDefault="004C266A" w:rsidP="00623031">
            <w:pPr>
              <w:rPr>
                <w:rFonts w:cs="Arial"/>
                <w:sz w:val="18"/>
                <w:szCs w:val="18"/>
                <w:lang w:val="bg-BG"/>
              </w:rPr>
            </w:pPr>
            <w:r>
              <w:rPr>
                <w:rFonts w:cs="Arial"/>
                <w:sz w:val="18"/>
                <w:szCs w:val="18"/>
                <w:lang w:val="bg-BG"/>
              </w:rPr>
              <w:t>436</w:t>
            </w:r>
          </w:p>
        </w:tc>
        <w:tc>
          <w:tcPr>
            <w:tcW w:w="716" w:type="pct"/>
            <w:tcBorders>
              <w:top w:val="none" w:sz="0" w:space="0" w:color="auto"/>
              <w:bottom w:val="none" w:sz="0" w:space="0" w:color="auto"/>
            </w:tcBorders>
          </w:tcPr>
          <w:p w14:paraId="0D2810BA" w14:textId="77777777" w:rsidR="004C266A" w:rsidRDefault="004C266A" w:rsidP="00623031">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cs="Arial"/>
                <w:sz w:val="18"/>
                <w:szCs w:val="18"/>
                <w:lang w:val="bg-BG"/>
              </w:rPr>
              <w:t>Прекратяване</w:t>
            </w:r>
            <w:r w:rsidRPr="006C5F9E">
              <w:rPr>
                <w:rFonts w:cs="Arial"/>
                <w:sz w:val="18"/>
                <w:szCs w:val="18"/>
                <w:lang w:val="bg-BG"/>
              </w:rPr>
              <w:t xml:space="preserve"> на про</w:t>
            </w:r>
            <w:r>
              <w:rPr>
                <w:rFonts w:cs="Arial"/>
                <w:sz w:val="18"/>
                <w:szCs w:val="18"/>
                <w:lang w:val="bg-BG"/>
              </w:rPr>
              <w:t>цедурата по смяна на КБГ/ДЕЕ – настоящ, поради последващо постъпило дублиращо заявление.</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551659AE" w14:textId="77777777" w:rsidR="004C266A" w:rsidRDefault="004C266A" w:rsidP="00BB6C67">
            <w:pPr>
              <w:rPr>
                <w:rFonts w:cs="Arial"/>
                <w:sz w:val="18"/>
                <w:szCs w:val="18"/>
                <w:lang w:val="bg-BG"/>
              </w:rPr>
            </w:pPr>
            <w:r>
              <w:rPr>
                <w:rFonts w:cs="Arial"/>
                <w:sz w:val="18"/>
                <w:szCs w:val="18"/>
                <w:lang w:val="bg-BG"/>
              </w:rPr>
              <w:t>МО</w:t>
            </w:r>
          </w:p>
        </w:tc>
        <w:tc>
          <w:tcPr>
            <w:tcW w:w="714" w:type="pct"/>
            <w:tcBorders>
              <w:top w:val="none" w:sz="0" w:space="0" w:color="auto"/>
              <w:bottom w:val="none" w:sz="0" w:space="0" w:color="auto"/>
            </w:tcBorders>
          </w:tcPr>
          <w:p w14:paraId="557B5C31" w14:textId="77777777" w:rsidR="004C266A" w:rsidRDefault="004C266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КБГ/ДЕЕ - настоящ</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788C953F" w14:textId="272D2416" w:rsidR="004C266A" w:rsidRDefault="004C266A" w:rsidP="00623031">
            <w:pPr>
              <w:jc w:val="left"/>
              <w:rPr>
                <w:rFonts w:cs="Arial"/>
                <w:sz w:val="18"/>
                <w:szCs w:val="18"/>
                <w:lang w:val="bg-BG"/>
              </w:rPr>
            </w:pPr>
            <w:r>
              <w:rPr>
                <w:rFonts w:cs="Arial"/>
                <w:sz w:val="18"/>
                <w:szCs w:val="18"/>
                <w:lang w:val="bg-BG"/>
              </w:rPr>
              <w:t>След постъпване на дублирано заявление</w:t>
            </w:r>
            <w:r w:rsidR="00623031">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44467CBC" w14:textId="77777777" w:rsidR="004C266A" w:rsidRDefault="004C266A" w:rsidP="00BB6C67">
            <w:pPr>
              <w:rPr>
                <w:rFonts w:cs="Arial"/>
                <w:sz w:val="18"/>
                <w:szCs w:val="18"/>
                <w:lang w:val="bg-BG"/>
              </w:rPr>
            </w:pPr>
            <w:r>
              <w:rPr>
                <w:rFonts w:cs="Arial"/>
                <w:b w:val="0"/>
                <w:sz w:val="18"/>
                <w:szCs w:val="18"/>
                <w:lang w:val="bg-BG"/>
              </w:rPr>
              <w:t xml:space="preserve">Край на процеса за </w:t>
            </w:r>
            <w:r w:rsidRPr="00FA6BA6">
              <w:rPr>
                <w:rFonts w:cs="Arial"/>
                <w:b w:val="0"/>
                <w:sz w:val="18"/>
                <w:szCs w:val="18"/>
                <w:lang w:val="bg-BG"/>
              </w:rPr>
              <w:t>МО</w:t>
            </w:r>
            <w:r>
              <w:rPr>
                <w:rFonts w:cs="Arial"/>
                <w:b w:val="0"/>
                <w:sz w:val="18"/>
                <w:szCs w:val="18"/>
                <w:lang w:val="bg-BG"/>
              </w:rPr>
              <w:t xml:space="preserve"> в случай на последващо постъпило дублирано заявление.</w:t>
            </w:r>
          </w:p>
        </w:tc>
      </w:tr>
      <w:tr w:rsidR="004C266A" w:rsidRPr="00454AFE" w14:paraId="04252DAA"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38E318D6" w14:textId="77777777" w:rsidR="004C266A" w:rsidRPr="004E5DCB" w:rsidRDefault="004C266A" w:rsidP="00623031">
            <w:pPr>
              <w:rPr>
                <w:rFonts w:cs="Arial"/>
                <w:sz w:val="18"/>
                <w:szCs w:val="18"/>
              </w:rPr>
            </w:pPr>
            <w:r>
              <w:rPr>
                <w:rFonts w:cs="Arial"/>
                <w:sz w:val="18"/>
                <w:szCs w:val="18"/>
                <w:lang w:val="bg-BG"/>
              </w:rPr>
              <w:t>2.А2</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7B3C980A" w14:textId="77777777" w:rsidR="004C266A" w:rsidRPr="006C5F9E" w:rsidRDefault="004C266A" w:rsidP="00623031">
            <w:pPr>
              <w:rPr>
                <w:rFonts w:cs="Arial"/>
                <w:sz w:val="18"/>
                <w:szCs w:val="18"/>
              </w:rPr>
            </w:pPr>
            <w:r>
              <w:rPr>
                <w:rFonts w:cs="Arial"/>
                <w:sz w:val="18"/>
                <w:szCs w:val="18"/>
                <w:lang w:val="bg-BG"/>
              </w:rPr>
              <w:t>301</w:t>
            </w:r>
          </w:p>
        </w:tc>
        <w:tc>
          <w:tcPr>
            <w:tcW w:w="716" w:type="pct"/>
          </w:tcPr>
          <w:p w14:paraId="5EA1B0B7" w14:textId="77777777" w:rsidR="004C266A" w:rsidRPr="006C5F9E" w:rsidRDefault="004C266A" w:rsidP="00623031">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eastAsia="Times New Roman" w:cs="Arial"/>
                <w:color w:val="000000"/>
                <w:kern w:val="0"/>
                <w:sz w:val="18"/>
                <w:szCs w:val="18"/>
                <w:lang w:val="bg-BG" w:eastAsia="bg-BG" w:bidi="ar-SA"/>
              </w:rPr>
              <w:t>Запитване от МО към ДПИ за наличие на договор.</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7C054AB2" w14:textId="77777777" w:rsidR="004C266A" w:rsidRDefault="004C266A" w:rsidP="00BB6C67">
            <w:pPr>
              <w:rPr>
                <w:rFonts w:cs="Arial"/>
                <w:sz w:val="18"/>
                <w:szCs w:val="18"/>
                <w:lang w:val="bg-BG"/>
              </w:rPr>
            </w:pPr>
            <w:r>
              <w:rPr>
                <w:rFonts w:cs="Arial"/>
                <w:sz w:val="18"/>
                <w:szCs w:val="18"/>
                <w:lang w:val="bg-BG"/>
              </w:rPr>
              <w:t>МО</w:t>
            </w:r>
          </w:p>
        </w:tc>
        <w:tc>
          <w:tcPr>
            <w:tcW w:w="714" w:type="pct"/>
          </w:tcPr>
          <w:p w14:paraId="720F9648" w14:textId="77777777"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sz w:val="18"/>
                <w:szCs w:val="18"/>
                <w:lang w:val="bg-BG"/>
              </w:rPr>
              <w:t>ДПИ</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5B053FAA" w14:textId="77777777" w:rsidR="004C266A" w:rsidRPr="006C5F9E" w:rsidRDefault="004C266A" w:rsidP="00623031">
            <w:pPr>
              <w:jc w:val="left"/>
              <w:rPr>
                <w:rFonts w:cs="Arial"/>
                <w:sz w:val="18"/>
                <w:szCs w:val="18"/>
                <w:lang w:val="bg-BG"/>
              </w:rPr>
            </w:pPr>
            <w:r>
              <w:rPr>
                <w:rFonts w:cs="Arial"/>
                <w:sz w:val="18"/>
                <w:szCs w:val="18"/>
                <w:lang w:val="bg-BG"/>
              </w:rPr>
              <w:t xml:space="preserve">След валидация по точка 2. </w:t>
            </w:r>
          </w:p>
        </w:tc>
        <w:tc>
          <w:tcPr>
            <w:cnfStyle w:val="000100000000" w:firstRow="0" w:lastRow="0" w:firstColumn="0" w:lastColumn="1" w:oddVBand="0" w:evenVBand="0" w:oddHBand="0" w:evenHBand="0" w:firstRowFirstColumn="0" w:firstRowLastColumn="0" w:lastRowFirstColumn="0" w:lastRowLastColumn="0"/>
            <w:tcW w:w="714" w:type="pct"/>
          </w:tcPr>
          <w:p w14:paraId="7368522B" w14:textId="77777777" w:rsidR="004C266A" w:rsidRDefault="004C266A" w:rsidP="00BB6C67">
            <w:pPr>
              <w:rPr>
                <w:rFonts w:cs="Arial"/>
                <w:b w:val="0"/>
                <w:sz w:val="18"/>
                <w:szCs w:val="18"/>
                <w:lang w:val="bg-BG"/>
              </w:rPr>
            </w:pPr>
            <w:r>
              <w:rPr>
                <w:rFonts w:cs="Arial"/>
                <w:b w:val="0"/>
                <w:sz w:val="18"/>
                <w:szCs w:val="18"/>
                <w:lang w:val="bg-BG"/>
              </w:rPr>
              <w:t>Старт на процеса при валидно заявление</w:t>
            </w:r>
          </w:p>
        </w:tc>
      </w:tr>
      <w:tr w:rsidR="004C266A" w:rsidRPr="00454AFE" w14:paraId="6D74F58C"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215597EB" w14:textId="77777777" w:rsidR="004C266A" w:rsidRPr="003814A3" w:rsidRDefault="004C266A" w:rsidP="00623031">
            <w:pPr>
              <w:rPr>
                <w:rFonts w:cs="Arial"/>
                <w:sz w:val="18"/>
                <w:szCs w:val="18"/>
              </w:rPr>
            </w:pPr>
            <w:r w:rsidRPr="003814A3">
              <w:rPr>
                <w:rFonts w:cs="Arial"/>
                <w:sz w:val="18"/>
                <w:szCs w:val="18"/>
                <w:lang w:val="bg-BG"/>
              </w:rPr>
              <w:t>2.А3</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6BB1DEF2" w14:textId="77777777" w:rsidR="004C266A" w:rsidRPr="006C5F9E" w:rsidRDefault="004C266A" w:rsidP="00623031">
            <w:pPr>
              <w:rPr>
                <w:rFonts w:cs="Arial"/>
                <w:sz w:val="18"/>
                <w:szCs w:val="18"/>
              </w:rPr>
            </w:pPr>
            <w:r>
              <w:rPr>
                <w:rFonts w:cs="Arial"/>
                <w:sz w:val="18"/>
                <w:szCs w:val="18"/>
                <w:lang w:val="bg-BG"/>
              </w:rPr>
              <w:t>405</w:t>
            </w:r>
          </w:p>
        </w:tc>
        <w:tc>
          <w:tcPr>
            <w:tcW w:w="716" w:type="pct"/>
            <w:tcBorders>
              <w:top w:val="none" w:sz="0" w:space="0" w:color="auto"/>
              <w:bottom w:val="none" w:sz="0" w:space="0" w:color="auto"/>
            </w:tcBorders>
          </w:tcPr>
          <w:p w14:paraId="21C2DC2F" w14:textId="3CA453F5" w:rsidR="004C266A" w:rsidRPr="006C5F9E" w:rsidRDefault="004C266A" w:rsidP="00623031">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eastAsia="Times New Roman" w:cs="Arial"/>
                <w:color w:val="000000"/>
                <w:kern w:val="0"/>
                <w:sz w:val="18"/>
                <w:szCs w:val="18"/>
                <w:lang w:val="bg-BG" w:eastAsia="bg-BG" w:bidi="ar-SA"/>
              </w:rPr>
              <w:t>Отговор от ДПИ на запитване 3</w:t>
            </w:r>
            <w:r w:rsidRPr="00780E86">
              <w:rPr>
                <w:rFonts w:eastAsia="Times New Roman" w:cs="Arial"/>
                <w:color w:val="000000"/>
                <w:kern w:val="0"/>
                <w:sz w:val="18"/>
                <w:szCs w:val="18"/>
                <w:lang w:val="bg-BG" w:eastAsia="bg-BG" w:bidi="ar-SA"/>
              </w:rPr>
              <w:t xml:space="preserve">01 </w:t>
            </w:r>
            <w:r>
              <w:rPr>
                <w:rFonts w:eastAsia="Times New Roman" w:cs="Arial"/>
                <w:color w:val="000000"/>
                <w:kern w:val="0"/>
                <w:sz w:val="18"/>
                <w:szCs w:val="18"/>
                <w:lang w:val="bg-BG" w:eastAsia="bg-BG" w:bidi="ar-SA"/>
              </w:rPr>
              <w:t>– НЕ – няма договор</w:t>
            </w:r>
            <w:r w:rsidR="00623031">
              <w:rPr>
                <w:rFonts w:eastAsia="Times New Roman" w:cs="Arial"/>
                <w:color w:val="000000"/>
                <w:kern w:val="0"/>
                <w:sz w:val="18"/>
                <w:szCs w:val="18"/>
                <w:lang w:val="bg-BG" w:eastAsia="bg-BG" w:bidi="ar-SA"/>
              </w:rPr>
              <w:t>.</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4B85AAB3" w14:textId="77777777" w:rsidR="004C266A" w:rsidRDefault="004C266A" w:rsidP="00BB6C67">
            <w:pPr>
              <w:rPr>
                <w:rFonts w:cs="Arial"/>
                <w:sz w:val="18"/>
                <w:szCs w:val="18"/>
                <w:lang w:val="bg-BG"/>
              </w:rPr>
            </w:pPr>
            <w:r>
              <w:rPr>
                <w:rFonts w:cs="Arial"/>
                <w:sz w:val="18"/>
                <w:szCs w:val="18"/>
                <w:lang w:val="bg-BG"/>
              </w:rPr>
              <w:t>ДПИ</w:t>
            </w:r>
          </w:p>
        </w:tc>
        <w:tc>
          <w:tcPr>
            <w:tcW w:w="714" w:type="pct"/>
            <w:tcBorders>
              <w:top w:val="none" w:sz="0" w:space="0" w:color="auto"/>
              <w:bottom w:val="none" w:sz="0" w:space="0" w:color="auto"/>
            </w:tcBorders>
          </w:tcPr>
          <w:p w14:paraId="61F274A2" w14:textId="77777777" w:rsidR="004C266A" w:rsidRPr="006C5F9E" w:rsidRDefault="004C266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2D71625D" w14:textId="77777777" w:rsidR="004C266A" w:rsidRPr="006C5F9E" w:rsidRDefault="004C266A" w:rsidP="00623031">
            <w:pPr>
              <w:jc w:val="left"/>
              <w:rPr>
                <w:rFonts w:cs="Arial"/>
                <w:sz w:val="18"/>
                <w:szCs w:val="18"/>
                <w:lang w:val="bg-BG"/>
              </w:rPr>
            </w:pPr>
            <w:r>
              <w:rPr>
                <w:rFonts w:cs="Arial"/>
                <w:sz w:val="18"/>
                <w:szCs w:val="18"/>
                <w:lang w:val="bg-BG"/>
              </w:rPr>
              <w:t xml:space="preserve">2 работни </w:t>
            </w:r>
            <w:proofErr w:type="spellStart"/>
            <w:r>
              <w:rPr>
                <w:rFonts w:cs="Arial"/>
                <w:sz w:val="18"/>
                <w:szCs w:val="18"/>
                <w:lang w:val="bg-BG"/>
              </w:rPr>
              <w:t>дниот</w:t>
            </w:r>
            <w:proofErr w:type="spellEnd"/>
            <w:r>
              <w:rPr>
                <w:rFonts w:cs="Arial"/>
                <w:sz w:val="18"/>
                <w:szCs w:val="18"/>
                <w:lang w:val="bg-BG"/>
              </w:rPr>
              <w:t xml:space="preserve"> получаване на съобщение 301</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71D758C2" w14:textId="77777777" w:rsidR="004C266A" w:rsidRDefault="004C266A" w:rsidP="00BB6C67">
            <w:pPr>
              <w:rPr>
                <w:rFonts w:cs="Arial"/>
                <w:b w:val="0"/>
                <w:sz w:val="18"/>
                <w:szCs w:val="18"/>
                <w:lang w:val="bg-BG"/>
              </w:rPr>
            </w:pPr>
          </w:p>
        </w:tc>
      </w:tr>
      <w:tr w:rsidR="004C266A" w:rsidRPr="00454AFE" w14:paraId="3DF695F2"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3AFCEB6E" w14:textId="69F3F368" w:rsidR="004C266A" w:rsidRPr="003814A3" w:rsidRDefault="00451E55" w:rsidP="00623031">
            <w:pPr>
              <w:rPr>
                <w:rFonts w:cs="Arial"/>
                <w:sz w:val="18"/>
                <w:szCs w:val="18"/>
              </w:rPr>
            </w:pPr>
            <w:r w:rsidRPr="003814A3">
              <w:rPr>
                <w:rFonts w:cs="Arial"/>
                <w:sz w:val="18"/>
                <w:szCs w:val="18"/>
                <w:lang w:val="bg-BG"/>
              </w:rPr>
              <w:t>2.А4</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13E0A046" w14:textId="77777777" w:rsidR="004C266A" w:rsidRPr="006C5F9E" w:rsidRDefault="004C266A" w:rsidP="00623031">
            <w:pPr>
              <w:rPr>
                <w:rFonts w:cs="Arial"/>
                <w:sz w:val="18"/>
                <w:szCs w:val="18"/>
              </w:rPr>
            </w:pPr>
            <w:r>
              <w:rPr>
                <w:rFonts w:cs="Arial"/>
                <w:sz w:val="18"/>
                <w:szCs w:val="18"/>
                <w:lang w:val="bg-BG"/>
              </w:rPr>
              <w:t>435</w:t>
            </w:r>
          </w:p>
        </w:tc>
        <w:tc>
          <w:tcPr>
            <w:tcW w:w="716" w:type="pct"/>
          </w:tcPr>
          <w:p w14:paraId="2B715195" w14:textId="1D0DE76A" w:rsidR="004C266A" w:rsidRPr="006C5F9E" w:rsidRDefault="004C266A" w:rsidP="00623031">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780E86">
              <w:rPr>
                <w:rFonts w:eastAsia="Times New Roman" w:cs="Arial"/>
                <w:color w:val="000000"/>
                <w:kern w:val="0"/>
                <w:sz w:val="18"/>
                <w:szCs w:val="18"/>
                <w:lang w:val="bg-BG" w:eastAsia="bg-BG" w:bidi="ar-SA"/>
              </w:rPr>
              <w:t xml:space="preserve">Информация за отказ от старт на процедура по смяна на КБГ/ДЕЕ – </w:t>
            </w:r>
            <w:r>
              <w:rPr>
                <w:rFonts w:eastAsia="Times New Roman" w:cs="Arial"/>
                <w:color w:val="000000"/>
                <w:kern w:val="0"/>
                <w:sz w:val="18"/>
                <w:szCs w:val="18"/>
                <w:lang w:val="bg-BG" w:eastAsia="bg-BG" w:bidi="ar-SA"/>
              </w:rPr>
              <w:t>поради липса на договор с ДПИ</w:t>
            </w:r>
            <w:r w:rsidR="00623031">
              <w:rPr>
                <w:rFonts w:eastAsia="Times New Roman" w:cs="Arial"/>
                <w:color w:val="000000"/>
                <w:kern w:val="0"/>
                <w:sz w:val="18"/>
                <w:szCs w:val="18"/>
                <w:lang w:val="bg-BG" w:eastAsia="bg-BG" w:bidi="ar-SA"/>
              </w:rPr>
              <w:t>.</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355384CA" w14:textId="77777777" w:rsidR="004C266A" w:rsidRDefault="004C266A" w:rsidP="00BB6C67">
            <w:pPr>
              <w:rPr>
                <w:rFonts w:cs="Arial"/>
                <w:sz w:val="18"/>
                <w:szCs w:val="18"/>
                <w:lang w:val="bg-BG"/>
              </w:rPr>
            </w:pPr>
            <w:r>
              <w:rPr>
                <w:rFonts w:cs="Arial"/>
                <w:sz w:val="18"/>
                <w:szCs w:val="18"/>
                <w:lang w:val="bg-BG"/>
              </w:rPr>
              <w:t>МО</w:t>
            </w:r>
          </w:p>
        </w:tc>
        <w:tc>
          <w:tcPr>
            <w:tcW w:w="714" w:type="pct"/>
          </w:tcPr>
          <w:p w14:paraId="601A140B" w14:textId="77777777"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37FE1F4" w14:textId="77777777" w:rsidR="004C266A" w:rsidRPr="006C5F9E" w:rsidRDefault="004C266A" w:rsidP="00623031">
            <w:pPr>
              <w:jc w:val="left"/>
              <w:rPr>
                <w:rFonts w:cs="Arial"/>
                <w:sz w:val="18"/>
                <w:szCs w:val="18"/>
                <w:lang w:val="bg-BG"/>
              </w:rPr>
            </w:pPr>
            <w:r>
              <w:rPr>
                <w:rFonts w:cs="Arial"/>
                <w:sz w:val="18"/>
                <w:szCs w:val="18"/>
                <w:lang w:val="bg-BG"/>
              </w:rPr>
              <w:t xml:space="preserve">Веднага след получено </w:t>
            </w:r>
            <w:proofErr w:type="spellStart"/>
            <w:r>
              <w:rPr>
                <w:rFonts w:cs="Arial"/>
                <w:sz w:val="18"/>
                <w:szCs w:val="18"/>
                <w:lang w:val="bg-BG"/>
              </w:rPr>
              <w:t>съобшение</w:t>
            </w:r>
            <w:proofErr w:type="spellEnd"/>
            <w:r>
              <w:rPr>
                <w:rFonts w:cs="Arial"/>
                <w:sz w:val="18"/>
                <w:szCs w:val="18"/>
                <w:lang w:val="bg-BG"/>
              </w:rPr>
              <w:t xml:space="preserve"> 405</w:t>
            </w:r>
          </w:p>
        </w:tc>
        <w:tc>
          <w:tcPr>
            <w:cnfStyle w:val="000100000000" w:firstRow="0" w:lastRow="0" w:firstColumn="0" w:lastColumn="1" w:oddVBand="0" w:evenVBand="0" w:oddHBand="0" w:evenHBand="0" w:firstRowFirstColumn="0" w:firstRowLastColumn="0" w:lastRowFirstColumn="0" w:lastRowLastColumn="0"/>
            <w:tcW w:w="714" w:type="pct"/>
          </w:tcPr>
          <w:p w14:paraId="3C0C466D" w14:textId="790AF258" w:rsidR="004C266A" w:rsidRDefault="004C266A" w:rsidP="00623031">
            <w:pPr>
              <w:jc w:val="left"/>
              <w:rPr>
                <w:rFonts w:cs="Arial"/>
                <w:b w:val="0"/>
                <w:sz w:val="18"/>
                <w:szCs w:val="18"/>
                <w:lang w:val="bg-BG"/>
              </w:rPr>
            </w:pPr>
            <w:r>
              <w:rPr>
                <w:rFonts w:cs="Arial"/>
                <w:b w:val="0"/>
                <w:sz w:val="18"/>
                <w:szCs w:val="18"/>
                <w:lang w:val="bg-BG"/>
              </w:rPr>
              <w:t>Край на процеса по смяна на КБГ/ДЕЕ поради липса на договор с ДПИ</w:t>
            </w:r>
            <w:r w:rsidR="00623031">
              <w:rPr>
                <w:rFonts w:cs="Arial"/>
                <w:b w:val="0"/>
                <w:sz w:val="18"/>
                <w:szCs w:val="18"/>
                <w:lang w:val="bg-BG"/>
              </w:rPr>
              <w:t>.</w:t>
            </w:r>
          </w:p>
        </w:tc>
      </w:tr>
      <w:tr w:rsidR="004C266A" w:rsidRPr="00454AFE" w14:paraId="45ECDFC8"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37E3304B" w14:textId="20169BF1" w:rsidR="004C266A" w:rsidRDefault="00451E55" w:rsidP="00623031">
            <w:pPr>
              <w:rPr>
                <w:rFonts w:cs="Arial"/>
                <w:sz w:val="18"/>
                <w:szCs w:val="18"/>
                <w:lang w:val="bg-BG"/>
              </w:rPr>
            </w:pPr>
            <w:r>
              <w:rPr>
                <w:rFonts w:cs="Arial"/>
                <w:sz w:val="18"/>
                <w:szCs w:val="18"/>
                <w:lang w:val="bg-BG"/>
              </w:rPr>
              <w:t>2.А5</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21C07CBF" w14:textId="77777777" w:rsidR="004C266A" w:rsidRDefault="004C266A" w:rsidP="00623031">
            <w:pPr>
              <w:rPr>
                <w:rFonts w:cs="Arial"/>
                <w:sz w:val="18"/>
                <w:szCs w:val="18"/>
                <w:lang w:val="bg-BG"/>
              </w:rPr>
            </w:pPr>
            <w:r>
              <w:rPr>
                <w:rFonts w:cs="Arial"/>
                <w:sz w:val="18"/>
                <w:szCs w:val="18"/>
                <w:lang w:val="bg-BG"/>
              </w:rPr>
              <w:t>406</w:t>
            </w:r>
          </w:p>
        </w:tc>
        <w:tc>
          <w:tcPr>
            <w:tcW w:w="716" w:type="pct"/>
            <w:tcBorders>
              <w:top w:val="none" w:sz="0" w:space="0" w:color="auto"/>
              <w:bottom w:val="none" w:sz="0" w:space="0" w:color="auto"/>
            </w:tcBorders>
          </w:tcPr>
          <w:p w14:paraId="707E7A82" w14:textId="2C181F0A" w:rsidR="004C266A" w:rsidRPr="00780E86" w:rsidRDefault="004C266A" w:rsidP="00623031">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Отговор от ДПИ на запитване 3</w:t>
            </w:r>
            <w:r w:rsidRPr="00780E86">
              <w:rPr>
                <w:rFonts w:eastAsia="Times New Roman" w:cs="Arial"/>
                <w:color w:val="000000"/>
                <w:kern w:val="0"/>
                <w:sz w:val="18"/>
                <w:szCs w:val="18"/>
                <w:lang w:val="bg-BG" w:eastAsia="bg-BG" w:bidi="ar-SA"/>
              </w:rPr>
              <w:t xml:space="preserve">01 </w:t>
            </w:r>
            <w:r>
              <w:rPr>
                <w:rFonts w:eastAsia="Times New Roman" w:cs="Arial"/>
                <w:color w:val="000000"/>
                <w:kern w:val="0"/>
                <w:sz w:val="18"/>
                <w:szCs w:val="18"/>
                <w:lang w:val="bg-BG" w:eastAsia="bg-BG" w:bidi="ar-SA"/>
              </w:rPr>
              <w:t xml:space="preserve">– ДА – има договор или липса на </w:t>
            </w:r>
            <w:r>
              <w:rPr>
                <w:rFonts w:eastAsia="Times New Roman" w:cs="Arial"/>
                <w:color w:val="000000"/>
                <w:kern w:val="0"/>
                <w:sz w:val="18"/>
                <w:szCs w:val="18"/>
                <w:lang w:val="bg-BG" w:eastAsia="bg-BG" w:bidi="ar-SA"/>
              </w:rPr>
              <w:lastRenderedPageBreak/>
              <w:t>отговор до 2 работни дни</w:t>
            </w:r>
            <w:r w:rsidR="00623031">
              <w:rPr>
                <w:rFonts w:eastAsia="Times New Roman" w:cs="Arial"/>
                <w:color w:val="000000"/>
                <w:kern w:val="0"/>
                <w:sz w:val="18"/>
                <w:szCs w:val="18"/>
                <w:lang w:val="bg-BG" w:eastAsia="bg-BG" w:bidi="ar-SA"/>
              </w:rPr>
              <w:t>.</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3F2EC63C" w14:textId="77777777" w:rsidR="004C266A" w:rsidRDefault="004C266A" w:rsidP="00BB6C67">
            <w:pPr>
              <w:rPr>
                <w:rFonts w:cs="Arial"/>
                <w:sz w:val="18"/>
                <w:szCs w:val="18"/>
                <w:lang w:val="bg-BG"/>
              </w:rPr>
            </w:pPr>
            <w:r>
              <w:rPr>
                <w:rFonts w:cs="Arial"/>
                <w:sz w:val="18"/>
                <w:szCs w:val="18"/>
                <w:lang w:val="bg-BG"/>
              </w:rPr>
              <w:lastRenderedPageBreak/>
              <w:t>ДПИ</w:t>
            </w:r>
          </w:p>
        </w:tc>
        <w:tc>
          <w:tcPr>
            <w:tcW w:w="714" w:type="pct"/>
            <w:tcBorders>
              <w:top w:val="none" w:sz="0" w:space="0" w:color="auto"/>
              <w:bottom w:val="none" w:sz="0" w:space="0" w:color="auto"/>
            </w:tcBorders>
          </w:tcPr>
          <w:p w14:paraId="0077D321" w14:textId="77777777" w:rsidR="004C266A" w:rsidRPr="006C5F9E" w:rsidRDefault="004C266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0FEB389C" w14:textId="77777777" w:rsidR="004C266A" w:rsidRDefault="004C266A" w:rsidP="00623031">
            <w:pPr>
              <w:jc w:val="left"/>
              <w:rPr>
                <w:rFonts w:cs="Arial"/>
                <w:sz w:val="18"/>
                <w:szCs w:val="18"/>
                <w:lang w:val="bg-BG"/>
              </w:rPr>
            </w:pPr>
            <w:r>
              <w:rPr>
                <w:rFonts w:cs="Arial"/>
                <w:sz w:val="18"/>
                <w:szCs w:val="18"/>
                <w:lang w:val="bg-BG"/>
              </w:rPr>
              <w:t>2 работни дни от получаване на съобщение 301</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4DE7852D" w14:textId="02B3EBD9" w:rsidR="004C266A" w:rsidRDefault="004C266A" w:rsidP="00623031">
            <w:pPr>
              <w:jc w:val="left"/>
              <w:rPr>
                <w:rFonts w:cs="Arial"/>
                <w:b w:val="0"/>
                <w:sz w:val="18"/>
                <w:szCs w:val="18"/>
                <w:lang w:val="bg-BG"/>
              </w:rPr>
            </w:pPr>
            <w:r>
              <w:rPr>
                <w:rFonts w:cs="Arial"/>
                <w:b w:val="0"/>
                <w:sz w:val="18"/>
                <w:szCs w:val="18"/>
                <w:lang w:val="bg-BG"/>
              </w:rPr>
              <w:t>Продължаване на процеса по смяна на КБГ/ДЕЕ</w:t>
            </w:r>
            <w:r w:rsidR="00623031">
              <w:rPr>
                <w:rFonts w:cs="Arial"/>
                <w:b w:val="0"/>
                <w:sz w:val="18"/>
                <w:szCs w:val="18"/>
                <w:lang w:val="bg-BG"/>
              </w:rPr>
              <w:t>.</w:t>
            </w:r>
          </w:p>
        </w:tc>
      </w:tr>
      <w:tr w:rsidR="004C266A" w:rsidRPr="00454AFE" w14:paraId="50A39474"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2B51E84E" w14:textId="443A00FD" w:rsidR="004C266A" w:rsidRPr="00863BF8" w:rsidRDefault="004C266A" w:rsidP="00623031">
            <w:pPr>
              <w:rPr>
                <w:rFonts w:cs="Arial"/>
                <w:sz w:val="18"/>
                <w:szCs w:val="18"/>
                <w:highlight w:val="yellow"/>
                <w:lang w:val="bg-BG"/>
              </w:rPr>
            </w:pPr>
            <w:r w:rsidRPr="00D05B9D">
              <w:rPr>
                <w:rFonts w:cs="Arial"/>
                <w:sz w:val="18"/>
                <w:szCs w:val="18"/>
                <w:lang w:val="bg-BG"/>
              </w:rPr>
              <w:t>2.</w:t>
            </w:r>
            <w:r w:rsidRPr="004E5DCB">
              <w:rPr>
                <w:rFonts w:cs="Arial"/>
                <w:sz w:val="18"/>
                <w:szCs w:val="18"/>
              </w:rPr>
              <w:t>B</w:t>
            </w:r>
            <w:r w:rsidRPr="00D05B9D">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0049BA5A" w14:textId="0044CB65" w:rsidR="004C266A" w:rsidRPr="00863BF8" w:rsidRDefault="004C266A" w:rsidP="00623031">
            <w:pPr>
              <w:rPr>
                <w:rFonts w:cs="Arial"/>
                <w:sz w:val="18"/>
                <w:szCs w:val="18"/>
                <w:highlight w:val="yellow"/>
                <w:lang w:val="bg-BG"/>
              </w:rPr>
            </w:pPr>
            <w:r w:rsidRPr="00D05B9D">
              <w:rPr>
                <w:rFonts w:cs="Arial"/>
                <w:sz w:val="18"/>
                <w:szCs w:val="18"/>
                <w:lang w:val="bg-BG"/>
              </w:rPr>
              <w:t>305</w:t>
            </w:r>
          </w:p>
        </w:tc>
        <w:tc>
          <w:tcPr>
            <w:tcW w:w="716" w:type="pct"/>
          </w:tcPr>
          <w:p w14:paraId="277EC326" w14:textId="6A3BA13A" w:rsidR="004C266A" w:rsidRPr="00863BF8" w:rsidRDefault="004C266A" w:rsidP="00623031">
            <w:pPr>
              <w:jc w:val="left"/>
              <w:cnfStyle w:val="000000000000" w:firstRow="0" w:lastRow="0" w:firstColumn="0" w:lastColumn="0" w:oddVBand="0" w:evenVBand="0" w:oddHBand="0" w:evenHBand="0" w:firstRowFirstColumn="0" w:firstRowLastColumn="0" w:lastRowFirstColumn="0" w:lastRowLastColumn="0"/>
              <w:rPr>
                <w:rFonts w:cs="Arial"/>
                <w:sz w:val="18"/>
                <w:szCs w:val="18"/>
                <w:highlight w:val="yellow"/>
                <w:lang w:val="bg-BG"/>
              </w:rPr>
            </w:pPr>
            <w:r w:rsidRPr="006C5F9E">
              <w:rPr>
                <w:rFonts w:cs="Arial"/>
                <w:sz w:val="18"/>
                <w:szCs w:val="18"/>
                <w:lang w:val="bg-BG"/>
              </w:rPr>
              <w:t>И</w:t>
            </w:r>
            <w:r>
              <w:rPr>
                <w:rFonts w:cs="Arial"/>
                <w:sz w:val="18"/>
                <w:szCs w:val="18"/>
                <w:lang w:val="bg-BG"/>
              </w:rPr>
              <w:t>н</w:t>
            </w:r>
            <w:r w:rsidRPr="006C5F9E">
              <w:rPr>
                <w:rFonts w:cs="Arial"/>
                <w:sz w:val="18"/>
                <w:szCs w:val="18"/>
                <w:lang w:val="bg-BG"/>
              </w:rPr>
              <w:t xml:space="preserve">формация за начало на процеса </w:t>
            </w:r>
            <w:r w:rsidRPr="00962D7B">
              <w:rPr>
                <w:rFonts w:cs="Arial"/>
                <w:sz w:val="18"/>
                <w:szCs w:val="18"/>
                <w:lang w:val="bg-BG"/>
              </w:rPr>
              <w:t xml:space="preserve">по смяна на </w:t>
            </w:r>
            <w:r>
              <w:rPr>
                <w:rFonts w:cs="Arial"/>
                <w:sz w:val="18"/>
                <w:szCs w:val="18"/>
                <w:lang w:val="bg-BG"/>
              </w:rPr>
              <w:t>КБГ</w:t>
            </w:r>
            <w:r w:rsidRPr="00D05B9D">
              <w:rPr>
                <w:rFonts w:cs="Arial"/>
                <w:sz w:val="18"/>
                <w:szCs w:val="18"/>
                <w:lang w:val="bg-BG"/>
              </w:rPr>
              <w:t>/</w:t>
            </w:r>
            <w:r>
              <w:rPr>
                <w:rFonts w:cs="Arial"/>
                <w:sz w:val="18"/>
                <w:szCs w:val="18"/>
                <w:lang w:val="bg-BG"/>
              </w:rPr>
              <w:t>ДЕЕ</w:t>
            </w:r>
            <w:r w:rsidRPr="006C5F9E">
              <w:rPr>
                <w:rFonts w:cs="Arial"/>
                <w:sz w:val="18"/>
                <w:szCs w:val="18"/>
                <w:lang w:val="bg-BG"/>
              </w:rPr>
              <w:t xml:space="preserve"> към КБГ/ДЕЕ - нов.</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451141FA" w14:textId="0CA52F7A" w:rsidR="004C266A" w:rsidRPr="00863BF8" w:rsidRDefault="004C266A" w:rsidP="00BB6C67">
            <w:pPr>
              <w:rPr>
                <w:rFonts w:cs="Arial"/>
                <w:sz w:val="18"/>
                <w:szCs w:val="18"/>
                <w:highlight w:val="yellow"/>
                <w:lang w:val="bg-BG"/>
              </w:rPr>
            </w:pPr>
            <w:r>
              <w:rPr>
                <w:rFonts w:cs="Arial"/>
                <w:sz w:val="18"/>
                <w:szCs w:val="18"/>
                <w:lang w:val="bg-BG"/>
              </w:rPr>
              <w:t>МО</w:t>
            </w:r>
          </w:p>
        </w:tc>
        <w:tc>
          <w:tcPr>
            <w:tcW w:w="714" w:type="pct"/>
          </w:tcPr>
          <w:p w14:paraId="421CEC63" w14:textId="381B116B" w:rsidR="004C266A" w:rsidRPr="00863BF8" w:rsidRDefault="004C266A" w:rsidP="00BB6C67">
            <w:pPr>
              <w:cnfStyle w:val="000000000000" w:firstRow="0" w:lastRow="0" w:firstColumn="0" w:lastColumn="0" w:oddVBand="0" w:evenVBand="0" w:oddHBand="0" w:evenHBand="0" w:firstRowFirstColumn="0" w:firstRowLastColumn="0" w:lastRowFirstColumn="0" w:lastRowLastColumn="0"/>
              <w:rPr>
                <w:rFonts w:cs="Arial"/>
                <w:sz w:val="18"/>
                <w:szCs w:val="18"/>
                <w:highlight w:val="yellow"/>
                <w:lang w:val="bg-BG"/>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AA56043" w14:textId="7457FC6E" w:rsidR="004C266A" w:rsidRPr="00863BF8" w:rsidRDefault="004C266A" w:rsidP="00BB6C67">
            <w:pPr>
              <w:jc w:val="left"/>
              <w:rPr>
                <w:rFonts w:cs="Arial"/>
                <w:sz w:val="18"/>
                <w:szCs w:val="18"/>
                <w:highlight w:val="yellow"/>
                <w:lang w:val="bg-BG"/>
              </w:rPr>
            </w:pPr>
            <w:r w:rsidRPr="006C5F9E">
              <w:rPr>
                <w:rFonts w:cs="Arial"/>
                <w:sz w:val="18"/>
                <w:szCs w:val="18"/>
                <w:lang w:val="bg-BG"/>
              </w:rPr>
              <w:t>След удовлетворени условия по стъпка 2</w:t>
            </w:r>
            <w:r>
              <w:rPr>
                <w:rFonts w:cs="Arial"/>
                <w:sz w:val="18"/>
                <w:szCs w:val="18"/>
                <w:lang w:val="bg-BG"/>
              </w:rPr>
              <w:t>.</w:t>
            </w:r>
            <w:r w:rsidRPr="006C5F9E">
              <w:rPr>
                <w:rFonts w:cs="Arial"/>
                <w:sz w:val="18"/>
                <w:szCs w:val="18"/>
                <w:lang w:val="bg-BG"/>
              </w:rPr>
              <w:t>А</w:t>
            </w:r>
            <w:r w:rsidR="00451E55">
              <w:rPr>
                <w:rFonts w:cs="Arial"/>
                <w:sz w:val="18"/>
                <w:szCs w:val="18"/>
                <w:lang w:val="bg-BG"/>
              </w:rPr>
              <w:t>5</w:t>
            </w:r>
            <w:r>
              <w:rPr>
                <w:rFonts w:cs="Arial"/>
                <w:sz w:val="18"/>
                <w:szCs w:val="18"/>
                <w:lang w:val="bg-BG"/>
              </w:rPr>
              <w:t>(след получено съобщение 406)</w:t>
            </w:r>
          </w:p>
        </w:tc>
        <w:tc>
          <w:tcPr>
            <w:cnfStyle w:val="000100000000" w:firstRow="0" w:lastRow="0" w:firstColumn="0" w:lastColumn="1" w:oddVBand="0" w:evenVBand="0" w:oddHBand="0" w:evenHBand="0" w:firstRowFirstColumn="0" w:firstRowLastColumn="0" w:lastRowFirstColumn="0" w:lastRowLastColumn="0"/>
            <w:tcW w:w="714" w:type="pct"/>
          </w:tcPr>
          <w:p w14:paraId="656AE36C" w14:textId="76D44137" w:rsidR="004C266A" w:rsidRPr="00863BF8" w:rsidRDefault="004C266A" w:rsidP="00BB6C67">
            <w:pPr>
              <w:jc w:val="left"/>
              <w:rPr>
                <w:rFonts w:cs="Arial"/>
                <w:b w:val="0"/>
                <w:sz w:val="18"/>
                <w:szCs w:val="18"/>
                <w:highlight w:val="yellow"/>
                <w:lang w:val="bg-BG"/>
              </w:rPr>
            </w:pPr>
            <w:r>
              <w:rPr>
                <w:rFonts w:cs="Arial"/>
                <w:b w:val="0"/>
                <w:sz w:val="18"/>
                <w:szCs w:val="18"/>
                <w:lang w:val="bg-BG"/>
              </w:rPr>
              <w:t>Старт на процедурата по смяна.</w:t>
            </w:r>
          </w:p>
        </w:tc>
      </w:tr>
      <w:tr w:rsidR="004C266A" w:rsidRPr="00454AFE" w14:paraId="4F3D8162"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2E830766" w14:textId="7AF19C9F" w:rsidR="004C266A" w:rsidRPr="00D05B9D" w:rsidRDefault="004C266A" w:rsidP="00623031">
            <w:pPr>
              <w:rPr>
                <w:rFonts w:cs="Arial"/>
                <w:sz w:val="18"/>
                <w:szCs w:val="18"/>
                <w:lang w:val="bg-BG"/>
              </w:rPr>
            </w:pPr>
            <w:r w:rsidRPr="004E5DCB">
              <w:rPr>
                <w:rFonts w:cs="Arial"/>
                <w:sz w:val="18"/>
                <w:szCs w:val="18"/>
              </w:rPr>
              <w:t>2.B2</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73BFA50D" w14:textId="3C8FE3C9" w:rsidR="004C266A" w:rsidRPr="00D05B9D" w:rsidRDefault="004C266A" w:rsidP="00623031">
            <w:pPr>
              <w:rPr>
                <w:rFonts w:cs="Arial"/>
                <w:sz w:val="18"/>
                <w:szCs w:val="18"/>
                <w:lang w:val="bg-BG"/>
              </w:rPr>
            </w:pPr>
            <w:r w:rsidRPr="006C5F9E">
              <w:rPr>
                <w:rFonts w:cs="Arial"/>
                <w:sz w:val="18"/>
                <w:szCs w:val="18"/>
              </w:rPr>
              <w:t>304</w:t>
            </w:r>
          </w:p>
        </w:tc>
        <w:tc>
          <w:tcPr>
            <w:tcW w:w="716" w:type="pct"/>
            <w:tcBorders>
              <w:top w:val="none" w:sz="0" w:space="0" w:color="auto"/>
              <w:bottom w:val="none" w:sz="0" w:space="0" w:color="auto"/>
            </w:tcBorders>
          </w:tcPr>
          <w:p w14:paraId="1A2BCB20" w14:textId="470E16B4" w:rsidR="004C266A" w:rsidRPr="006C5F9E" w:rsidRDefault="004C266A" w:rsidP="00623031">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И</w:t>
            </w:r>
            <w:r>
              <w:rPr>
                <w:rFonts w:cs="Arial"/>
                <w:sz w:val="18"/>
                <w:szCs w:val="18"/>
                <w:lang w:val="bg-BG"/>
              </w:rPr>
              <w:t>н</w:t>
            </w:r>
            <w:r w:rsidRPr="006C5F9E">
              <w:rPr>
                <w:rFonts w:cs="Arial"/>
                <w:sz w:val="18"/>
                <w:szCs w:val="18"/>
                <w:lang w:val="bg-BG"/>
              </w:rPr>
              <w:t>формация за начало на процеса по смяна на</w:t>
            </w:r>
            <w:r>
              <w:rPr>
                <w:rFonts w:cs="Arial"/>
                <w:sz w:val="18"/>
                <w:szCs w:val="18"/>
              </w:rPr>
              <w:t xml:space="preserve"> </w:t>
            </w:r>
            <w:r>
              <w:rPr>
                <w:rFonts w:cs="Arial"/>
                <w:sz w:val="18"/>
                <w:szCs w:val="18"/>
                <w:lang w:val="bg-BG"/>
              </w:rPr>
              <w:t>КБГ</w:t>
            </w:r>
            <w:r>
              <w:rPr>
                <w:rFonts w:cs="Arial"/>
                <w:sz w:val="18"/>
                <w:szCs w:val="18"/>
              </w:rPr>
              <w:t>/</w:t>
            </w:r>
            <w:r w:rsidRPr="006C5F9E">
              <w:rPr>
                <w:rFonts w:cs="Arial"/>
                <w:sz w:val="18"/>
                <w:szCs w:val="18"/>
                <w:lang w:val="bg-BG"/>
              </w:rPr>
              <w:t>ДЕЕ към КБГ/ДЕЕ - настоящ.</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1D1C5794" w14:textId="7E5D1CE2" w:rsidR="004C266A" w:rsidRPr="00D05B9D" w:rsidRDefault="004C266A" w:rsidP="00BB6C67">
            <w:pPr>
              <w:rPr>
                <w:rFonts w:cs="Arial"/>
                <w:color w:val="000000"/>
                <w:sz w:val="18"/>
                <w:szCs w:val="18"/>
                <w:lang w:val="bg-BG"/>
              </w:rPr>
            </w:pPr>
            <w:r>
              <w:rPr>
                <w:rFonts w:cs="Arial"/>
                <w:sz w:val="18"/>
                <w:szCs w:val="18"/>
                <w:lang w:val="bg-BG"/>
              </w:rPr>
              <w:t>МО</w:t>
            </w:r>
          </w:p>
        </w:tc>
        <w:tc>
          <w:tcPr>
            <w:tcW w:w="714" w:type="pct"/>
            <w:tcBorders>
              <w:top w:val="none" w:sz="0" w:space="0" w:color="auto"/>
              <w:bottom w:val="none" w:sz="0" w:space="0" w:color="auto"/>
            </w:tcBorders>
          </w:tcPr>
          <w:p w14:paraId="63589125" w14:textId="02E041FE" w:rsidR="004C266A" w:rsidRPr="00D05B9D" w:rsidRDefault="004C266A" w:rsidP="00BB6C67">
            <w:p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bg-BG"/>
              </w:rPr>
            </w:pPr>
            <w:r w:rsidRPr="006C5F9E">
              <w:rPr>
                <w:rFonts w:cs="Arial"/>
                <w:sz w:val="18"/>
                <w:szCs w:val="18"/>
                <w:lang w:val="bg-BG"/>
              </w:rPr>
              <w:t>КБГ/ДЕЕ - настоящ</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57C5241D" w14:textId="5F5C216B" w:rsidR="004C266A" w:rsidRPr="006C5F9E" w:rsidRDefault="004C266A" w:rsidP="00BB6C67">
            <w:pPr>
              <w:jc w:val="left"/>
              <w:rPr>
                <w:rFonts w:cs="Arial"/>
                <w:sz w:val="18"/>
                <w:szCs w:val="18"/>
                <w:lang w:val="bg-BG"/>
              </w:rPr>
            </w:pPr>
            <w:r w:rsidRPr="006C5F9E">
              <w:rPr>
                <w:rFonts w:cs="Arial"/>
                <w:sz w:val="18"/>
                <w:szCs w:val="18"/>
                <w:lang w:val="bg-BG"/>
              </w:rPr>
              <w:t>След удовлетворени условия по стъпка 2</w:t>
            </w:r>
            <w:r w:rsidR="00451E55">
              <w:rPr>
                <w:rFonts w:cs="Arial"/>
                <w:sz w:val="18"/>
                <w:szCs w:val="18"/>
                <w:lang w:val="bg-BG"/>
              </w:rPr>
              <w:t>.А5</w:t>
            </w:r>
            <w:r>
              <w:rPr>
                <w:rFonts w:cs="Arial"/>
                <w:sz w:val="18"/>
                <w:szCs w:val="18"/>
                <w:lang w:val="bg-BG"/>
              </w:rPr>
              <w:t xml:space="preserve"> (след получено съобщение 406)</w:t>
            </w:r>
          </w:p>
        </w:tc>
        <w:tc>
          <w:tcPr>
            <w:cnfStyle w:val="000100000000" w:firstRow="0" w:lastRow="0" w:firstColumn="0" w:lastColumn="1" w:oddVBand="0" w:evenVBand="0" w:oddHBand="0" w:evenHBand="0" w:firstRowFirstColumn="0" w:firstRowLastColumn="0" w:lastRowFirstColumn="0" w:lastRowLastColumn="0"/>
            <w:tcW w:w="714" w:type="pct"/>
            <w:vMerge w:val="restart"/>
            <w:tcBorders>
              <w:top w:val="none" w:sz="0" w:space="0" w:color="auto"/>
              <w:bottom w:val="none" w:sz="0" w:space="0" w:color="auto"/>
              <w:right w:val="none" w:sz="0" w:space="0" w:color="auto"/>
            </w:tcBorders>
          </w:tcPr>
          <w:p w14:paraId="7A7F303D" w14:textId="77777777" w:rsidR="004C266A" w:rsidRPr="001B6303" w:rsidRDefault="004C266A" w:rsidP="00BB6C67">
            <w:pPr>
              <w:jc w:val="left"/>
              <w:rPr>
                <w:rFonts w:cs="Arial"/>
                <w:bCs w:val="0"/>
                <w:sz w:val="18"/>
                <w:szCs w:val="18"/>
                <w:lang w:val="bg-BG"/>
              </w:rPr>
            </w:pPr>
            <w:r>
              <w:rPr>
                <w:rFonts w:cs="Arial"/>
                <w:b w:val="0"/>
                <w:sz w:val="18"/>
                <w:szCs w:val="18"/>
                <w:lang w:val="bg-BG"/>
              </w:rPr>
              <w:t>Старт на процедурата по смяна.</w:t>
            </w:r>
          </w:p>
          <w:p w14:paraId="4107470C" w14:textId="7C6A9AE1" w:rsidR="004C266A" w:rsidRPr="001B6303" w:rsidRDefault="004C266A" w:rsidP="00BB6C67">
            <w:pPr>
              <w:jc w:val="left"/>
              <w:rPr>
                <w:rFonts w:cs="Arial"/>
                <w:b w:val="0"/>
                <w:sz w:val="18"/>
                <w:szCs w:val="18"/>
                <w:lang w:val="bg-BG"/>
              </w:rPr>
            </w:pPr>
            <w:r w:rsidRPr="001B6303">
              <w:rPr>
                <w:rFonts w:cs="Arial"/>
                <w:b w:val="0"/>
                <w:sz w:val="18"/>
                <w:szCs w:val="18"/>
                <w:lang w:val="bg-BG"/>
              </w:rPr>
              <w:t>Възражение от КБГ/ДЕЕ – настоящ.</w:t>
            </w:r>
          </w:p>
        </w:tc>
      </w:tr>
      <w:tr w:rsidR="004C266A" w:rsidRPr="002E7C44" w14:paraId="314EE1D5"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05996745" w14:textId="09AA5D92" w:rsidR="004C266A" w:rsidRPr="004E5DCB" w:rsidRDefault="004C266A" w:rsidP="00623031">
            <w:pPr>
              <w:rPr>
                <w:rFonts w:cs="Arial"/>
                <w:sz w:val="18"/>
                <w:szCs w:val="18"/>
              </w:rPr>
            </w:pPr>
            <w:r w:rsidRPr="004E5DCB">
              <w:rPr>
                <w:rFonts w:cs="Arial"/>
                <w:sz w:val="18"/>
                <w:szCs w:val="18"/>
              </w:rPr>
              <w:t>3.A</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91B6D4C" w14:textId="5B3C49CB" w:rsidR="004C266A" w:rsidRPr="006C5F9E" w:rsidRDefault="004C266A" w:rsidP="00623031">
            <w:pPr>
              <w:rPr>
                <w:rFonts w:cs="Arial"/>
                <w:sz w:val="18"/>
                <w:szCs w:val="18"/>
              </w:rPr>
            </w:pPr>
            <w:r w:rsidRPr="006C5F9E">
              <w:rPr>
                <w:rFonts w:cs="Arial"/>
                <w:sz w:val="18"/>
                <w:szCs w:val="18"/>
              </w:rPr>
              <w:t>240</w:t>
            </w:r>
          </w:p>
        </w:tc>
        <w:tc>
          <w:tcPr>
            <w:tcW w:w="716" w:type="pct"/>
          </w:tcPr>
          <w:p w14:paraId="5C3CF564" w14:textId="68DBB968" w:rsidR="004C266A" w:rsidRPr="006C5F9E"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lang w:val="bg-BG"/>
              </w:rPr>
              <w:t>Възражение</w:t>
            </w:r>
            <w:r w:rsidRPr="006C5F9E">
              <w:rPr>
                <w:rFonts w:cs="Arial"/>
                <w:sz w:val="18"/>
                <w:szCs w:val="18"/>
                <w:lang w:val="bg-BG"/>
              </w:rPr>
              <w:t xml:space="preserve"> от КБГ/ДЕЕ – настоящ за смяна на КБГ/ДЕЕ.</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299EF60A" w14:textId="4239E058" w:rsidR="004C266A" w:rsidRPr="006C5F9E" w:rsidRDefault="004C266A" w:rsidP="00BB6C67">
            <w:pPr>
              <w:rPr>
                <w:rFonts w:cs="Arial"/>
                <w:color w:val="000000"/>
                <w:sz w:val="18"/>
                <w:szCs w:val="18"/>
                <w:lang w:val="bg-BG"/>
              </w:rPr>
            </w:pPr>
            <w:r w:rsidRPr="006C5F9E">
              <w:rPr>
                <w:rFonts w:cs="Arial"/>
                <w:sz w:val="18"/>
                <w:szCs w:val="18"/>
                <w:lang w:val="bg-BG"/>
              </w:rPr>
              <w:t>КБГ/ДЕЕ - настоящ</w:t>
            </w:r>
          </w:p>
        </w:tc>
        <w:tc>
          <w:tcPr>
            <w:tcW w:w="714" w:type="pct"/>
          </w:tcPr>
          <w:p w14:paraId="5251A903" w14:textId="2BA2720B"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21CDA797" w14:textId="5AE99933" w:rsidR="004C266A" w:rsidRPr="006C5F9E" w:rsidRDefault="004C266A" w:rsidP="00BB6C67">
            <w:pPr>
              <w:jc w:val="left"/>
              <w:rPr>
                <w:rFonts w:cs="Arial"/>
                <w:sz w:val="18"/>
                <w:szCs w:val="18"/>
              </w:rPr>
            </w:pPr>
            <w:r>
              <w:rPr>
                <w:rFonts w:cs="Arial"/>
                <w:sz w:val="18"/>
                <w:szCs w:val="18"/>
                <w:lang w:val="bg-BG"/>
              </w:rPr>
              <w:t xml:space="preserve">До </w:t>
            </w:r>
            <w:r w:rsidRPr="006C5F9E">
              <w:rPr>
                <w:rFonts w:cs="Arial"/>
                <w:sz w:val="18"/>
                <w:szCs w:val="18"/>
                <w:lang w:val="bg-BG"/>
              </w:rPr>
              <w:t>2 работни дни след получаване на съобщ</w:t>
            </w:r>
            <w:r>
              <w:rPr>
                <w:rFonts w:cs="Arial"/>
                <w:sz w:val="18"/>
                <w:szCs w:val="18"/>
                <w:lang w:val="bg-BG"/>
              </w:rPr>
              <w:t>е</w:t>
            </w:r>
            <w:r w:rsidRPr="006C5F9E">
              <w:rPr>
                <w:rFonts w:cs="Arial"/>
                <w:sz w:val="18"/>
                <w:szCs w:val="18"/>
                <w:lang w:val="bg-BG"/>
              </w:rPr>
              <w:t>ние 304.</w:t>
            </w:r>
          </w:p>
        </w:tc>
        <w:tc>
          <w:tcPr>
            <w:cnfStyle w:val="000100000000" w:firstRow="0" w:lastRow="0" w:firstColumn="0" w:lastColumn="1" w:oddVBand="0" w:evenVBand="0" w:oddHBand="0" w:evenHBand="0" w:firstRowFirstColumn="0" w:firstRowLastColumn="0" w:lastRowFirstColumn="0" w:lastRowLastColumn="0"/>
            <w:tcW w:w="714" w:type="pct"/>
            <w:vMerge/>
          </w:tcPr>
          <w:p w14:paraId="69A31AFA" w14:textId="77777777" w:rsidR="004C266A" w:rsidRPr="001B6303" w:rsidRDefault="004C266A" w:rsidP="00BB6C67">
            <w:pPr>
              <w:jc w:val="left"/>
              <w:rPr>
                <w:rFonts w:cs="Arial"/>
                <w:b w:val="0"/>
                <w:sz w:val="18"/>
                <w:szCs w:val="18"/>
              </w:rPr>
            </w:pPr>
          </w:p>
        </w:tc>
      </w:tr>
      <w:tr w:rsidR="004C266A" w:rsidRPr="00454AFE" w14:paraId="1F88349C"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3A3A6944" w14:textId="31626F33" w:rsidR="004C266A" w:rsidRPr="004E5DCB" w:rsidRDefault="004C266A" w:rsidP="00623031">
            <w:pPr>
              <w:rPr>
                <w:rFonts w:cs="Arial"/>
                <w:sz w:val="18"/>
                <w:szCs w:val="18"/>
              </w:rPr>
            </w:pPr>
            <w:r w:rsidRPr="004E5DCB">
              <w:rPr>
                <w:rFonts w:cs="Arial"/>
                <w:sz w:val="18"/>
                <w:szCs w:val="18"/>
              </w:rPr>
              <w:t>3.B</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6DE53B14" w14:textId="3CB11506" w:rsidR="004C266A" w:rsidRPr="006C5F9E" w:rsidRDefault="004C266A" w:rsidP="00623031">
            <w:pPr>
              <w:rPr>
                <w:rFonts w:cs="Arial"/>
                <w:sz w:val="18"/>
                <w:szCs w:val="18"/>
              </w:rPr>
            </w:pPr>
            <w:r w:rsidRPr="006C5F9E">
              <w:rPr>
                <w:rFonts w:cs="Arial"/>
                <w:sz w:val="18"/>
                <w:szCs w:val="18"/>
              </w:rPr>
              <w:t>353</w:t>
            </w:r>
          </w:p>
        </w:tc>
        <w:tc>
          <w:tcPr>
            <w:tcW w:w="716" w:type="pct"/>
            <w:tcBorders>
              <w:top w:val="none" w:sz="0" w:space="0" w:color="auto"/>
              <w:bottom w:val="none" w:sz="0" w:space="0" w:color="auto"/>
            </w:tcBorders>
          </w:tcPr>
          <w:p w14:paraId="0E186541" w14:textId="46DA93A3"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 xml:space="preserve">Отхвърляне на </w:t>
            </w:r>
            <w:r>
              <w:rPr>
                <w:rFonts w:cs="Arial"/>
                <w:sz w:val="18"/>
                <w:szCs w:val="18"/>
                <w:lang w:val="bg-BG"/>
              </w:rPr>
              <w:t xml:space="preserve">възражение  на </w:t>
            </w:r>
            <w:r w:rsidRPr="006C5F9E">
              <w:rPr>
                <w:rFonts w:cs="Arial"/>
                <w:sz w:val="18"/>
                <w:szCs w:val="18"/>
                <w:lang w:val="bg-BG"/>
              </w:rPr>
              <w:t>КБГ/ДЕЕ – настоящ</w:t>
            </w:r>
            <w:r>
              <w:rPr>
                <w:rFonts w:cs="Arial"/>
                <w:sz w:val="18"/>
                <w:szCs w:val="18"/>
                <w:lang w:val="bg-BG"/>
              </w:rPr>
              <w:t xml:space="preserve"> поради </w:t>
            </w:r>
            <w:proofErr w:type="spellStart"/>
            <w:r>
              <w:rPr>
                <w:rFonts w:cs="Arial"/>
                <w:sz w:val="18"/>
                <w:szCs w:val="18"/>
                <w:lang w:val="bg-BG"/>
              </w:rPr>
              <w:t>неспазен</w:t>
            </w:r>
            <w:proofErr w:type="spellEnd"/>
            <w:r>
              <w:rPr>
                <w:rFonts w:cs="Arial"/>
                <w:sz w:val="18"/>
                <w:szCs w:val="18"/>
                <w:lang w:val="bg-BG"/>
              </w:rPr>
              <w:t xml:space="preserve"> срок на подаване.</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58F1332C" w14:textId="2AC15DDC" w:rsidR="004C266A" w:rsidRPr="006C5F9E" w:rsidRDefault="004C266A" w:rsidP="00623031">
            <w:pPr>
              <w:rPr>
                <w:rFonts w:cs="Arial"/>
                <w:color w:val="000000"/>
                <w:sz w:val="18"/>
                <w:szCs w:val="18"/>
              </w:rPr>
            </w:pPr>
            <w:r>
              <w:rPr>
                <w:rFonts w:cs="Arial"/>
                <w:sz w:val="18"/>
                <w:szCs w:val="18"/>
                <w:lang w:val="bg-BG"/>
              </w:rPr>
              <w:t>МО</w:t>
            </w:r>
          </w:p>
        </w:tc>
        <w:tc>
          <w:tcPr>
            <w:tcW w:w="714" w:type="pct"/>
            <w:tcBorders>
              <w:top w:val="none" w:sz="0" w:space="0" w:color="auto"/>
              <w:bottom w:val="none" w:sz="0" w:space="0" w:color="auto"/>
            </w:tcBorders>
          </w:tcPr>
          <w:p w14:paraId="3845008B" w14:textId="7979143F" w:rsidR="004C266A" w:rsidRPr="006C5F9E" w:rsidRDefault="004C266A" w:rsidP="00BB6C67">
            <w:p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bg-BG"/>
              </w:rPr>
            </w:pPr>
            <w:r w:rsidRPr="006C5F9E">
              <w:rPr>
                <w:rFonts w:cs="Arial"/>
                <w:sz w:val="18"/>
                <w:szCs w:val="18"/>
                <w:lang w:val="bg-BG"/>
              </w:rPr>
              <w:t>КБГ</w:t>
            </w:r>
            <w:r w:rsidRPr="006C5F9E">
              <w:rPr>
                <w:rFonts w:cs="Arial"/>
                <w:sz w:val="18"/>
                <w:szCs w:val="18"/>
              </w:rPr>
              <w:t>/</w:t>
            </w:r>
            <w:r w:rsidRPr="006C5F9E">
              <w:rPr>
                <w:rFonts w:cs="Arial"/>
                <w:sz w:val="18"/>
                <w:szCs w:val="18"/>
                <w:lang w:val="bg-BG"/>
              </w:rPr>
              <w:t>ДЕЕ</w:t>
            </w:r>
            <w:r w:rsidRPr="006C5F9E">
              <w:rPr>
                <w:rFonts w:cs="Arial"/>
                <w:sz w:val="18"/>
                <w:szCs w:val="18"/>
              </w:rPr>
              <w:t xml:space="preserve"> – </w:t>
            </w:r>
            <w:proofErr w:type="spellStart"/>
            <w:r w:rsidRPr="006C5F9E">
              <w:rPr>
                <w:rFonts w:cs="Arial"/>
                <w:sz w:val="18"/>
                <w:szCs w:val="18"/>
              </w:rPr>
              <w:t>настоящ</w:t>
            </w:r>
            <w:proofErr w:type="spellEnd"/>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4A329B01" w14:textId="684872DD" w:rsidR="004C266A" w:rsidRPr="006C5F9E" w:rsidRDefault="004C266A" w:rsidP="00BB6C67">
            <w:pPr>
              <w:jc w:val="left"/>
              <w:rPr>
                <w:rFonts w:cs="Arial"/>
                <w:sz w:val="18"/>
                <w:szCs w:val="18"/>
                <w:lang w:val="bg-BG"/>
              </w:rPr>
            </w:pPr>
            <w:r w:rsidRPr="006C5F9E">
              <w:rPr>
                <w:rFonts w:cs="Arial"/>
                <w:sz w:val="18"/>
                <w:szCs w:val="18"/>
                <w:lang w:val="bg-BG"/>
              </w:rPr>
              <w:t>Незабавно след получаване на съобщение 240</w:t>
            </w:r>
            <w:r>
              <w:rPr>
                <w:rFonts w:cs="Arial"/>
                <w:sz w:val="18"/>
                <w:szCs w:val="18"/>
                <w:lang w:val="bg-BG"/>
              </w:rPr>
              <w:t xml:space="preserve">. </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12714C49" w14:textId="3A43E46A" w:rsidR="004C266A" w:rsidRPr="001B6303" w:rsidRDefault="004C266A" w:rsidP="00BB6C67">
            <w:pPr>
              <w:jc w:val="left"/>
              <w:rPr>
                <w:rFonts w:cs="Arial"/>
                <w:b w:val="0"/>
                <w:sz w:val="18"/>
                <w:szCs w:val="18"/>
                <w:lang w:val="bg-BG"/>
              </w:rPr>
            </w:pPr>
            <w:r w:rsidRPr="001B6303">
              <w:rPr>
                <w:rFonts w:cs="Arial"/>
                <w:b w:val="0"/>
                <w:sz w:val="18"/>
                <w:szCs w:val="18"/>
                <w:lang w:val="bg-BG"/>
              </w:rPr>
              <w:t xml:space="preserve">Отхвърляне на </w:t>
            </w:r>
            <w:r>
              <w:rPr>
                <w:rFonts w:cs="Arial"/>
                <w:b w:val="0"/>
                <w:sz w:val="18"/>
                <w:szCs w:val="18"/>
                <w:lang w:val="bg-BG"/>
              </w:rPr>
              <w:t>възражението</w:t>
            </w:r>
            <w:r w:rsidRPr="001B6303">
              <w:rPr>
                <w:rFonts w:cs="Arial"/>
                <w:b w:val="0"/>
                <w:sz w:val="18"/>
                <w:szCs w:val="18"/>
                <w:lang w:val="bg-BG"/>
              </w:rPr>
              <w:t xml:space="preserve"> </w:t>
            </w:r>
            <w:r>
              <w:rPr>
                <w:rFonts w:cs="Arial"/>
                <w:b w:val="0"/>
                <w:sz w:val="18"/>
                <w:szCs w:val="18"/>
                <w:lang w:val="bg-BG"/>
              </w:rPr>
              <w:t xml:space="preserve">на </w:t>
            </w:r>
            <w:r w:rsidRPr="001B6303">
              <w:rPr>
                <w:rFonts w:cs="Arial"/>
                <w:b w:val="0"/>
                <w:sz w:val="18"/>
                <w:szCs w:val="18"/>
                <w:lang w:val="bg-BG"/>
              </w:rPr>
              <w:t xml:space="preserve">КБГ/ДЕЕ – настоящ поради </w:t>
            </w:r>
            <w:proofErr w:type="spellStart"/>
            <w:r w:rsidRPr="001B6303">
              <w:rPr>
                <w:rFonts w:cs="Arial"/>
                <w:b w:val="0"/>
                <w:sz w:val="18"/>
                <w:szCs w:val="18"/>
                <w:lang w:val="bg-BG"/>
              </w:rPr>
              <w:t>неспазен</w:t>
            </w:r>
            <w:proofErr w:type="spellEnd"/>
            <w:r w:rsidRPr="001B6303">
              <w:rPr>
                <w:rFonts w:cs="Arial"/>
                <w:b w:val="0"/>
                <w:sz w:val="18"/>
                <w:szCs w:val="18"/>
                <w:lang w:val="bg-BG"/>
              </w:rPr>
              <w:t xml:space="preserve"> срок по стъпка 3.</w:t>
            </w:r>
            <w:r w:rsidRPr="001B6303">
              <w:rPr>
                <w:rFonts w:cs="Arial"/>
                <w:b w:val="0"/>
                <w:sz w:val="18"/>
                <w:szCs w:val="18"/>
              </w:rPr>
              <w:t>A</w:t>
            </w:r>
            <w:r w:rsidRPr="001B6303">
              <w:rPr>
                <w:rFonts w:cs="Arial"/>
                <w:b w:val="0"/>
                <w:sz w:val="18"/>
                <w:szCs w:val="18"/>
                <w:lang w:val="bg-BG"/>
              </w:rPr>
              <w:t>.</w:t>
            </w:r>
          </w:p>
        </w:tc>
      </w:tr>
      <w:tr w:rsidR="004C266A" w:rsidRPr="00454AFE" w14:paraId="6238BA86"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4756FEF7" w14:textId="34D4E3D4" w:rsidR="004C266A" w:rsidRPr="004E5DCB" w:rsidRDefault="004C266A" w:rsidP="00623031">
            <w:pPr>
              <w:rPr>
                <w:rFonts w:cs="Arial"/>
                <w:sz w:val="18"/>
                <w:szCs w:val="18"/>
                <w:lang w:val="bg-BG"/>
              </w:rPr>
            </w:pPr>
            <w:r w:rsidRPr="004E5DCB">
              <w:rPr>
                <w:rFonts w:cs="Arial"/>
                <w:sz w:val="18"/>
                <w:szCs w:val="18"/>
              </w:rPr>
              <w:t>3.C</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F802FB5" w14:textId="1EE774F9" w:rsidR="004C266A" w:rsidRPr="006C5F9E" w:rsidRDefault="004C266A" w:rsidP="00623031">
            <w:pPr>
              <w:rPr>
                <w:rFonts w:cs="Arial"/>
                <w:sz w:val="18"/>
                <w:szCs w:val="18"/>
              </w:rPr>
            </w:pPr>
            <w:r w:rsidRPr="006C5F9E">
              <w:rPr>
                <w:rFonts w:cs="Arial"/>
                <w:sz w:val="18"/>
                <w:szCs w:val="18"/>
              </w:rPr>
              <w:t>351</w:t>
            </w:r>
          </w:p>
        </w:tc>
        <w:tc>
          <w:tcPr>
            <w:tcW w:w="716" w:type="pct"/>
          </w:tcPr>
          <w:p w14:paraId="23B314C3" w14:textId="37C3424C" w:rsidR="004C266A" w:rsidRPr="006C5F9E"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 xml:space="preserve">Приемане на </w:t>
            </w:r>
            <w:r>
              <w:rPr>
                <w:rFonts w:cs="Arial"/>
                <w:sz w:val="18"/>
                <w:szCs w:val="18"/>
                <w:lang w:val="bg-BG"/>
              </w:rPr>
              <w:t>възражение от</w:t>
            </w:r>
            <w:r w:rsidRPr="006C5F9E">
              <w:rPr>
                <w:rFonts w:cs="Arial"/>
                <w:sz w:val="18"/>
                <w:szCs w:val="18"/>
                <w:lang w:val="bg-BG"/>
              </w:rPr>
              <w:t xml:space="preserve"> КБГ/ДЕЕ – настоящ.</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283046CC" w14:textId="39FD48B5" w:rsidR="004C266A" w:rsidRPr="006C5F9E" w:rsidRDefault="004C266A" w:rsidP="00BB6C67">
            <w:pPr>
              <w:rPr>
                <w:rFonts w:cs="Arial"/>
                <w:color w:val="000000"/>
                <w:sz w:val="18"/>
                <w:szCs w:val="18"/>
                <w:lang w:val="bg-BG"/>
              </w:rPr>
            </w:pPr>
            <w:r>
              <w:rPr>
                <w:rFonts w:cs="Arial"/>
                <w:sz w:val="18"/>
                <w:szCs w:val="18"/>
                <w:lang w:val="bg-BG"/>
              </w:rPr>
              <w:t>МО</w:t>
            </w:r>
          </w:p>
        </w:tc>
        <w:tc>
          <w:tcPr>
            <w:tcW w:w="714" w:type="pct"/>
          </w:tcPr>
          <w:p w14:paraId="5F18BE4C" w14:textId="7216622B"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5F9E">
              <w:rPr>
                <w:rFonts w:cs="Arial"/>
                <w:sz w:val="18"/>
                <w:szCs w:val="18"/>
                <w:lang w:val="bg-BG"/>
              </w:rPr>
              <w:t>КБГ</w:t>
            </w:r>
            <w:r w:rsidRPr="006C5F9E">
              <w:rPr>
                <w:rFonts w:cs="Arial"/>
                <w:sz w:val="18"/>
                <w:szCs w:val="18"/>
              </w:rPr>
              <w:t>/</w:t>
            </w:r>
            <w:r w:rsidRPr="006C5F9E">
              <w:rPr>
                <w:rFonts w:cs="Arial"/>
                <w:sz w:val="18"/>
                <w:szCs w:val="18"/>
                <w:lang w:val="bg-BG"/>
              </w:rPr>
              <w:t>ДЕЕ</w:t>
            </w:r>
            <w:r w:rsidRPr="006C5F9E">
              <w:rPr>
                <w:rFonts w:cs="Arial"/>
                <w:sz w:val="18"/>
                <w:szCs w:val="18"/>
              </w:rPr>
              <w:t xml:space="preserve"> – </w:t>
            </w:r>
            <w:proofErr w:type="spellStart"/>
            <w:r w:rsidRPr="006C5F9E">
              <w:rPr>
                <w:rFonts w:cs="Arial"/>
                <w:sz w:val="18"/>
                <w:szCs w:val="18"/>
              </w:rPr>
              <w:t>настоящ</w:t>
            </w:r>
            <w:proofErr w:type="spellEnd"/>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534960AB" w14:textId="725011FE" w:rsidR="004C266A" w:rsidRPr="006C5F9E" w:rsidRDefault="004C266A" w:rsidP="00BB6C67">
            <w:pPr>
              <w:jc w:val="left"/>
              <w:rPr>
                <w:rFonts w:cs="Arial"/>
                <w:sz w:val="18"/>
                <w:szCs w:val="18"/>
                <w:lang w:val="bg-BG"/>
              </w:rPr>
            </w:pPr>
            <w:r w:rsidRPr="006C5F9E">
              <w:rPr>
                <w:rFonts w:cs="Arial"/>
                <w:sz w:val="18"/>
                <w:szCs w:val="18"/>
                <w:lang w:val="bg-BG"/>
              </w:rPr>
              <w:t>След п</w:t>
            </w:r>
            <w:proofErr w:type="spellStart"/>
            <w:r w:rsidRPr="006C5F9E">
              <w:rPr>
                <w:rFonts w:cs="Arial"/>
                <w:sz w:val="18"/>
                <w:szCs w:val="18"/>
              </w:rPr>
              <w:t>олучаване</w:t>
            </w:r>
            <w:proofErr w:type="spellEnd"/>
            <w:r w:rsidRPr="006C5F9E">
              <w:rPr>
                <w:rFonts w:cs="Arial"/>
                <w:sz w:val="18"/>
                <w:szCs w:val="18"/>
              </w:rPr>
              <w:t xml:space="preserve"> на </w:t>
            </w:r>
            <w:proofErr w:type="spellStart"/>
            <w:r w:rsidRPr="006C5F9E">
              <w:rPr>
                <w:rFonts w:cs="Arial"/>
                <w:sz w:val="18"/>
                <w:szCs w:val="18"/>
              </w:rPr>
              <w:t>транзакция</w:t>
            </w:r>
            <w:proofErr w:type="spellEnd"/>
            <w:r w:rsidRPr="006C5F9E">
              <w:rPr>
                <w:rFonts w:cs="Arial"/>
                <w:sz w:val="18"/>
                <w:szCs w:val="18"/>
              </w:rPr>
              <w:t xml:space="preserve"> 240</w:t>
            </w:r>
            <w:r>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714" w:type="pct"/>
          </w:tcPr>
          <w:p w14:paraId="410E7203" w14:textId="26219241" w:rsidR="004C266A" w:rsidRPr="001B6303" w:rsidRDefault="004C266A" w:rsidP="00BB6C67">
            <w:pPr>
              <w:jc w:val="left"/>
              <w:rPr>
                <w:rFonts w:cs="Arial"/>
                <w:b w:val="0"/>
                <w:sz w:val="18"/>
                <w:szCs w:val="18"/>
                <w:lang w:val="bg-BG"/>
              </w:rPr>
            </w:pPr>
            <w:r w:rsidRPr="0018713A">
              <w:rPr>
                <w:rFonts w:cs="Arial"/>
                <w:b w:val="0"/>
                <w:sz w:val="18"/>
                <w:szCs w:val="18"/>
                <w:lang w:val="bg-BG"/>
              </w:rPr>
              <w:t>Приемане на възражение от настоящ</w:t>
            </w:r>
            <w:r>
              <w:rPr>
                <w:rFonts w:cs="Arial"/>
                <w:b w:val="0"/>
                <w:sz w:val="18"/>
                <w:szCs w:val="18"/>
                <w:lang w:val="bg-BG"/>
              </w:rPr>
              <w:t>.</w:t>
            </w:r>
          </w:p>
        </w:tc>
      </w:tr>
      <w:tr w:rsidR="004C266A" w:rsidRPr="00454AFE" w14:paraId="0A37B667"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355893ED" w14:textId="7178AC9D" w:rsidR="004C266A" w:rsidRPr="004E5DCB" w:rsidRDefault="004C266A" w:rsidP="00623031">
            <w:pPr>
              <w:rPr>
                <w:rFonts w:cs="Arial"/>
                <w:sz w:val="18"/>
                <w:szCs w:val="18"/>
                <w:lang w:val="bg-BG"/>
              </w:rPr>
            </w:pPr>
            <w:r w:rsidRPr="004E5DCB">
              <w:rPr>
                <w:rFonts w:cs="Arial"/>
                <w:sz w:val="18"/>
                <w:szCs w:val="18"/>
              </w:rPr>
              <w:t>3.D</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222FBE7F" w14:textId="669E8737" w:rsidR="004C266A" w:rsidRPr="006C5F9E" w:rsidRDefault="004C266A" w:rsidP="00623031">
            <w:pPr>
              <w:rPr>
                <w:rFonts w:cs="Arial"/>
                <w:sz w:val="18"/>
                <w:szCs w:val="18"/>
              </w:rPr>
            </w:pPr>
            <w:r w:rsidRPr="006C5F9E">
              <w:rPr>
                <w:rFonts w:cs="Arial"/>
                <w:sz w:val="18"/>
                <w:szCs w:val="18"/>
              </w:rPr>
              <w:t>354</w:t>
            </w:r>
          </w:p>
        </w:tc>
        <w:tc>
          <w:tcPr>
            <w:tcW w:w="716" w:type="pct"/>
            <w:tcBorders>
              <w:top w:val="none" w:sz="0" w:space="0" w:color="auto"/>
              <w:bottom w:val="none" w:sz="0" w:space="0" w:color="auto"/>
            </w:tcBorders>
          </w:tcPr>
          <w:p w14:paraId="1CABC7FC" w14:textId="2EB117BB"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C5F9E">
              <w:rPr>
                <w:rFonts w:cs="Arial"/>
                <w:sz w:val="18"/>
                <w:szCs w:val="18"/>
                <w:lang w:val="bg-BG"/>
              </w:rPr>
              <w:t xml:space="preserve">Информация за </w:t>
            </w:r>
            <w:r>
              <w:rPr>
                <w:rFonts w:cs="Arial"/>
                <w:sz w:val="18"/>
                <w:szCs w:val="18"/>
                <w:lang w:val="bg-BG"/>
              </w:rPr>
              <w:t>възражение (240)</w:t>
            </w:r>
            <w:r w:rsidRPr="006C5F9E">
              <w:rPr>
                <w:rFonts w:cs="Arial"/>
                <w:sz w:val="18"/>
                <w:szCs w:val="18"/>
                <w:lang w:val="bg-BG"/>
              </w:rPr>
              <w:t xml:space="preserve"> </w:t>
            </w:r>
            <w:r>
              <w:rPr>
                <w:rFonts w:cs="Arial"/>
                <w:sz w:val="18"/>
                <w:szCs w:val="18"/>
                <w:lang w:val="bg-BG"/>
              </w:rPr>
              <w:t>към</w:t>
            </w:r>
            <w:r w:rsidRPr="006C5F9E">
              <w:rPr>
                <w:rFonts w:cs="Arial"/>
                <w:sz w:val="18"/>
                <w:szCs w:val="18"/>
                <w:lang w:val="bg-BG"/>
              </w:rPr>
              <w:t xml:space="preserve"> КБГ/ДЕЕ – нов.</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0523CAB8" w14:textId="18F89D0E" w:rsidR="004C266A" w:rsidRPr="006C5F9E" w:rsidRDefault="004C266A" w:rsidP="00BB6C67">
            <w:pPr>
              <w:rPr>
                <w:rFonts w:cs="Arial"/>
                <w:color w:val="000000"/>
                <w:sz w:val="18"/>
                <w:szCs w:val="18"/>
                <w:lang w:val="bg-BG"/>
              </w:rPr>
            </w:pPr>
            <w:r>
              <w:rPr>
                <w:rFonts w:cs="Arial"/>
                <w:sz w:val="18"/>
                <w:szCs w:val="18"/>
                <w:lang w:val="bg-BG"/>
              </w:rPr>
              <w:t>МО</w:t>
            </w:r>
          </w:p>
        </w:tc>
        <w:tc>
          <w:tcPr>
            <w:tcW w:w="714" w:type="pct"/>
            <w:tcBorders>
              <w:top w:val="none" w:sz="0" w:space="0" w:color="auto"/>
              <w:bottom w:val="none" w:sz="0" w:space="0" w:color="auto"/>
            </w:tcBorders>
          </w:tcPr>
          <w:p w14:paraId="4924A2D9" w14:textId="0208438A" w:rsidR="004C266A" w:rsidRPr="006C5F9E" w:rsidRDefault="004C266A" w:rsidP="00BB6C67">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5F9E">
              <w:rPr>
                <w:rFonts w:cs="Arial"/>
                <w:sz w:val="18"/>
                <w:szCs w:val="18"/>
              </w:rPr>
              <w:t>КБГ/</w:t>
            </w:r>
            <w:r w:rsidRPr="006C5F9E">
              <w:rPr>
                <w:rFonts w:cs="Arial"/>
                <w:sz w:val="18"/>
                <w:szCs w:val="18"/>
                <w:lang w:val="bg-BG"/>
              </w:rPr>
              <w:t>ДЕЕ</w:t>
            </w:r>
            <w:r w:rsidRPr="006C5F9E">
              <w:rPr>
                <w:rFonts w:cs="Arial"/>
                <w:sz w:val="18"/>
                <w:szCs w:val="18"/>
              </w:rPr>
              <w:t xml:space="preserve"> – </w:t>
            </w:r>
            <w:r w:rsidRPr="006C5F9E">
              <w:rPr>
                <w:rFonts w:cs="Arial"/>
                <w:sz w:val="18"/>
                <w:szCs w:val="18"/>
                <w:lang w:val="bg-BG"/>
              </w:rPr>
              <w:t>нов</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1D884CE7" w14:textId="61EBD36C" w:rsidR="004C266A" w:rsidRPr="00D63BBC" w:rsidRDefault="004C266A" w:rsidP="00BB6C67">
            <w:pPr>
              <w:jc w:val="left"/>
              <w:rPr>
                <w:rFonts w:cs="Arial"/>
                <w:sz w:val="18"/>
                <w:szCs w:val="18"/>
                <w:lang w:val="bg-BG"/>
              </w:rPr>
            </w:pPr>
            <w:r w:rsidRPr="006C5F9E">
              <w:rPr>
                <w:rFonts w:cs="Arial"/>
                <w:sz w:val="18"/>
                <w:szCs w:val="18"/>
                <w:lang w:val="bg-BG"/>
              </w:rPr>
              <w:t>След п</w:t>
            </w:r>
            <w:proofErr w:type="spellStart"/>
            <w:r w:rsidRPr="006C5F9E">
              <w:rPr>
                <w:rFonts w:cs="Arial"/>
                <w:sz w:val="18"/>
                <w:szCs w:val="18"/>
              </w:rPr>
              <w:t>олучаване</w:t>
            </w:r>
            <w:proofErr w:type="spellEnd"/>
            <w:r w:rsidRPr="006C5F9E">
              <w:rPr>
                <w:rFonts w:cs="Arial"/>
                <w:sz w:val="18"/>
                <w:szCs w:val="18"/>
              </w:rPr>
              <w:t xml:space="preserve"> на </w:t>
            </w:r>
            <w:proofErr w:type="spellStart"/>
            <w:r w:rsidRPr="006C5F9E">
              <w:rPr>
                <w:rFonts w:cs="Arial"/>
                <w:sz w:val="18"/>
                <w:szCs w:val="18"/>
              </w:rPr>
              <w:t>транзакция</w:t>
            </w:r>
            <w:proofErr w:type="spellEnd"/>
            <w:r w:rsidRPr="006C5F9E">
              <w:rPr>
                <w:rFonts w:cs="Arial"/>
                <w:sz w:val="18"/>
                <w:szCs w:val="18"/>
              </w:rPr>
              <w:t xml:space="preserve"> 240</w:t>
            </w:r>
            <w:r>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714" w:type="pct"/>
            <w:vMerge w:val="restart"/>
            <w:tcBorders>
              <w:top w:val="none" w:sz="0" w:space="0" w:color="auto"/>
              <w:bottom w:val="none" w:sz="0" w:space="0" w:color="auto"/>
              <w:right w:val="none" w:sz="0" w:space="0" w:color="auto"/>
            </w:tcBorders>
          </w:tcPr>
          <w:p w14:paraId="4C964FA8" w14:textId="77777777" w:rsidR="004C266A" w:rsidRPr="0018713A" w:rsidRDefault="004C266A" w:rsidP="00BB6C67">
            <w:pPr>
              <w:jc w:val="left"/>
              <w:rPr>
                <w:rFonts w:cs="Arial"/>
                <w:bCs w:val="0"/>
                <w:sz w:val="18"/>
                <w:szCs w:val="18"/>
                <w:lang w:val="bg-BG"/>
              </w:rPr>
            </w:pPr>
            <w:r w:rsidRPr="0018713A">
              <w:rPr>
                <w:rFonts w:cs="Arial"/>
                <w:b w:val="0"/>
                <w:sz w:val="18"/>
                <w:szCs w:val="18"/>
                <w:lang w:val="bg-BG"/>
              </w:rPr>
              <w:t>Приемане на възражение от настоящ</w:t>
            </w:r>
            <w:r>
              <w:rPr>
                <w:rFonts w:cs="Arial"/>
                <w:b w:val="0"/>
                <w:sz w:val="18"/>
                <w:szCs w:val="18"/>
                <w:lang w:val="bg-BG"/>
              </w:rPr>
              <w:t>.</w:t>
            </w:r>
          </w:p>
          <w:p w14:paraId="10FB0D3E" w14:textId="3D7AB85F" w:rsidR="004C266A" w:rsidRPr="0018713A" w:rsidRDefault="004C266A" w:rsidP="00BB6C67">
            <w:pPr>
              <w:jc w:val="left"/>
              <w:rPr>
                <w:rFonts w:cs="Arial"/>
                <w:b w:val="0"/>
                <w:sz w:val="18"/>
                <w:szCs w:val="18"/>
                <w:lang w:val="bg-BG"/>
              </w:rPr>
            </w:pPr>
            <w:r w:rsidRPr="00107A14">
              <w:rPr>
                <w:rFonts w:cs="Arial"/>
                <w:b w:val="0"/>
                <w:sz w:val="18"/>
                <w:szCs w:val="18"/>
                <w:lang w:val="bg-BG"/>
              </w:rPr>
              <w:t>Отстранени</w:t>
            </w:r>
            <w:r>
              <w:rPr>
                <w:rFonts w:cs="Arial"/>
                <w:sz w:val="18"/>
                <w:szCs w:val="18"/>
                <w:lang w:val="bg-BG"/>
              </w:rPr>
              <w:t xml:space="preserve"> </w:t>
            </w:r>
            <w:r w:rsidRPr="00107A14">
              <w:rPr>
                <w:rFonts w:cs="Arial"/>
                <w:b w:val="0"/>
                <w:sz w:val="18"/>
                <w:szCs w:val="18"/>
                <w:lang w:val="bg-BG"/>
              </w:rPr>
              <w:t>прич</w:t>
            </w:r>
            <w:r>
              <w:rPr>
                <w:rFonts w:cs="Arial"/>
                <w:b w:val="0"/>
                <w:sz w:val="18"/>
                <w:szCs w:val="18"/>
                <w:lang w:val="bg-BG"/>
              </w:rPr>
              <w:t>и</w:t>
            </w:r>
            <w:r w:rsidRPr="00107A14">
              <w:rPr>
                <w:rFonts w:cs="Arial"/>
                <w:b w:val="0"/>
                <w:sz w:val="18"/>
                <w:szCs w:val="18"/>
                <w:lang w:val="bg-BG"/>
              </w:rPr>
              <w:t>ни</w:t>
            </w:r>
            <w:r>
              <w:rPr>
                <w:rFonts w:cs="Arial"/>
                <w:sz w:val="18"/>
                <w:szCs w:val="18"/>
                <w:lang w:val="bg-BG"/>
              </w:rPr>
              <w:t xml:space="preserve"> </w:t>
            </w:r>
            <w:r>
              <w:rPr>
                <w:rFonts w:cs="Arial"/>
                <w:b w:val="0"/>
                <w:sz w:val="18"/>
                <w:szCs w:val="18"/>
                <w:lang w:val="bg-BG"/>
              </w:rPr>
              <w:t>в</w:t>
            </w:r>
            <w:r w:rsidRPr="001B6303">
              <w:rPr>
                <w:rFonts w:cs="Arial"/>
                <w:b w:val="0"/>
                <w:sz w:val="18"/>
                <w:szCs w:val="18"/>
                <w:lang w:val="bg-BG"/>
              </w:rPr>
              <w:t xml:space="preserve">ъзражение от КБГ/ДЕЕ – </w:t>
            </w:r>
            <w:r>
              <w:rPr>
                <w:rFonts w:cs="Arial"/>
                <w:b w:val="0"/>
                <w:sz w:val="18"/>
                <w:szCs w:val="18"/>
                <w:lang w:val="bg-BG"/>
              </w:rPr>
              <w:t>нов</w:t>
            </w:r>
            <w:r w:rsidRPr="001B6303">
              <w:rPr>
                <w:rFonts w:cs="Arial"/>
                <w:b w:val="0"/>
                <w:sz w:val="18"/>
                <w:szCs w:val="18"/>
                <w:lang w:val="bg-BG"/>
              </w:rPr>
              <w:t>.</w:t>
            </w:r>
          </w:p>
        </w:tc>
      </w:tr>
      <w:tr w:rsidR="004C266A" w:rsidRPr="002E7C44" w14:paraId="3995AD0B"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165D4DB6" w14:textId="3015013A" w:rsidR="004C266A" w:rsidRPr="004E5DCB" w:rsidRDefault="004C266A" w:rsidP="00623031">
            <w:pPr>
              <w:rPr>
                <w:rFonts w:cs="Arial"/>
                <w:sz w:val="18"/>
                <w:szCs w:val="18"/>
              </w:rPr>
            </w:pPr>
            <w:r w:rsidRPr="004E5DCB">
              <w:rPr>
                <w:rFonts w:cs="Arial"/>
                <w:sz w:val="18"/>
                <w:szCs w:val="18"/>
                <w:lang w:val="bg-BG"/>
              </w:rPr>
              <w:t>3.</w:t>
            </w:r>
            <w:r w:rsidRPr="004E5DCB">
              <w:rPr>
                <w:rFonts w:cs="Arial"/>
                <w:sz w:val="18"/>
                <w:szCs w:val="18"/>
              </w:rPr>
              <w:t>E</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147AECC0" w14:textId="2557EBB7" w:rsidR="004C266A" w:rsidRPr="006C5F9E" w:rsidRDefault="004C266A" w:rsidP="00623031">
            <w:pPr>
              <w:rPr>
                <w:rFonts w:cs="Arial"/>
                <w:sz w:val="18"/>
                <w:szCs w:val="18"/>
              </w:rPr>
            </w:pPr>
            <w:r>
              <w:rPr>
                <w:rFonts w:cs="Arial"/>
                <w:sz w:val="18"/>
                <w:szCs w:val="18"/>
                <w:lang w:val="bg-BG"/>
              </w:rPr>
              <w:t>241</w:t>
            </w:r>
          </w:p>
        </w:tc>
        <w:tc>
          <w:tcPr>
            <w:tcW w:w="716" w:type="pct"/>
          </w:tcPr>
          <w:p w14:paraId="4AD94CFA" w14:textId="56C2EF58" w:rsidR="004C266A" w:rsidRPr="006C5F9E"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sz w:val="18"/>
                <w:szCs w:val="18"/>
                <w:lang w:val="bg-BG"/>
              </w:rPr>
              <w:t>Отстранени причини за възражение (240)</w:t>
            </w:r>
            <w:r w:rsidRPr="006C5F9E">
              <w:rPr>
                <w:rFonts w:cs="Arial"/>
                <w:sz w:val="18"/>
                <w:szCs w:val="18"/>
                <w:lang w:val="bg-BG"/>
              </w:rPr>
              <w:t xml:space="preserve"> от </w:t>
            </w:r>
            <w:r>
              <w:rPr>
                <w:rFonts w:cs="Arial"/>
                <w:sz w:val="18"/>
                <w:szCs w:val="18"/>
                <w:lang w:val="bg-BG"/>
              </w:rPr>
              <w:t xml:space="preserve">нов </w:t>
            </w:r>
            <w:r w:rsidRPr="006C5F9E">
              <w:rPr>
                <w:rFonts w:cs="Arial"/>
                <w:sz w:val="18"/>
                <w:szCs w:val="18"/>
                <w:lang w:val="bg-BG"/>
              </w:rPr>
              <w:t>КБГ/ДЕЕ – за смяна на КБГ/ДЕЕ.</w:t>
            </w:r>
            <w:r w:rsidDel="00FF7DA5">
              <w:rPr>
                <w:rFonts w:cs="Arial"/>
                <w:sz w:val="18"/>
                <w:szCs w:val="18"/>
                <w:lang w:val="bg-BG"/>
              </w:rPr>
              <w:t xml:space="preserve"> </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0D6AFAC0" w14:textId="2FDBB04E" w:rsidR="004C266A" w:rsidRPr="006C5F9E" w:rsidRDefault="004C266A" w:rsidP="00BB6C67">
            <w:pPr>
              <w:rPr>
                <w:rFonts w:cs="Arial"/>
                <w:color w:val="000000"/>
                <w:sz w:val="18"/>
                <w:szCs w:val="18"/>
                <w:lang w:val="bg-BG"/>
              </w:rPr>
            </w:pPr>
            <w:r w:rsidRPr="006C5F9E">
              <w:rPr>
                <w:rFonts w:cs="Arial"/>
                <w:sz w:val="18"/>
                <w:szCs w:val="18"/>
                <w:lang w:val="bg-BG"/>
              </w:rPr>
              <w:t xml:space="preserve">КБГ/ДЕЕ - </w:t>
            </w:r>
            <w:r>
              <w:rPr>
                <w:rFonts w:cs="Arial"/>
                <w:sz w:val="18"/>
                <w:szCs w:val="18"/>
                <w:lang w:val="bg-BG"/>
              </w:rPr>
              <w:t>нов</w:t>
            </w:r>
          </w:p>
        </w:tc>
        <w:tc>
          <w:tcPr>
            <w:tcW w:w="714" w:type="pct"/>
          </w:tcPr>
          <w:p w14:paraId="5C2248C0" w14:textId="485144DA"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bg-BG"/>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2A4DE603" w14:textId="5DF509E1" w:rsidR="004C266A" w:rsidRPr="00D63BBC" w:rsidRDefault="004C266A" w:rsidP="00BB6C67">
            <w:pPr>
              <w:jc w:val="left"/>
              <w:rPr>
                <w:rFonts w:cs="Arial"/>
                <w:sz w:val="18"/>
                <w:szCs w:val="18"/>
                <w:lang w:val="bg-BG"/>
              </w:rPr>
            </w:pPr>
            <w:r>
              <w:rPr>
                <w:rFonts w:cs="Arial"/>
                <w:sz w:val="18"/>
                <w:szCs w:val="18"/>
                <w:lang w:val="bg-BG"/>
              </w:rPr>
              <w:t xml:space="preserve">До </w:t>
            </w:r>
            <w:r>
              <w:rPr>
                <w:rFonts w:cs="Arial"/>
                <w:sz w:val="18"/>
                <w:szCs w:val="18"/>
              </w:rPr>
              <w:t>1</w:t>
            </w:r>
            <w:r w:rsidRPr="006C5F9E">
              <w:rPr>
                <w:rFonts w:cs="Arial"/>
                <w:sz w:val="18"/>
                <w:szCs w:val="18"/>
                <w:lang w:val="bg-BG"/>
              </w:rPr>
              <w:t xml:space="preserve"> работни дни след получаване на съобщ</w:t>
            </w:r>
            <w:r>
              <w:rPr>
                <w:rFonts w:cs="Arial"/>
                <w:sz w:val="18"/>
                <w:szCs w:val="18"/>
                <w:lang w:val="bg-BG"/>
              </w:rPr>
              <w:t>е</w:t>
            </w:r>
            <w:r w:rsidRPr="006C5F9E">
              <w:rPr>
                <w:rFonts w:cs="Arial"/>
                <w:sz w:val="18"/>
                <w:szCs w:val="18"/>
                <w:lang w:val="bg-BG"/>
              </w:rPr>
              <w:t xml:space="preserve">ние </w:t>
            </w:r>
            <w:r>
              <w:rPr>
                <w:rFonts w:cs="Arial"/>
                <w:sz w:val="18"/>
                <w:szCs w:val="18"/>
                <w:lang w:val="bg-BG"/>
              </w:rPr>
              <w:t>354</w:t>
            </w:r>
            <w:r w:rsidRPr="006C5F9E">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714" w:type="pct"/>
            <w:vMerge/>
          </w:tcPr>
          <w:p w14:paraId="097DC906" w14:textId="77777777" w:rsidR="004C266A" w:rsidRPr="006C5F9E" w:rsidRDefault="004C266A" w:rsidP="00BB6C67">
            <w:pPr>
              <w:jc w:val="left"/>
              <w:rPr>
                <w:rFonts w:cs="Arial"/>
                <w:sz w:val="18"/>
                <w:szCs w:val="18"/>
              </w:rPr>
            </w:pPr>
          </w:p>
        </w:tc>
      </w:tr>
      <w:tr w:rsidR="004C266A" w:rsidRPr="00454AFE" w14:paraId="2C61F58B"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3E1C4BDF" w14:textId="4F9FD0E6" w:rsidR="004C266A" w:rsidRPr="004E5DCB" w:rsidRDefault="004C266A" w:rsidP="00623031">
            <w:pPr>
              <w:rPr>
                <w:rFonts w:cs="Arial"/>
                <w:sz w:val="18"/>
                <w:szCs w:val="18"/>
              </w:rPr>
            </w:pPr>
            <w:r w:rsidRPr="004E5DCB">
              <w:rPr>
                <w:rFonts w:cs="Arial"/>
                <w:sz w:val="18"/>
                <w:szCs w:val="18"/>
                <w:lang w:val="bg-BG"/>
              </w:rPr>
              <w:t>3.</w:t>
            </w:r>
            <w:r>
              <w:rPr>
                <w:rFonts w:cs="Arial"/>
                <w:sz w:val="18"/>
                <w:szCs w:val="18"/>
              </w:rPr>
              <w:t>F</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5E9791C9" w14:textId="350E9253" w:rsidR="004C266A" w:rsidRPr="007A5579" w:rsidRDefault="004C266A" w:rsidP="00623031">
            <w:pPr>
              <w:rPr>
                <w:rFonts w:cs="Arial"/>
                <w:sz w:val="18"/>
                <w:szCs w:val="18"/>
                <w:lang w:val="bg-BG"/>
              </w:rPr>
            </w:pPr>
            <w:r>
              <w:rPr>
                <w:rFonts w:cs="Arial"/>
                <w:sz w:val="18"/>
                <w:szCs w:val="18"/>
                <w:lang w:val="bg-BG"/>
              </w:rPr>
              <w:t>356</w:t>
            </w:r>
          </w:p>
        </w:tc>
        <w:tc>
          <w:tcPr>
            <w:tcW w:w="716" w:type="pct"/>
            <w:tcBorders>
              <w:top w:val="none" w:sz="0" w:space="0" w:color="auto"/>
              <w:bottom w:val="none" w:sz="0" w:space="0" w:color="auto"/>
            </w:tcBorders>
          </w:tcPr>
          <w:p w14:paraId="77C0BBCF" w14:textId="06372C6D"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Отстранени причини за възражение (240)</w:t>
            </w:r>
            <w:r w:rsidRPr="006C5F9E">
              <w:rPr>
                <w:rFonts w:cs="Arial"/>
                <w:sz w:val="18"/>
                <w:szCs w:val="18"/>
                <w:lang w:val="bg-BG"/>
              </w:rPr>
              <w:t xml:space="preserve"> от </w:t>
            </w:r>
            <w:r>
              <w:rPr>
                <w:rFonts w:cs="Arial"/>
                <w:sz w:val="18"/>
                <w:szCs w:val="18"/>
                <w:lang w:val="bg-BG"/>
              </w:rPr>
              <w:t xml:space="preserve">нов </w:t>
            </w:r>
            <w:r w:rsidRPr="006C5F9E">
              <w:rPr>
                <w:rFonts w:cs="Arial"/>
                <w:sz w:val="18"/>
                <w:szCs w:val="18"/>
                <w:lang w:val="bg-BG"/>
              </w:rPr>
              <w:t>КБГ/ДЕЕ – за смяна на КБГ/ДЕЕ.</w:t>
            </w:r>
            <w:r w:rsidDel="00FF7DA5">
              <w:rPr>
                <w:rFonts w:cs="Arial"/>
                <w:sz w:val="18"/>
                <w:szCs w:val="18"/>
                <w:lang w:val="bg-BG"/>
              </w:rPr>
              <w:t xml:space="preserve"> </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37F1F4B4" w14:textId="4862D218" w:rsidR="004C266A" w:rsidRPr="006C5F9E" w:rsidRDefault="004C266A" w:rsidP="00BB6C67">
            <w:pPr>
              <w:rPr>
                <w:rFonts w:cs="Arial"/>
                <w:sz w:val="18"/>
                <w:szCs w:val="18"/>
                <w:lang w:val="bg-BG"/>
              </w:rPr>
            </w:pPr>
            <w:r>
              <w:rPr>
                <w:rFonts w:cs="Arial"/>
                <w:sz w:val="18"/>
                <w:szCs w:val="18"/>
              </w:rPr>
              <w:t xml:space="preserve">MO </w:t>
            </w:r>
          </w:p>
        </w:tc>
        <w:tc>
          <w:tcPr>
            <w:tcW w:w="714" w:type="pct"/>
            <w:tcBorders>
              <w:top w:val="none" w:sz="0" w:space="0" w:color="auto"/>
              <w:bottom w:val="none" w:sz="0" w:space="0" w:color="auto"/>
            </w:tcBorders>
          </w:tcPr>
          <w:p w14:paraId="584564A5" w14:textId="582D1CB1" w:rsidR="004C266A" w:rsidRPr="006C5F9E" w:rsidRDefault="004C266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К</w:t>
            </w:r>
            <w:r w:rsidRPr="006C5F9E">
              <w:rPr>
                <w:rFonts w:cs="Arial"/>
                <w:sz w:val="18"/>
                <w:szCs w:val="18"/>
                <w:lang w:val="bg-BG"/>
              </w:rPr>
              <w:t xml:space="preserve">БГ/ДЕЕ </w:t>
            </w:r>
            <w:r>
              <w:rPr>
                <w:rFonts w:cs="Arial"/>
                <w:sz w:val="18"/>
                <w:szCs w:val="18"/>
                <w:lang w:val="bg-BG"/>
              </w:rPr>
              <w:t>–</w:t>
            </w:r>
            <w:r w:rsidRPr="006C5F9E">
              <w:rPr>
                <w:rFonts w:cs="Arial"/>
                <w:sz w:val="18"/>
                <w:szCs w:val="18"/>
                <w:lang w:val="bg-BG"/>
              </w:rPr>
              <w:t xml:space="preserve"> </w:t>
            </w:r>
            <w:r>
              <w:rPr>
                <w:rFonts w:cs="Arial"/>
                <w:sz w:val="18"/>
                <w:szCs w:val="18"/>
                <w:lang w:val="bg-BG"/>
              </w:rPr>
              <w:t>настоящ</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7933042D" w14:textId="0818DFC0" w:rsidR="004C266A" w:rsidRPr="006C5F9E" w:rsidRDefault="004C266A" w:rsidP="00BB6C67">
            <w:pPr>
              <w:jc w:val="left"/>
              <w:rPr>
                <w:rFonts w:cs="Arial"/>
                <w:sz w:val="18"/>
                <w:szCs w:val="18"/>
                <w:lang w:val="bg-BG"/>
              </w:rPr>
            </w:pPr>
            <w:r>
              <w:rPr>
                <w:rFonts w:cs="Arial"/>
                <w:sz w:val="18"/>
                <w:szCs w:val="18"/>
                <w:lang w:val="bg-BG"/>
              </w:rPr>
              <w:t>До 1</w:t>
            </w:r>
            <w:r w:rsidRPr="006C5F9E">
              <w:rPr>
                <w:rFonts w:cs="Arial"/>
                <w:sz w:val="18"/>
                <w:szCs w:val="18"/>
                <w:lang w:val="bg-BG"/>
              </w:rPr>
              <w:t xml:space="preserve"> работ</w:t>
            </w:r>
            <w:r>
              <w:rPr>
                <w:rFonts w:cs="Arial"/>
                <w:sz w:val="18"/>
                <w:szCs w:val="18"/>
                <w:lang w:val="bg-BG"/>
              </w:rPr>
              <w:t>ен</w:t>
            </w:r>
            <w:r w:rsidRPr="006C5F9E">
              <w:rPr>
                <w:rFonts w:cs="Arial"/>
                <w:sz w:val="18"/>
                <w:szCs w:val="18"/>
                <w:lang w:val="bg-BG"/>
              </w:rPr>
              <w:t xml:space="preserve"> д</w:t>
            </w:r>
            <w:r>
              <w:rPr>
                <w:rFonts w:cs="Arial"/>
                <w:sz w:val="18"/>
                <w:szCs w:val="18"/>
                <w:lang w:val="bg-BG"/>
              </w:rPr>
              <w:t>ен</w:t>
            </w:r>
            <w:r w:rsidRPr="006C5F9E">
              <w:rPr>
                <w:rFonts w:cs="Arial"/>
                <w:sz w:val="18"/>
                <w:szCs w:val="18"/>
                <w:lang w:val="bg-BG"/>
              </w:rPr>
              <w:t xml:space="preserve"> след получаване на съобщ</w:t>
            </w:r>
            <w:r>
              <w:rPr>
                <w:rFonts w:cs="Arial"/>
                <w:sz w:val="18"/>
                <w:szCs w:val="18"/>
                <w:lang w:val="bg-BG"/>
              </w:rPr>
              <w:t>е</w:t>
            </w:r>
            <w:r w:rsidRPr="006C5F9E">
              <w:rPr>
                <w:rFonts w:cs="Arial"/>
                <w:sz w:val="18"/>
                <w:szCs w:val="18"/>
                <w:lang w:val="bg-BG"/>
              </w:rPr>
              <w:t xml:space="preserve">ние </w:t>
            </w:r>
            <w:r>
              <w:rPr>
                <w:rFonts w:cs="Arial"/>
                <w:sz w:val="18"/>
                <w:szCs w:val="18"/>
                <w:lang w:val="bg-BG"/>
              </w:rPr>
              <w:t>241</w:t>
            </w:r>
            <w:r w:rsidRPr="006C5F9E">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35342451" w14:textId="35586F56" w:rsidR="004C266A" w:rsidRPr="006C5F9E" w:rsidRDefault="004C266A" w:rsidP="00BB6C67">
            <w:pPr>
              <w:jc w:val="left"/>
              <w:rPr>
                <w:rFonts w:cs="Arial"/>
                <w:sz w:val="18"/>
                <w:szCs w:val="18"/>
                <w:lang w:val="bg-BG"/>
              </w:rPr>
            </w:pPr>
            <w:r w:rsidRPr="00107A14">
              <w:rPr>
                <w:rFonts w:cs="Arial"/>
                <w:b w:val="0"/>
                <w:sz w:val="18"/>
                <w:szCs w:val="18"/>
                <w:lang w:val="bg-BG"/>
              </w:rPr>
              <w:t>Отстранени</w:t>
            </w:r>
            <w:r>
              <w:rPr>
                <w:rFonts w:cs="Arial"/>
                <w:sz w:val="18"/>
                <w:szCs w:val="18"/>
                <w:lang w:val="bg-BG"/>
              </w:rPr>
              <w:t xml:space="preserve"> </w:t>
            </w:r>
            <w:r w:rsidRPr="00107A14">
              <w:rPr>
                <w:rFonts w:cs="Arial"/>
                <w:b w:val="0"/>
                <w:sz w:val="18"/>
                <w:szCs w:val="18"/>
                <w:lang w:val="bg-BG"/>
              </w:rPr>
              <w:t>прич</w:t>
            </w:r>
            <w:r>
              <w:rPr>
                <w:rFonts w:cs="Arial"/>
                <w:b w:val="0"/>
                <w:sz w:val="18"/>
                <w:szCs w:val="18"/>
                <w:lang w:val="bg-BG"/>
              </w:rPr>
              <w:t>и</w:t>
            </w:r>
            <w:r w:rsidRPr="00107A14">
              <w:rPr>
                <w:rFonts w:cs="Arial"/>
                <w:b w:val="0"/>
                <w:sz w:val="18"/>
                <w:szCs w:val="18"/>
                <w:lang w:val="bg-BG"/>
              </w:rPr>
              <w:t>ни</w:t>
            </w:r>
            <w:r>
              <w:rPr>
                <w:rFonts w:cs="Arial"/>
                <w:sz w:val="18"/>
                <w:szCs w:val="18"/>
                <w:lang w:val="bg-BG"/>
              </w:rPr>
              <w:t xml:space="preserve"> </w:t>
            </w:r>
            <w:r>
              <w:rPr>
                <w:rFonts w:cs="Arial"/>
                <w:b w:val="0"/>
                <w:sz w:val="18"/>
                <w:szCs w:val="18"/>
                <w:lang w:val="bg-BG"/>
              </w:rPr>
              <w:t>в</w:t>
            </w:r>
            <w:r w:rsidRPr="001B6303">
              <w:rPr>
                <w:rFonts w:cs="Arial"/>
                <w:b w:val="0"/>
                <w:sz w:val="18"/>
                <w:szCs w:val="18"/>
                <w:lang w:val="bg-BG"/>
              </w:rPr>
              <w:t xml:space="preserve">ъзражение от КБГ/ДЕЕ – </w:t>
            </w:r>
            <w:r>
              <w:rPr>
                <w:rFonts w:cs="Arial"/>
                <w:b w:val="0"/>
                <w:sz w:val="18"/>
                <w:szCs w:val="18"/>
                <w:lang w:val="bg-BG"/>
              </w:rPr>
              <w:t>нов</w:t>
            </w:r>
            <w:r w:rsidRPr="001B6303">
              <w:rPr>
                <w:rFonts w:cs="Arial"/>
                <w:b w:val="0"/>
                <w:sz w:val="18"/>
                <w:szCs w:val="18"/>
                <w:lang w:val="bg-BG"/>
              </w:rPr>
              <w:t>.</w:t>
            </w:r>
          </w:p>
        </w:tc>
      </w:tr>
      <w:tr w:rsidR="004C266A" w:rsidRPr="00454AFE" w14:paraId="1FF52F46"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45159F3A" w14:textId="1858847D" w:rsidR="004C266A" w:rsidRPr="004E5DCB" w:rsidRDefault="004C266A" w:rsidP="00623031">
            <w:pPr>
              <w:rPr>
                <w:rFonts w:cs="Arial"/>
                <w:sz w:val="18"/>
                <w:szCs w:val="18"/>
                <w:lang w:val="bg-BG"/>
              </w:rPr>
            </w:pPr>
            <w:r w:rsidRPr="004E5DCB">
              <w:rPr>
                <w:rFonts w:cs="Arial"/>
                <w:sz w:val="18"/>
                <w:szCs w:val="18"/>
                <w:lang w:val="bg-BG"/>
              </w:rPr>
              <w:t>3.</w:t>
            </w:r>
            <w:r>
              <w:rPr>
                <w:rFonts w:cs="Arial"/>
                <w:sz w:val="18"/>
                <w:szCs w:val="18"/>
              </w:rPr>
              <w:t>G</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98A43B8" w14:textId="13BEC62E" w:rsidR="004C266A" w:rsidRDefault="004C266A" w:rsidP="00BB6C67">
            <w:pPr>
              <w:rPr>
                <w:rFonts w:cs="Arial"/>
                <w:sz w:val="18"/>
                <w:szCs w:val="18"/>
                <w:lang w:val="bg-BG"/>
              </w:rPr>
            </w:pPr>
            <w:r>
              <w:rPr>
                <w:rFonts w:cs="Arial"/>
                <w:sz w:val="18"/>
                <w:szCs w:val="18"/>
                <w:lang w:val="bg-BG"/>
              </w:rPr>
              <w:t>355</w:t>
            </w:r>
          </w:p>
        </w:tc>
        <w:tc>
          <w:tcPr>
            <w:tcW w:w="716" w:type="pct"/>
          </w:tcPr>
          <w:p w14:paraId="7854C6E7" w14:textId="09FE5A1C" w:rsidR="004C266A" w:rsidRPr="006C5F9E"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Информация за</w:t>
            </w:r>
            <w:r>
              <w:rPr>
                <w:rFonts w:cs="Arial"/>
                <w:sz w:val="18"/>
                <w:szCs w:val="18"/>
                <w:lang w:val="bg-BG"/>
              </w:rPr>
              <w:t xml:space="preserve"> прекратяване на процедурата, </w:t>
            </w:r>
            <w:r>
              <w:rPr>
                <w:rFonts w:cs="Arial"/>
                <w:sz w:val="18"/>
                <w:szCs w:val="18"/>
                <w:lang w:val="bg-BG"/>
              </w:rPr>
              <w:lastRenderedPageBreak/>
              <w:t xml:space="preserve">поради </w:t>
            </w:r>
            <w:proofErr w:type="spellStart"/>
            <w:r>
              <w:rPr>
                <w:rFonts w:cs="Arial"/>
                <w:sz w:val="18"/>
                <w:szCs w:val="18"/>
                <w:lang w:val="bg-BG"/>
              </w:rPr>
              <w:t>неспазен</w:t>
            </w:r>
            <w:proofErr w:type="spellEnd"/>
            <w:r>
              <w:rPr>
                <w:rFonts w:cs="Arial"/>
                <w:sz w:val="18"/>
                <w:szCs w:val="18"/>
                <w:lang w:val="bg-BG"/>
              </w:rPr>
              <w:t xml:space="preserve"> срок на уведомлението (241) или липса на уведомление (241)от</w:t>
            </w:r>
            <w:r w:rsidRPr="006C5F9E">
              <w:rPr>
                <w:rFonts w:cs="Arial"/>
                <w:sz w:val="18"/>
                <w:szCs w:val="18"/>
                <w:lang w:val="bg-BG"/>
              </w:rPr>
              <w:t xml:space="preserve"> КБГ/ДЕЕ – нов.</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75F7CAF" w14:textId="3A05E61F" w:rsidR="004C266A" w:rsidRDefault="004C266A" w:rsidP="00BB6C67">
            <w:pPr>
              <w:rPr>
                <w:rFonts w:cs="Arial"/>
                <w:sz w:val="18"/>
                <w:szCs w:val="18"/>
                <w:lang w:val="bg-BG"/>
              </w:rPr>
            </w:pPr>
            <w:r>
              <w:rPr>
                <w:rFonts w:cs="Arial"/>
                <w:sz w:val="18"/>
                <w:szCs w:val="18"/>
                <w:lang w:val="bg-BG"/>
              </w:rPr>
              <w:lastRenderedPageBreak/>
              <w:t>МО</w:t>
            </w:r>
          </w:p>
        </w:tc>
        <w:tc>
          <w:tcPr>
            <w:tcW w:w="714" w:type="pct"/>
          </w:tcPr>
          <w:p w14:paraId="33BCE7EE" w14:textId="77777777" w:rsidR="004C266A" w:rsidRDefault="004C266A" w:rsidP="00BB6C67">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 xml:space="preserve">КБГ/ДЕЕ </w:t>
            </w:r>
            <w:r>
              <w:rPr>
                <w:rFonts w:cs="Arial"/>
                <w:sz w:val="18"/>
                <w:szCs w:val="18"/>
                <w:lang w:val="bg-BG"/>
              </w:rPr>
              <w:t>–</w:t>
            </w:r>
            <w:r w:rsidRPr="006C5F9E">
              <w:rPr>
                <w:rFonts w:cs="Arial"/>
                <w:sz w:val="18"/>
                <w:szCs w:val="18"/>
                <w:lang w:val="bg-BG"/>
              </w:rPr>
              <w:t xml:space="preserve"> нов</w:t>
            </w:r>
            <w:r>
              <w:rPr>
                <w:rFonts w:cs="Arial"/>
                <w:sz w:val="18"/>
                <w:szCs w:val="18"/>
                <w:lang w:val="bg-BG"/>
              </w:rPr>
              <w:t>–</w:t>
            </w:r>
          </w:p>
          <w:p w14:paraId="553F2DA6" w14:textId="73DE5702"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73C71E9B" w14:textId="09CE1F3C" w:rsidR="004C266A" w:rsidRDefault="004C266A" w:rsidP="00BB6C67">
            <w:pPr>
              <w:jc w:val="left"/>
              <w:rPr>
                <w:rFonts w:cs="Arial"/>
                <w:sz w:val="18"/>
                <w:szCs w:val="18"/>
                <w:lang w:val="bg-BG"/>
              </w:rPr>
            </w:pPr>
            <w:r>
              <w:rPr>
                <w:rFonts w:cs="Arial"/>
                <w:sz w:val="18"/>
                <w:szCs w:val="18"/>
                <w:lang w:val="bg-BG"/>
              </w:rPr>
              <w:t xml:space="preserve">След  </w:t>
            </w:r>
            <w:proofErr w:type="spellStart"/>
            <w:r>
              <w:rPr>
                <w:rFonts w:cs="Arial"/>
                <w:sz w:val="18"/>
                <w:szCs w:val="18"/>
                <w:lang w:val="bg-BG"/>
              </w:rPr>
              <w:t>неполучаване</w:t>
            </w:r>
            <w:proofErr w:type="spellEnd"/>
            <w:r>
              <w:rPr>
                <w:rFonts w:cs="Arial"/>
                <w:sz w:val="18"/>
                <w:szCs w:val="18"/>
                <w:lang w:val="bg-BG"/>
              </w:rPr>
              <w:t xml:space="preserve"> на 241 или </w:t>
            </w:r>
            <w:proofErr w:type="spellStart"/>
            <w:r w:rsidRPr="001B6303">
              <w:rPr>
                <w:rFonts w:cs="Arial"/>
                <w:sz w:val="18"/>
                <w:szCs w:val="18"/>
                <w:lang w:val="bg-BG"/>
              </w:rPr>
              <w:t>поради</w:t>
            </w:r>
            <w:r w:rsidR="00623031">
              <w:rPr>
                <w:rFonts w:cs="Arial"/>
                <w:sz w:val="18"/>
                <w:szCs w:val="18"/>
                <w:lang w:val="bg-BG"/>
              </w:rPr>
              <w:t>.</w:t>
            </w:r>
            <w:r w:rsidRPr="001B6303">
              <w:rPr>
                <w:rFonts w:cs="Arial"/>
                <w:sz w:val="18"/>
                <w:szCs w:val="18"/>
                <w:lang w:val="bg-BG"/>
              </w:rPr>
              <w:t>неспа</w:t>
            </w:r>
            <w:r w:rsidRPr="001B6303">
              <w:rPr>
                <w:rFonts w:cs="Arial"/>
                <w:sz w:val="18"/>
                <w:szCs w:val="18"/>
                <w:lang w:val="bg-BG"/>
              </w:rPr>
              <w:lastRenderedPageBreak/>
              <w:t>зен</w:t>
            </w:r>
            <w:proofErr w:type="spellEnd"/>
            <w:r w:rsidRPr="001B6303">
              <w:rPr>
                <w:rFonts w:cs="Arial"/>
                <w:sz w:val="18"/>
                <w:szCs w:val="18"/>
                <w:lang w:val="bg-BG"/>
              </w:rPr>
              <w:t xml:space="preserve"> срок по стъпка</w:t>
            </w:r>
            <w:r>
              <w:rPr>
                <w:rFonts w:cs="Arial"/>
                <w:b/>
                <w:sz w:val="18"/>
                <w:szCs w:val="18"/>
                <w:lang w:val="bg-BG"/>
              </w:rPr>
              <w:t xml:space="preserve"> </w:t>
            </w:r>
            <w:r w:rsidRPr="00B61D1A">
              <w:rPr>
                <w:rFonts w:cs="Arial"/>
                <w:sz w:val="18"/>
                <w:szCs w:val="18"/>
                <w:lang w:val="bg-BG"/>
              </w:rPr>
              <w:t>3.Е</w:t>
            </w:r>
            <w:r>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714" w:type="pct"/>
          </w:tcPr>
          <w:p w14:paraId="38EE1054" w14:textId="71BA330B" w:rsidR="004C266A" w:rsidRDefault="004C266A" w:rsidP="00BB6C67">
            <w:pPr>
              <w:jc w:val="left"/>
              <w:rPr>
                <w:rFonts w:cs="Arial"/>
                <w:sz w:val="18"/>
                <w:szCs w:val="18"/>
                <w:lang w:val="bg-BG"/>
              </w:rPr>
            </w:pPr>
            <w:r>
              <w:rPr>
                <w:rFonts w:cs="Arial"/>
                <w:b w:val="0"/>
                <w:sz w:val="18"/>
                <w:szCs w:val="18"/>
                <w:lang w:val="bg-BG"/>
              </w:rPr>
              <w:lastRenderedPageBreak/>
              <w:t xml:space="preserve">Край на процеса за </w:t>
            </w:r>
            <w:r w:rsidRPr="00A138D0">
              <w:rPr>
                <w:rFonts w:cs="Arial"/>
                <w:b w:val="0"/>
                <w:sz w:val="18"/>
                <w:szCs w:val="18"/>
                <w:lang w:val="bg-BG"/>
              </w:rPr>
              <w:t>МО</w:t>
            </w:r>
            <w:r>
              <w:rPr>
                <w:rFonts w:cs="Arial"/>
                <w:b w:val="0"/>
                <w:sz w:val="18"/>
                <w:szCs w:val="18"/>
                <w:lang w:val="bg-BG"/>
              </w:rPr>
              <w:t xml:space="preserve"> в случай на получено възражение </w:t>
            </w:r>
            <w:r w:rsidRPr="001B6303">
              <w:rPr>
                <w:rFonts w:cs="Arial"/>
                <w:b w:val="0"/>
                <w:sz w:val="18"/>
                <w:szCs w:val="18"/>
                <w:lang w:val="bg-BG"/>
              </w:rPr>
              <w:lastRenderedPageBreak/>
              <w:t xml:space="preserve">от КБГ/ДЕЕ </w:t>
            </w:r>
            <w:r>
              <w:rPr>
                <w:rFonts w:cs="Arial"/>
                <w:b w:val="0"/>
                <w:sz w:val="18"/>
                <w:szCs w:val="18"/>
                <w:lang w:val="bg-BG"/>
              </w:rPr>
              <w:t xml:space="preserve">– настоящ и </w:t>
            </w:r>
            <w:r w:rsidRPr="001B6303">
              <w:rPr>
                <w:rFonts w:cs="Arial"/>
                <w:b w:val="0"/>
                <w:sz w:val="18"/>
                <w:szCs w:val="18"/>
                <w:lang w:val="bg-BG"/>
              </w:rPr>
              <w:t xml:space="preserve">поради </w:t>
            </w:r>
            <w:proofErr w:type="spellStart"/>
            <w:r w:rsidRPr="001B6303">
              <w:rPr>
                <w:rFonts w:cs="Arial"/>
                <w:b w:val="0"/>
                <w:sz w:val="18"/>
                <w:szCs w:val="18"/>
                <w:lang w:val="bg-BG"/>
              </w:rPr>
              <w:t>неспазен</w:t>
            </w:r>
            <w:proofErr w:type="spellEnd"/>
            <w:r w:rsidRPr="001B6303">
              <w:rPr>
                <w:rFonts w:cs="Arial"/>
                <w:b w:val="0"/>
                <w:sz w:val="18"/>
                <w:szCs w:val="18"/>
                <w:lang w:val="bg-BG"/>
              </w:rPr>
              <w:t xml:space="preserve"> срок по стъпка</w:t>
            </w:r>
            <w:r>
              <w:rPr>
                <w:rFonts w:cs="Arial"/>
                <w:b w:val="0"/>
                <w:sz w:val="18"/>
                <w:szCs w:val="18"/>
                <w:lang w:val="bg-BG"/>
              </w:rPr>
              <w:t xml:space="preserve"> 3.Е.</w:t>
            </w:r>
          </w:p>
        </w:tc>
      </w:tr>
      <w:tr w:rsidR="004C266A" w:rsidRPr="00454AFE" w14:paraId="25A95805"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1C235238" w14:textId="3BCE853E" w:rsidR="004C266A" w:rsidRPr="004E5DCB" w:rsidRDefault="004C266A" w:rsidP="00623031">
            <w:pPr>
              <w:rPr>
                <w:rFonts w:cs="Arial"/>
                <w:sz w:val="18"/>
                <w:szCs w:val="18"/>
              </w:rPr>
            </w:pPr>
            <w:r w:rsidRPr="004E5DCB">
              <w:rPr>
                <w:rFonts w:cs="Arial"/>
                <w:sz w:val="18"/>
                <w:szCs w:val="18"/>
                <w:lang w:val="bg-BG"/>
              </w:rPr>
              <w:lastRenderedPageBreak/>
              <w:t>4</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1215F441" w14:textId="63B2C402" w:rsidR="004C266A" w:rsidRPr="00776CDC" w:rsidRDefault="004C266A" w:rsidP="00623031">
            <w:pPr>
              <w:rPr>
                <w:rFonts w:cs="Arial"/>
                <w:sz w:val="18"/>
                <w:szCs w:val="18"/>
                <w:lang w:val="bg-BG"/>
              </w:rPr>
            </w:pPr>
            <w:r w:rsidRPr="006C5F9E">
              <w:rPr>
                <w:rFonts w:cs="Arial"/>
                <w:sz w:val="18"/>
                <w:szCs w:val="18"/>
              </w:rPr>
              <w:t>433</w:t>
            </w:r>
          </w:p>
        </w:tc>
        <w:tc>
          <w:tcPr>
            <w:tcW w:w="716" w:type="pct"/>
            <w:tcBorders>
              <w:top w:val="none" w:sz="0" w:space="0" w:color="auto"/>
              <w:bottom w:val="none" w:sz="0" w:space="0" w:color="auto"/>
            </w:tcBorders>
          </w:tcPr>
          <w:p w14:paraId="6F482725" w14:textId="21A3EBC6"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 xml:space="preserve">Изпращане на </w:t>
            </w:r>
            <w:r>
              <w:rPr>
                <w:rFonts w:cs="Arial"/>
                <w:sz w:val="18"/>
                <w:szCs w:val="18"/>
                <w:lang w:val="bg-BG"/>
              </w:rPr>
              <w:t>к</w:t>
            </w:r>
            <w:r w:rsidRPr="006C5F9E">
              <w:rPr>
                <w:rFonts w:cs="Arial"/>
                <w:sz w:val="18"/>
                <w:szCs w:val="18"/>
                <w:lang w:val="bg-BG"/>
              </w:rPr>
              <w:t xml:space="preserve">ратки основни бизнес </w:t>
            </w:r>
            <w:r>
              <w:rPr>
                <w:rFonts w:cs="Arial"/>
                <w:sz w:val="18"/>
                <w:szCs w:val="18"/>
                <w:lang w:val="bg-BG"/>
              </w:rPr>
              <w:t xml:space="preserve">и </w:t>
            </w:r>
            <w:r w:rsidRPr="006C5F9E">
              <w:rPr>
                <w:rFonts w:cs="Arial"/>
                <w:sz w:val="18"/>
                <w:szCs w:val="18"/>
                <w:lang w:val="bg-BG"/>
              </w:rPr>
              <w:t>технически данни на ТИ</w:t>
            </w:r>
            <w:r>
              <w:rPr>
                <w:rFonts w:cs="Arial"/>
                <w:sz w:val="18"/>
                <w:szCs w:val="18"/>
                <w:lang w:val="bg-BG"/>
              </w:rPr>
              <w:t xml:space="preserve"> след смяната</w:t>
            </w:r>
            <w:r w:rsidRPr="006C5F9E">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3E12A5DC" w14:textId="08099F3B" w:rsidR="004C266A" w:rsidRPr="006C5F9E" w:rsidRDefault="004C266A" w:rsidP="00BB6C67">
            <w:pPr>
              <w:rPr>
                <w:rFonts w:cs="Arial"/>
                <w:sz w:val="18"/>
                <w:szCs w:val="18"/>
                <w:lang w:val="bg-BG"/>
              </w:rPr>
            </w:pPr>
            <w:r>
              <w:rPr>
                <w:rFonts w:cs="Arial"/>
                <w:sz w:val="18"/>
                <w:szCs w:val="18"/>
                <w:lang w:val="bg-BG"/>
              </w:rPr>
              <w:t>МО</w:t>
            </w:r>
          </w:p>
        </w:tc>
        <w:tc>
          <w:tcPr>
            <w:tcW w:w="714" w:type="pct"/>
            <w:tcBorders>
              <w:top w:val="none" w:sz="0" w:space="0" w:color="auto"/>
              <w:bottom w:val="none" w:sz="0" w:space="0" w:color="auto"/>
            </w:tcBorders>
          </w:tcPr>
          <w:p w14:paraId="63DEFDC9" w14:textId="48F1852C" w:rsidR="004C266A" w:rsidRPr="006C5F9E" w:rsidRDefault="004C266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КБГ</w:t>
            </w:r>
            <w:r w:rsidRPr="006C5F9E">
              <w:rPr>
                <w:rFonts w:cs="Arial"/>
                <w:sz w:val="18"/>
                <w:szCs w:val="18"/>
              </w:rPr>
              <w:t>/</w:t>
            </w:r>
            <w:r w:rsidRPr="006C5F9E">
              <w:rPr>
                <w:rFonts w:cs="Arial"/>
                <w:sz w:val="18"/>
                <w:szCs w:val="18"/>
                <w:lang w:val="bg-BG"/>
              </w:rPr>
              <w:t>ДЕЕ</w:t>
            </w:r>
            <w:r w:rsidRPr="006C5F9E">
              <w:rPr>
                <w:rFonts w:cs="Arial"/>
                <w:sz w:val="18"/>
                <w:szCs w:val="18"/>
              </w:rPr>
              <w:t xml:space="preserve"> – </w:t>
            </w:r>
            <w:r w:rsidRPr="006C5F9E">
              <w:rPr>
                <w:rFonts w:cs="Arial"/>
                <w:sz w:val="18"/>
                <w:szCs w:val="18"/>
                <w:lang w:val="bg-BG"/>
              </w:rPr>
              <w:t>нов</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7CBAF171" w14:textId="14986084" w:rsidR="004C266A" w:rsidRPr="006C5F9E" w:rsidRDefault="004C266A" w:rsidP="00BB6C67">
            <w:pPr>
              <w:jc w:val="left"/>
              <w:rPr>
                <w:rFonts w:cs="Arial"/>
                <w:sz w:val="18"/>
                <w:szCs w:val="18"/>
                <w:lang w:val="bg-BG"/>
              </w:rPr>
            </w:pPr>
            <w:r>
              <w:rPr>
                <w:rFonts w:cs="Arial"/>
                <w:sz w:val="18"/>
                <w:szCs w:val="18"/>
                <w:lang w:val="bg-BG"/>
              </w:rPr>
              <w:t>До 2 работни дни преди месеца на промяна.</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3F04CED6" w14:textId="77777777" w:rsidR="004C266A" w:rsidRDefault="004C266A" w:rsidP="00BB6C67">
            <w:pPr>
              <w:jc w:val="left"/>
              <w:rPr>
                <w:rFonts w:cs="Arial"/>
                <w:b w:val="0"/>
                <w:sz w:val="18"/>
                <w:szCs w:val="18"/>
                <w:lang w:val="bg-BG"/>
              </w:rPr>
            </w:pPr>
            <w:r w:rsidRPr="001B6293">
              <w:rPr>
                <w:rFonts w:cs="Arial"/>
                <w:b w:val="0"/>
                <w:sz w:val="18"/>
                <w:szCs w:val="18"/>
                <w:lang w:val="bg-BG"/>
              </w:rPr>
              <w:t>С настоящата стъпка се потвърждава промяната.</w:t>
            </w:r>
          </w:p>
          <w:p w14:paraId="2ACD6BB2" w14:textId="367FC21B" w:rsidR="004C266A" w:rsidRPr="006C5F9E" w:rsidRDefault="004C266A" w:rsidP="00BB6C67">
            <w:pPr>
              <w:jc w:val="left"/>
              <w:rPr>
                <w:rFonts w:cs="Arial"/>
                <w:sz w:val="18"/>
                <w:szCs w:val="18"/>
                <w:lang w:val="bg-BG"/>
              </w:rPr>
            </w:pPr>
            <w:r>
              <w:rPr>
                <w:rFonts w:cs="Arial"/>
                <w:b w:val="0"/>
                <w:sz w:val="18"/>
                <w:szCs w:val="18"/>
                <w:lang w:val="bg-BG"/>
              </w:rPr>
              <w:t>В случай на постъпване на ново съобщение 101 за същата ТИ (дублиране) се изпраща съобщение 434 за прекратяване на процедурата, след вече изпратено съобщение 433.</w:t>
            </w:r>
          </w:p>
        </w:tc>
      </w:tr>
      <w:tr w:rsidR="004C266A" w:rsidRPr="00454AFE" w14:paraId="20F0571E"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6CA26ED0" w14:textId="4D267119" w:rsidR="004C266A" w:rsidRPr="004E5DCB" w:rsidRDefault="004C266A" w:rsidP="00623031">
            <w:pPr>
              <w:rPr>
                <w:rFonts w:cs="Arial"/>
                <w:sz w:val="18"/>
                <w:szCs w:val="18"/>
                <w:lang w:val="bg-BG"/>
              </w:rPr>
            </w:pPr>
            <w:r>
              <w:rPr>
                <w:rFonts w:cs="Arial"/>
                <w:sz w:val="18"/>
                <w:szCs w:val="18"/>
              </w:rPr>
              <w:t>5</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2E8207D7" w14:textId="290A2FED" w:rsidR="004C266A" w:rsidRPr="006C5F9E" w:rsidRDefault="004C266A" w:rsidP="00623031">
            <w:pPr>
              <w:rPr>
                <w:rFonts w:cs="Arial"/>
                <w:sz w:val="18"/>
                <w:szCs w:val="18"/>
              </w:rPr>
            </w:pPr>
            <w:r w:rsidRPr="00DE2A0F">
              <w:rPr>
                <w:rFonts w:cs="Arial"/>
                <w:sz w:val="18"/>
                <w:szCs w:val="18"/>
                <w:lang w:val="bg-BG"/>
              </w:rPr>
              <w:t>433</w:t>
            </w:r>
          </w:p>
        </w:tc>
        <w:tc>
          <w:tcPr>
            <w:tcW w:w="716" w:type="pct"/>
          </w:tcPr>
          <w:p w14:paraId="4D739AB2" w14:textId="07883FBC" w:rsidR="004C266A" w:rsidRPr="006C5F9E"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54030">
              <w:rPr>
                <w:rFonts w:cs="Arial"/>
                <w:sz w:val="18"/>
                <w:szCs w:val="18"/>
                <w:lang w:val="bg-BG"/>
              </w:rPr>
              <w:t>Изпращане на данни за извършена промяна на принадлежността към КБГ на съществуващ пряк член / поява на нов обект - пряк член в КБГ</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7028577" w14:textId="0A60A5B4" w:rsidR="004C266A" w:rsidRPr="006C5F9E" w:rsidRDefault="004C266A" w:rsidP="00BB6C67">
            <w:pPr>
              <w:rPr>
                <w:rFonts w:cs="Arial"/>
                <w:color w:val="000000"/>
                <w:sz w:val="18"/>
                <w:szCs w:val="18"/>
                <w:lang w:val="bg-BG"/>
              </w:rPr>
            </w:pPr>
            <w:r>
              <w:rPr>
                <w:rFonts w:cs="Arial"/>
                <w:sz w:val="18"/>
                <w:szCs w:val="18"/>
                <w:lang w:val="bg-BG"/>
              </w:rPr>
              <w:t>МО (</w:t>
            </w:r>
            <w:r w:rsidRPr="00B54030">
              <w:rPr>
                <w:rFonts w:cs="Arial"/>
                <w:sz w:val="18"/>
                <w:szCs w:val="18"/>
                <w:lang w:val="bg-BG"/>
              </w:rPr>
              <w:t>ОРМ</w:t>
            </w:r>
            <w:r>
              <w:rPr>
                <w:rFonts w:cs="Arial"/>
                <w:sz w:val="18"/>
                <w:szCs w:val="18"/>
                <w:lang w:val="bg-BG"/>
              </w:rPr>
              <w:t>)</w:t>
            </w:r>
          </w:p>
        </w:tc>
        <w:tc>
          <w:tcPr>
            <w:tcW w:w="714" w:type="pct"/>
          </w:tcPr>
          <w:p w14:paraId="66C70829" w14:textId="4A1074D0"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bg-BG"/>
              </w:rPr>
            </w:pPr>
            <w:r w:rsidRPr="00B54030">
              <w:rPr>
                <w:rFonts w:cs="Arial"/>
                <w:sz w:val="18"/>
                <w:szCs w:val="18"/>
                <w:lang w:val="bg-BG"/>
              </w:rPr>
              <w:t>НПО</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7C90F63E" w14:textId="5E2BB226" w:rsidR="004C266A" w:rsidRPr="006C5F9E" w:rsidRDefault="004C266A" w:rsidP="00BB6C67">
            <w:pPr>
              <w:jc w:val="left"/>
              <w:rPr>
                <w:rFonts w:cs="Arial"/>
                <w:sz w:val="18"/>
                <w:szCs w:val="18"/>
                <w:lang w:val="bg-BG"/>
              </w:rPr>
            </w:pPr>
            <w:r w:rsidRPr="00B54030">
              <w:rPr>
                <w:rFonts w:cs="Arial"/>
                <w:sz w:val="18"/>
                <w:szCs w:val="18"/>
                <w:lang w:val="bg-BG"/>
              </w:rPr>
              <w:t>До два работни дни преди края на месеца, предхождащ месеца, от който промяната влиза в сила</w:t>
            </w:r>
            <w:r w:rsidR="00623031">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714" w:type="pct"/>
          </w:tcPr>
          <w:p w14:paraId="1B2621EE" w14:textId="2398E389" w:rsidR="004C266A" w:rsidRPr="001B6293" w:rsidRDefault="004C266A" w:rsidP="00BB6C67">
            <w:pPr>
              <w:jc w:val="left"/>
              <w:rPr>
                <w:rFonts w:cs="Arial"/>
                <w:b w:val="0"/>
                <w:sz w:val="18"/>
                <w:szCs w:val="18"/>
                <w:lang w:val="bg-BG"/>
              </w:rPr>
            </w:pPr>
            <w:r w:rsidRPr="00B54030">
              <w:rPr>
                <w:rFonts w:cs="Arial"/>
                <w:b w:val="0"/>
                <w:sz w:val="18"/>
                <w:szCs w:val="18"/>
                <w:lang w:val="bg-BG"/>
              </w:rPr>
              <w:t>ОРМ изпраща данни за промяната в принадлежността към КБГ / появата на нов пряк член към КБГ</w:t>
            </w:r>
            <w:r w:rsidR="00623031">
              <w:rPr>
                <w:rFonts w:cs="Arial"/>
                <w:b w:val="0"/>
                <w:sz w:val="18"/>
                <w:szCs w:val="18"/>
                <w:lang w:val="bg-BG"/>
              </w:rPr>
              <w:t>.</w:t>
            </w:r>
          </w:p>
        </w:tc>
      </w:tr>
      <w:tr w:rsidR="004C266A" w:rsidRPr="00454AFE" w14:paraId="44DCADAC"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3F4AE175" w14:textId="2367324D" w:rsidR="004C266A" w:rsidRPr="00B807AF" w:rsidRDefault="004C266A" w:rsidP="00623031">
            <w:pPr>
              <w:rPr>
                <w:rFonts w:cs="Arial"/>
                <w:sz w:val="18"/>
                <w:szCs w:val="18"/>
              </w:rPr>
            </w:pPr>
            <w:r>
              <w:rPr>
                <w:rFonts w:cs="Arial"/>
                <w:sz w:val="18"/>
                <w:szCs w:val="18"/>
              </w:rPr>
              <w:t>6</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36B80AE3" w14:textId="5B1A7CB3" w:rsidR="004C266A" w:rsidRPr="00E96ABC" w:rsidRDefault="004C266A" w:rsidP="00623031">
            <w:pPr>
              <w:rPr>
                <w:rFonts w:cs="Arial"/>
                <w:sz w:val="18"/>
                <w:szCs w:val="18"/>
              </w:rPr>
            </w:pPr>
            <w:r w:rsidRPr="00E96ABC">
              <w:rPr>
                <w:rFonts w:cs="Arial"/>
                <w:sz w:val="18"/>
                <w:szCs w:val="18"/>
              </w:rPr>
              <w:t>343</w:t>
            </w:r>
          </w:p>
        </w:tc>
        <w:tc>
          <w:tcPr>
            <w:tcW w:w="716" w:type="pct"/>
            <w:tcBorders>
              <w:top w:val="none" w:sz="0" w:space="0" w:color="auto"/>
              <w:bottom w:val="none" w:sz="0" w:space="0" w:color="auto"/>
            </w:tcBorders>
          </w:tcPr>
          <w:p w14:paraId="4D8687F2" w14:textId="7787D685" w:rsidR="004C266A" w:rsidRPr="00253D19"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253D19">
              <w:rPr>
                <w:rFonts w:cs="Arial"/>
                <w:sz w:val="18"/>
                <w:szCs w:val="18"/>
                <w:lang w:val="bg-BG"/>
              </w:rPr>
              <w:t xml:space="preserve">Изпращане на  пълни основни данни </w:t>
            </w:r>
            <w:r>
              <w:rPr>
                <w:rFonts w:cs="Arial"/>
                <w:sz w:val="18"/>
                <w:szCs w:val="18"/>
                <w:lang w:val="bg-BG"/>
              </w:rPr>
              <w:t xml:space="preserve">на ТИ </w:t>
            </w:r>
            <w:r w:rsidRPr="00253D19">
              <w:rPr>
                <w:rFonts w:cs="Arial"/>
                <w:sz w:val="18"/>
                <w:szCs w:val="18"/>
                <w:lang w:val="bg-BG"/>
              </w:rPr>
              <w:t xml:space="preserve">вкл. СТИ </w:t>
            </w:r>
            <w:r>
              <w:rPr>
                <w:rFonts w:cs="Arial"/>
                <w:sz w:val="18"/>
                <w:szCs w:val="18"/>
                <w:lang w:val="bg-BG"/>
              </w:rPr>
              <w:t xml:space="preserve">(за обект към ОРМ) </w:t>
            </w:r>
            <w:r w:rsidRPr="00253D19">
              <w:rPr>
                <w:rFonts w:cs="Arial"/>
                <w:sz w:val="18"/>
                <w:szCs w:val="18"/>
                <w:lang w:val="bg-BG"/>
              </w:rPr>
              <w:t>с начални показания</w:t>
            </w:r>
            <w:r>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3D1A34D1" w14:textId="4F0AA334" w:rsidR="004C266A" w:rsidRPr="00253D19" w:rsidRDefault="004C266A" w:rsidP="00BB6C67">
            <w:pPr>
              <w:rPr>
                <w:rFonts w:cs="Arial"/>
                <w:sz w:val="18"/>
                <w:szCs w:val="18"/>
                <w:lang w:val="bg-BG"/>
              </w:rPr>
            </w:pPr>
            <w:r w:rsidRPr="00253D19">
              <w:rPr>
                <w:rFonts w:cs="Arial"/>
                <w:sz w:val="18"/>
                <w:szCs w:val="18"/>
                <w:lang w:val="bg-BG"/>
              </w:rPr>
              <w:t>ОРМ</w:t>
            </w:r>
          </w:p>
        </w:tc>
        <w:tc>
          <w:tcPr>
            <w:tcW w:w="714" w:type="pct"/>
            <w:tcBorders>
              <w:top w:val="none" w:sz="0" w:space="0" w:color="auto"/>
              <w:bottom w:val="none" w:sz="0" w:space="0" w:color="auto"/>
            </w:tcBorders>
          </w:tcPr>
          <w:p w14:paraId="316910F7" w14:textId="09B9DAB6" w:rsidR="004C266A" w:rsidRPr="00253D19" w:rsidRDefault="004C266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253D19">
              <w:rPr>
                <w:rFonts w:cs="Arial"/>
                <w:sz w:val="18"/>
                <w:szCs w:val="18"/>
                <w:lang w:val="bg-BG"/>
              </w:rPr>
              <w:t>КБГ</w:t>
            </w:r>
            <w:r w:rsidRPr="00253D19">
              <w:rPr>
                <w:rFonts w:cs="Arial"/>
                <w:sz w:val="18"/>
                <w:szCs w:val="18"/>
              </w:rPr>
              <w:t>/</w:t>
            </w:r>
            <w:r w:rsidRPr="00253D19">
              <w:rPr>
                <w:rFonts w:cs="Arial"/>
                <w:sz w:val="18"/>
                <w:szCs w:val="18"/>
                <w:lang w:val="bg-BG"/>
              </w:rPr>
              <w:t>ДЕЕ</w:t>
            </w:r>
            <w:r w:rsidRPr="00253D19">
              <w:rPr>
                <w:rFonts w:cs="Arial"/>
                <w:sz w:val="18"/>
                <w:szCs w:val="18"/>
              </w:rPr>
              <w:t xml:space="preserve"> – </w:t>
            </w:r>
            <w:r w:rsidRPr="00253D19">
              <w:rPr>
                <w:rFonts w:cs="Arial"/>
                <w:sz w:val="18"/>
                <w:szCs w:val="18"/>
                <w:lang w:val="bg-BG"/>
              </w:rPr>
              <w:t>нов</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26BCA1CF" w14:textId="2FB05551" w:rsidR="004C266A" w:rsidRPr="00253D19" w:rsidRDefault="004C266A" w:rsidP="00BB6C67">
            <w:pPr>
              <w:jc w:val="left"/>
              <w:rPr>
                <w:rFonts w:cs="Arial"/>
                <w:sz w:val="18"/>
                <w:szCs w:val="18"/>
                <w:lang w:val="bg-BG"/>
              </w:rPr>
            </w:pPr>
            <w:r w:rsidRPr="00253D19">
              <w:rPr>
                <w:rFonts w:cs="Arial"/>
                <w:sz w:val="18"/>
                <w:szCs w:val="18"/>
                <w:lang w:val="bg-BG"/>
              </w:rPr>
              <w:t xml:space="preserve">До </w:t>
            </w:r>
            <w:r>
              <w:rPr>
                <w:rFonts w:cs="Arial"/>
                <w:sz w:val="18"/>
                <w:szCs w:val="18"/>
                <w:lang w:val="bg-BG"/>
              </w:rPr>
              <w:t>7-мо число на месеца на промяната.</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2D984004" w14:textId="2F777BB8" w:rsidR="004C266A" w:rsidRPr="00E72AE8" w:rsidRDefault="004C266A" w:rsidP="00BB6C67">
            <w:pPr>
              <w:jc w:val="left"/>
              <w:rPr>
                <w:rFonts w:cs="Arial"/>
                <w:sz w:val="18"/>
                <w:szCs w:val="18"/>
                <w:lang w:val="bg-BG"/>
              </w:rPr>
            </w:pPr>
            <w:r w:rsidRPr="00E72AE8">
              <w:rPr>
                <w:rFonts w:cs="Arial"/>
                <w:b w:val="0"/>
                <w:sz w:val="18"/>
                <w:szCs w:val="18"/>
                <w:lang w:val="bg-BG"/>
              </w:rPr>
              <w:t>Край на процеса за ОРМ.</w:t>
            </w:r>
          </w:p>
        </w:tc>
      </w:tr>
      <w:tr w:rsidR="00451E55" w:rsidRPr="00454AFE" w14:paraId="3AFA7BC1" w14:textId="77777777" w:rsidTr="00D740A9">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7"/>
          </w:tcPr>
          <w:p w14:paraId="46475E53" w14:textId="1EBF5430" w:rsidR="00451E55" w:rsidRPr="00E72AE8" w:rsidRDefault="00451E55" w:rsidP="00BB6C67">
            <w:pPr>
              <w:jc w:val="left"/>
              <w:rPr>
                <w:rFonts w:cs="Arial"/>
                <w:b w:val="0"/>
                <w:sz w:val="18"/>
                <w:szCs w:val="18"/>
                <w:lang w:val="bg-BG"/>
              </w:rPr>
            </w:pPr>
            <w:r>
              <w:rPr>
                <w:rFonts w:cs="Arial"/>
                <w:sz w:val="18"/>
                <w:szCs w:val="18"/>
                <w:lang w:val="bg-BG"/>
              </w:rPr>
              <w:t xml:space="preserve">* </w:t>
            </w:r>
            <w:proofErr w:type="spellStart"/>
            <w:r>
              <w:rPr>
                <w:rFonts w:cs="Arial"/>
                <w:sz w:val="18"/>
                <w:szCs w:val="18"/>
                <w:lang w:val="bg-BG"/>
              </w:rPr>
              <w:t>опционно</w:t>
            </w:r>
            <w:proofErr w:type="spellEnd"/>
            <w:r>
              <w:rPr>
                <w:rFonts w:cs="Arial"/>
                <w:sz w:val="18"/>
                <w:szCs w:val="18"/>
                <w:lang w:val="bg-BG"/>
              </w:rPr>
              <w:t xml:space="preserve"> поле</w:t>
            </w:r>
          </w:p>
        </w:tc>
      </w:tr>
    </w:tbl>
    <w:p w14:paraId="413CD4A6" w14:textId="77777777" w:rsidR="00D740A9" w:rsidRDefault="00D740A9" w:rsidP="00D740A9">
      <w:pPr>
        <w:pStyle w:val="Standard"/>
        <w:spacing w:before="100" w:beforeAutospacing="1" w:after="100" w:afterAutospacing="1"/>
        <w:rPr>
          <w:rFonts w:ascii="Arial" w:hAnsi="Arial" w:cs="Arial"/>
          <w:b/>
          <w:sz w:val="20"/>
          <w:szCs w:val="20"/>
          <w:lang w:val="bg-BG"/>
        </w:rPr>
      </w:pPr>
    </w:p>
    <w:p w14:paraId="5C64BD3C" w14:textId="77777777" w:rsidR="00D740A9" w:rsidRDefault="00D740A9">
      <w:pPr>
        <w:suppressAutoHyphens w:val="0"/>
        <w:autoSpaceDN/>
        <w:spacing w:after="160" w:line="259" w:lineRule="auto"/>
        <w:textAlignment w:val="auto"/>
        <w:rPr>
          <w:rFonts w:cs="Arial"/>
          <w:b/>
          <w:szCs w:val="20"/>
          <w:lang w:val="bg-BG"/>
        </w:rPr>
      </w:pPr>
      <w:r>
        <w:rPr>
          <w:rFonts w:cs="Arial"/>
          <w:b/>
          <w:szCs w:val="20"/>
          <w:lang w:val="bg-BG"/>
        </w:rPr>
        <w:br w:type="page"/>
      </w:r>
    </w:p>
    <w:p w14:paraId="7CAD2F93" w14:textId="3F22F5F7" w:rsidR="00D740A9" w:rsidRPr="00D740A9" w:rsidRDefault="00D740A9" w:rsidP="00D740A9">
      <w:pPr>
        <w:pStyle w:val="Standard"/>
        <w:spacing w:before="100" w:beforeAutospacing="1" w:after="100" w:afterAutospacing="1"/>
        <w:rPr>
          <w:rFonts w:ascii="Arial" w:hAnsi="Arial" w:cs="Arial"/>
          <w:b/>
          <w:sz w:val="20"/>
          <w:szCs w:val="20"/>
          <w:lang w:val="bg-BG"/>
        </w:rPr>
      </w:pPr>
      <w:r w:rsidRPr="00C46A64">
        <w:rPr>
          <w:rFonts w:ascii="Arial" w:hAnsi="Arial" w:cs="Arial"/>
          <w:b/>
          <w:sz w:val="20"/>
          <w:szCs w:val="20"/>
          <w:lang w:val="bg-BG"/>
        </w:rPr>
        <w:lastRenderedPageBreak/>
        <w:t>Диаграма на процеса:</w:t>
      </w:r>
      <w:r>
        <w:rPr>
          <w:rFonts w:ascii="Arial" w:hAnsi="Arial" w:cs="Arial"/>
          <w:b/>
          <w:sz w:val="20"/>
          <w:szCs w:val="20"/>
          <w:lang w:val="bg-BG"/>
        </w:rPr>
        <w:t xml:space="preserve"> </w:t>
      </w:r>
    </w:p>
    <w:p w14:paraId="6219AB7E" w14:textId="39E1F50C" w:rsidR="004C266A" w:rsidRDefault="00543779" w:rsidP="00FE59B2">
      <w:pPr>
        <w:rPr>
          <w:lang w:val="bg-BG"/>
        </w:rPr>
      </w:pPr>
      <w:r>
        <w:rPr>
          <w:noProof/>
          <w:lang w:val="bg-BG" w:eastAsia="bg-BG" w:bidi="ar-SA"/>
        </w:rPr>
        <w:drawing>
          <wp:inline distT="0" distB="0" distL="0" distR="0" wp14:anchorId="21083B89" wp14:editId="57D47049">
            <wp:extent cx="5445211" cy="7728668"/>
            <wp:effectExtent l="0" t="0" r="317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
                      <a:extLst>
                        <a:ext uri="{28A0092B-C50C-407E-A947-70E740481C1C}">
                          <a14:useLocalDpi xmlns:a14="http://schemas.microsoft.com/office/drawing/2010/main" val="0"/>
                        </a:ext>
                      </a:extLst>
                    </a:blip>
                    <a:stretch>
                      <a:fillRect/>
                    </a:stretch>
                  </pic:blipFill>
                  <pic:spPr>
                    <a:xfrm>
                      <a:off x="0" y="0"/>
                      <a:ext cx="5449406" cy="7734622"/>
                    </a:xfrm>
                    <a:prstGeom prst="rect">
                      <a:avLst/>
                    </a:prstGeom>
                  </pic:spPr>
                </pic:pic>
              </a:graphicData>
            </a:graphic>
          </wp:inline>
        </w:drawing>
      </w:r>
    </w:p>
    <w:p w14:paraId="4328C49A" w14:textId="77777777" w:rsidR="00D740A9" w:rsidRDefault="00D740A9" w:rsidP="00D740A9">
      <w:pPr>
        <w:jc w:val="center"/>
        <w:rPr>
          <w:rFonts w:cs="Arial"/>
          <w:i/>
          <w:lang w:val="bg-BG"/>
        </w:rPr>
      </w:pPr>
    </w:p>
    <w:p w14:paraId="0C198678" w14:textId="5EECF2BA" w:rsidR="00D740A9" w:rsidRPr="00821E7E" w:rsidRDefault="00D740A9" w:rsidP="00D740A9">
      <w:pPr>
        <w:jc w:val="center"/>
        <w:rPr>
          <w:i/>
          <w:lang w:val="bg-BG" w:eastAsia="en-US" w:bidi="ar-SA"/>
        </w:rPr>
      </w:pPr>
      <w:r w:rsidRPr="00E92582">
        <w:rPr>
          <w:rFonts w:cs="Arial"/>
          <w:i/>
          <w:lang w:val="bg-BG"/>
        </w:rPr>
        <w:t xml:space="preserve">Фигура 4.1. </w:t>
      </w:r>
      <w:r w:rsidRPr="00AB6E89">
        <w:rPr>
          <w:i/>
          <w:lang w:val="bg-BG"/>
        </w:rPr>
        <w:t xml:space="preserve"> Смяна на </w:t>
      </w:r>
      <w:r w:rsidRPr="00E92582">
        <w:rPr>
          <w:i/>
          <w:lang w:val="bg-BG"/>
        </w:rPr>
        <w:t>КБГ/ДЕЕ</w:t>
      </w:r>
      <w:r w:rsidRPr="00AB6E89">
        <w:rPr>
          <w:i/>
          <w:lang w:val="bg-BG"/>
        </w:rPr>
        <w:t xml:space="preserve"> (</w:t>
      </w:r>
      <w:r w:rsidRPr="00E92582">
        <w:rPr>
          <w:i/>
        </w:rPr>
        <w:t>UTILMD</w:t>
      </w:r>
      <w:r w:rsidRPr="00AB6E89">
        <w:rPr>
          <w:i/>
          <w:lang w:val="bg-BG"/>
        </w:rPr>
        <w:t>)</w:t>
      </w:r>
    </w:p>
    <w:p w14:paraId="2C828F73" w14:textId="77777777" w:rsidR="00D740A9" w:rsidRPr="004C266A" w:rsidRDefault="00D740A9" w:rsidP="00FE59B2">
      <w:pPr>
        <w:rPr>
          <w:lang w:val="bg-BG"/>
        </w:rPr>
      </w:pPr>
    </w:p>
    <w:p w14:paraId="26BC5E10" w14:textId="77777777" w:rsidR="00155B2B" w:rsidRDefault="00155B2B" w:rsidP="00155B2B">
      <w:pPr>
        <w:pStyle w:val="Heading3"/>
        <w:ind w:firstLine="720"/>
        <w:rPr>
          <w:rFonts w:ascii="Times New Roman" w:hAnsi="Times New Roman"/>
          <w:b w:val="0"/>
          <w:lang w:val="bg-BG"/>
        </w:rPr>
      </w:pPr>
      <w:bookmarkStart w:id="33" w:name="_Toc61084319"/>
      <w:r w:rsidRPr="00291007">
        <w:rPr>
          <w:rFonts w:cs="Arial"/>
          <w:lang w:val="bg-BG"/>
        </w:rPr>
        <w:lastRenderedPageBreak/>
        <w:t>4</w:t>
      </w:r>
      <w:r w:rsidRPr="00DA4D02">
        <w:rPr>
          <w:rFonts w:cs="Arial"/>
          <w:lang w:val="bg-BG"/>
        </w:rPr>
        <w:t>.1.2</w:t>
      </w:r>
      <w:r w:rsidRPr="00667027">
        <w:rPr>
          <w:rFonts w:cs="Arial"/>
          <w:lang w:val="bg-BG"/>
        </w:rPr>
        <w:t xml:space="preserve">. </w:t>
      </w:r>
      <w:r>
        <w:rPr>
          <w:rFonts w:cs="Arial"/>
          <w:szCs w:val="20"/>
          <w:lang w:val="bg-BG"/>
        </w:rPr>
        <w:t>П</w:t>
      </w:r>
      <w:r w:rsidRPr="009C7241">
        <w:rPr>
          <w:rFonts w:cs="Arial"/>
          <w:szCs w:val="20"/>
          <w:lang w:val="bg-BG"/>
        </w:rPr>
        <w:t>роцес</w:t>
      </w:r>
      <w:r>
        <w:rPr>
          <w:rFonts w:cs="Arial"/>
          <w:szCs w:val="20"/>
          <w:lang w:val="bg-BG"/>
        </w:rPr>
        <w:t xml:space="preserve"> за снабдяване с електрическа енергия от ДПИ</w:t>
      </w:r>
      <w:bookmarkEnd w:id="33"/>
      <w:r>
        <w:rPr>
          <w:rFonts w:cs="Arial"/>
          <w:lang w:val="bg-BG"/>
        </w:rPr>
        <w:t xml:space="preserve"> </w:t>
      </w:r>
    </w:p>
    <w:p w14:paraId="237149C8" w14:textId="77777777" w:rsidR="00155B2B" w:rsidRDefault="00155B2B" w:rsidP="00155B2B">
      <w:pPr>
        <w:rPr>
          <w:lang w:val="bg-BG"/>
        </w:rPr>
      </w:pPr>
    </w:p>
    <w:p w14:paraId="4C283973" w14:textId="77777777" w:rsidR="00155B2B" w:rsidRPr="009C7241" w:rsidRDefault="00155B2B" w:rsidP="00155B2B">
      <w:pPr>
        <w:rPr>
          <w:rFonts w:cs="Arial"/>
          <w:b/>
          <w:szCs w:val="20"/>
          <w:lang w:val="bg-BG"/>
        </w:rPr>
      </w:pPr>
      <w:r w:rsidRPr="009C7241">
        <w:rPr>
          <w:rFonts w:cs="Arial"/>
          <w:b/>
          <w:szCs w:val="20"/>
          <w:lang w:val="bg-BG"/>
        </w:rPr>
        <w:t>О</w:t>
      </w:r>
      <w:r>
        <w:rPr>
          <w:rFonts w:cs="Arial"/>
          <w:b/>
          <w:szCs w:val="20"/>
          <w:lang w:val="bg-BG"/>
        </w:rPr>
        <w:t>сновни</w:t>
      </w:r>
      <w:r w:rsidRPr="009C7241">
        <w:rPr>
          <w:rFonts w:cs="Arial"/>
          <w:b/>
          <w:szCs w:val="20"/>
          <w:lang w:val="bg-BG"/>
        </w:rPr>
        <w:t xml:space="preserve"> </w:t>
      </w:r>
      <w:r>
        <w:rPr>
          <w:rFonts w:cs="Arial"/>
          <w:b/>
          <w:szCs w:val="20"/>
          <w:lang w:val="bg-BG"/>
        </w:rPr>
        <w:t>правила:</w:t>
      </w:r>
    </w:p>
    <w:p w14:paraId="3E30C8AB" w14:textId="77777777" w:rsidR="00155B2B" w:rsidRPr="00285DE4" w:rsidRDefault="00155B2B" w:rsidP="00155B2B">
      <w:pPr>
        <w:rPr>
          <w:rFonts w:cs="Arial"/>
          <w:szCs w:val="20"/>
          <w:lang w:val="bg-BG"/>
        </w:rPr>
      </w:pPr>
    </w:p>
    <w:p w14:paraId="708F246E" w14:textId="77777777" w:rsidR="00155B2B" w:rsidRDefault="00155B2B" w:rsidP="00155B2B">
      <w:pPr>
        <w:jc w:val="both"/>
        <w:rPr>
          <w:rFonts w:cs="Arial"/>
          <w:szCs w:val="20"/>
          <w:lang w:val="bg-BG"/>
        </w:rPr>
      </w:pPr>
      <w:r w:rsidRPr="00285DE4">
        <w:rPr>
          <w:rFonts w:cs="Arial"/>
          <w:szCs w:val="20"/>
          <w:lang w:val="bg-BG"/>
        </w:rPr>
        <w:t>Доставчик от последна инстанция</w:t>
      </w:r>
      <w:r>
        <w:rPr>
          <w:rFonts w:cs="Arial"/>
          <w:szCs w:val="20"/>
          <w:lang w:val="bg-BG"/>
        </w:rPr>
        <w:t xml:space="preserve"> (ДПИ)</w:t>
      </w:r>
      <w:r w:rsidRPr="00285DE4">
        <w:rPr>
          <w:rFonts w:cs="Arial"/>
          <w:szCs w:val="20"/>
          <w:lang w:val="bg-BG"/>
        </w:rPr>
        <w:t xml:space="preserve"> е лице, на което е издадена лицензия съгласно ЗЕ и доставя електрическа енергия в случаите, когато основният доставчик по силата на договор за покупко-продажба не е в състояние да продължи да извършва доставка поради обявяване в несъстоятелност, ликвидация, отнемане на лицензия или всякакво друго събитие, довело до временно или трайно преустановяване на доставката на електрическа енергия, както и на крайни клиенти, които не могат да бъдат клиенти на крайния снабдител до избора на друг доставчик</w:t>
      </w:r>
      <w:r>
        <w:rPr>
          <w:rFonts w:cs="Arial"/>
          <w:szCs w:val="20"/>
          <w:lang w:val="bg-BG"/>
        </w:rPr>
        <w:t xml:space="preserve"> на електрическа енергия</w:t>
      </w:r>
      <w:r w:rsidRPr="00285DE4">
        <w:rPr>
          <w:rFonts w:cs="Arial"/>
          <w:szCs w:val="20"/>
          <w:lang w:val="bg-BG"/>
        </w:rPr>
        <w:t>.</w:t>
      </w:r>
    </w:p>
    <w:p w14:paraId="3E7587C6" w14:textId="77777777" w:rsidR="00155B2B" w:rsidRPr="00285DE4" w:rsidRDefault="00155B2B" w:rsidP="00155B2B">
      <w:pPr>
        <w:jc w:val="both"/>
        <w:rPr>
          <w:rFonts w:cs="Arial"/>
          <w:szCs w:val="20"/>
          <w:lang w:val="bg-BG"/>
        </w:rPr>
      </w:pPr>
      <w:r>
        <w:rPr>
          <w:rFonts w:cs="Arial"/>
          <w:szCs w:val="20"/>
          <w:lang w:val="bg-BG"/>
        </w:rPr>
        <w:t>МО стартира процедура по смяна на доставчика/координатора и преминаване на обекта (точка на измерване) към ДПИ на основание получено съобщение от КБГ или НПО за временно или трайно преустановяване на доставката от текущия ДЕЕ/КБГ.</w:t>
      </w:r>
    </w:p>
    <w:p w14:paraId="3DE67B7D" w14:textId="77777777" w:rsidR="00155B2B" w:rsidRPr="00285DE4" w:rsidRDefault="00155B2B" w:rsidP="00155B2B">
      <w:pPr>
        <w:rPr>
          <w:rFonts w:cs="Arial"/>
          <w:szCs w:val="20"/>
          <w:lang w:val="bg-BG"/>
        </w:rPr>
      </w:pPr>
    </w:p>
    <w:p w14:paraId="4E1C4BF7" w14:textId="77777777" w:rsidR="00155B2B" w:rsidRPr="001267FA" w:rsidRDefault="00155B2B" w:rsidP="00155B2B">
      <w:pPr>
        <w:rPr>
          <w:rFonts w:cs="Arial"/>
          <w:b/>
          <w:szCs w:val="20"/>
          <w:lang w:val="bg-BG"/>
        </w:rPr>
      </w:pPr>
      <w:r w:rsidRPr="009C7241">
        <w:rPr>
          <w:rFonts w:cs="Arial"/>
          <w:b/>
          <w:szCs w:val="20"/>
          <w:lang w:val="bg-BG"/>
        </w:rPr>
        <w:t>Описание на процеса</w:t>
      </w:r>
      <w:r>
        <w:rPr>
          <w:rFonts w:cs="Arial"/>
          <w:b/>
          <w:szCs w:val="20"/>
          <w:lang w:val="bg-BG"/>
        </w:rPr>
        <w:t xml:space="preserve"> за снабдяване с електрическа енергия от ДПИ при изтичане на договора с КБГ/ДЕЕ:</w:t>
      </w:r>
    </w:p>
    <w:p w14:paraId="2E9B2F9A" w14:textId="77777777" w:rsidR="00155B2B" w:rsidRPr="001267FA" w:rsidRDefault="00155B2B" w:rsidP="00155B2B">
      <w:pPr>
        <w:rPr>
          <w:rFonts w:cs="Arial"/>
          <w:szCs w:val="20"/>
          <w:lang w:val="bg-BG"/>
        </w:rPr>
      </w:pPr>
    </w:p>
    <w:p w14:paraId="127DFDDE" w14:textId="77777777" w:rsidR="00155B2B" w:rsidRPr="00285DE4" w:rsidRDefault="00155B2B" w:rsidP="00155B2B">
      <w:pPr>
        <w:pStyle w:val="ListParagraph"/>
        <w:numPr>
          <w:ilvl w:val="0"/>
          <w:numId w:val="26"/>
        </w:numPr>
        <w:jc w:val="both"/>
        <w:rPr>
          <w:rFonts w:ascii="Arial" w:hAnsi="Arial" w:cs="Arial"/>
          <w:sz w:val="20"/>
          <w:szCs w:val="20"/>
          <w:lang w:val="bg-BG"/>
        </w:rPr>
      </w:pPr>
      <w:r w:rsidRPr="00285DE4">
        <w:rPr>
          <w:rFonts w:ascii="Arial" w:hAnsi="Arial" w:cs="Arial"/>
          <w:sz w:val="20"/>
          <w:szCs w:val="20"/>
          <w:lang w:val="bg-BG"/>
        </w:rPr>
        <w:t>В случай че срокът на догово</w:t>
      </w:r>
      <w:r>
        <w:rPr>
          <w:rFonts w:ascii="Arial" w:hAnsi="Arial" w:cs="Arial"/>
          <w:sz w:val="20"/>
          <w:szCs w:val="20"/>
          <w:lang w:val="bg-BG"/>
        </w:rPr>
        <w:t xml:space="preserve">ра за участие в балансираща група и/или договор за </w:t>
      </w:r>
      <w:r w:rsidRPr="006943F3">
        <w:rPr>
          <w:rFonts w:ascii="Arial" w:hAnsi="Arial" w:cs="Arial"/>
          <w:sz w:val="20"/>
          <w:szCs w:val="20"/>
          <w:lang w:val="bg-BG"/>
        </w:rPr>
        <w:t>комбинирани</w:t>
      </w:r>
      <w:r>
        <w:rPr>
          <w:rFonts w:ascii="Arial" w:hAnsi="Arial" w:cs="Arial"/>
          <w:sz w:val="20"/>
          <w:szCs w:val="20"/>
          <w:lang w:val="bg-BG"/>
        </w:rPr>
        <w:t xml:space="preserve"> услуги</w:t>
      </w:r>
      <w:r w:rsidRPr="00285DE4">
        <w:rPr>
          <w:rFonts w:ascii="Arial" w:hAnsi="Arial" w:cs="Arial"/>
          <w:sz w:val="20"/>
          <w:szCs w:val="20"/>
          <w:lang w:val="bg-BG"/>
        </w:rPr>
        <w:t xml:space="preserve"> между търговски участник и </w:t>
      </w:r>
      <w:r>
        <w:rPr>
          <w:rFonts w:ascii="Arial" w:hAnsi="Arial" w:cs="Arial"/>
          <w:sz w:val="20"/>
          <w:szCs w:val="20"/>
          <w:lang w:val="bg-BG"/>
        </w:rPr>
        <w:t>КБГ/ДЕЕ</w:t>
      </w:r>
      <w:r w:rsidRPr="00285DE4">
        <w:rPr>
          <w:rFonts w:ascii="Arial" w:hAnsi="Arial" w:cs="Arial"/>
          <w:sz w:val="20"/>
          <w:szCs w:val="20"/>
          <w:lang w:val="bg-BG"/>
        </w:rPr>
        <w:t xml:space="preserve"> е изтекъл и не е подновен, съответно не е стартирана в срок процедура за промяна на принадлежността към балансираща група от търговския участник, последният остава в балансиращата група на същия координатор. </w:t>
      </w:r>
      <w:r>
        <w:rPr>
          <w:rFonts w:ascii="Arial" w:hAnsi="Arial" w:cs="Arial"/>
          <w:sz w:val="20"/>
          <w:szCs w:val="20"/>
          <w:lang w:val="bg-BG"/>
        </w:rPr>
        <w:t>КБГ/ДЕЕ</w:t>
      </w:r>
      <w:r w:rsidRPr="00285DE4">
        <w:rPr>
          <w:rFonts w:ascii="Arial" w:hAnsi="Arial" w:cs="Arial"/>
          <w:sz w:val="20"/>
          <w:szCs w:val="20"/>
          <w:lang w:val="bg-BG"/>
        </w:rPr>
        <w:t xml:space="preserve"> уведомява чрез електронно съобщение съответния мрежови оператор не по-късно от 5 работни дни преди края на </w:t>
      </w:r>
      <w:r>
        <w:rPr>
          <w:rFonts w:ascii="Arial" w:hAnsi="Arial" w:cs="Arial"/>
          <w:sz w:val="20"/>
          <w:szCs w:val="20"/>
          <w:lang w:val="bg-BG"/>
        </w:rPr>
        <w:t>текущия</w:t>
      </w:r>
      <w:r w:rsidRPr="00285DE4">
        <w:rPr>
          <w:rFonts w:ascii="Arial" w:hAnsi="Arial" w:cs="Arial"/>
          <w:sz w:val="20"/>
          <w:szCs w:val="20"/>
          <w:lang w:val="bg-BG"/>
        </w:rPr>
        <w:t xml:space="preserve"> месец обектът на такъв клиент да бъде прехвърлен в балансиращата група на доставчика от последна инстанция считано от 1-во число на месец</w:t>
      </w:r>
      <w:r>
        <w:rPr>
          <w:rFonts w:ascii="Arial" w:hAnsi="Arial" w:cs="Arial"/>
          <w:sz w:val="20"/>
          <w:szCs w:val="20"/>
          <w:lang w:val="bg-BG"/>
        </w:rPr>
        <w:t>а</w:t>
      </w:r>
      <w:r w:rsidRPr="00285DE4">
        <w:rPr>
          <w:rFonts w:ascii="Arial" w:hAnsi="Arial" w:cs="Arial"/>
          <w:sz w:val="20"/>
          <w:szCs w:val="20"/>
          <w:lang w:val="bg-BG"/>
        </w:rPr>
        <w:t>, следващ уведомлението. За всеки обект (точка на измерване) се изпраща отделно съобщение към мрежовия оператор.</w:t>
      </w:r>
    </w:p>
    <w:p w14:paraId="0680D5BD" w14:textId="77777777" w:rsidR="00155B2B" w:rsidRPr="00175A19" w:rsidRDefault="00155B2B" w:rsidP="00155B2B">
      <w:pPr>
        <w:pStyle w:val="ListParagraph"/>
        <w:numPr>
          <w:ilvl w:val="0"/>
          <w:numId w:val="26"/>
        </w:numPr>
        <w:jc w:val="both"/>
        <w:rPr>
          <w:rFonts w:ascii="Arial" w:hAnsi="Arial" w:cs="Arial"/>
          <w:sz w:val="20"/>
          <w:szCs w:val="20"/>
          <w:lang w:val="bg-BG"/>
        </w:rPr>
      </w:pPr>
      <w:r w:rsidRPr="00C660F4">
        <w:rPr>
          <w:rFonts w:ascii="Arial" w:hAnsi="Arial" w:cs="Arial"/>
          <w:sz w:val="20"/>
          <w:szCs w:val="20"/>
          <w:lang w:val="bg-BG"/>
        </w:rPr>
        <w:t>При получаване на съобщение от координатор на балансираща група, мрежовия</w:t>
      </w:r>
      <w:r w:rsidRPr="00175A19">
        <w:rPr>
          <w:rFonts w:ascii="Arial" w:hAnsi="Arial" w:cs="Arial"/>
          <w:sz w:val="20"/>
          <w:szCs w:val="20"/>
          <w:lang w:val="bg-BG"/>
        </w:rPr>
        <w:t>т оператор валидира съобщението съгласно Приложение1_UTILMD към тази инструкция.</w:t>
      </w:r>
    </w:p>
    <w:p w14:paraId="17946DF5" w14:textId="77777777" w:rsidR="00155B2B" w:rsidRPr="00175A19" w:rsidRDefault="00155B2B" w:rsidP="00155B2B">
      <w:pPr>
        <w:pStyle w:val="ListParagraph"/>
        <w:numPr>
          <w:ilvl w:val="0"/>
          <w:numId w:val="26"/>
        </w:numPr>
        <w:jc w:val="both"/>
        <w:rPr>
          <w:rFonts w:ascii="Arial" w:hAnsi="Arial" w:cs="Arial"/>
          <w:sz w:val="20"/>
          <w:szCs w:val="20"/>
          <w:lang w:val="bg-BG"/>
        </w:rPr>
      </w:pPr>
      <w:r w:rsidRPr="00C660F4">
        <w:rPr>
          <w:rFonts w:ascii="Arial" w:hAnsi="Arial" w:cs="Arial"/>
          <w:sz w:val="20"/>
          <w:szCs w:val="20"/>
          <w:lang w:val="bg-BG"/>
        </w:rPr>
        <w:t>В случай че съобщението отговаря на изискванията, мрежовия</w:t>
      </w:r>
      <w:r w:rsidRPr="00175A19">
        <w:rPr>
          <w:rFonts w:ascii="Arial" w:hAnsi="Arial" w:cs="Arial"/>
          <w:sz w:val="20"/>
          <w:szCs w:val="20"/>
          <w:lang w:val="bg-BG"/>
        </w:rPr>
        <w:t xml:space="preserve">т оператор прави проверка </w:t>
      </w:r>
    </w:p>
    <w:p w14:paraId="344B0F9E" w14:textId="77777777" w:rsidR="00155B2B" w:rsidRDefault="00155B2B" w:rsidP="00155B2B">
      <w:pPr>
        <w:ind w:left="360"/>
        <w:jc w:val="both"/>
        <w:rPr>
          <w:rFonts w:cs="Arial"/>
          <w:szCs w:val="20"/>
          <w:lang w:val="bg-BG"/>
        </w:rPr>
      </w:pPr>
      <w:r w:rsidRPr="000A2663">
        <w:rPr>
          <w:rFonts w:cs="Arial"/>
          <w:szCs w:val="20"/>
          <w:lang w:val="bg-BG"/>
        </w:rPr>
        <w:t>дали е стартирана вече процедура по смяна на координатор на балансираща група за същия обект. Ако е стартирана процедура, мрежовият оператор информира стария координатор и потвърждава напускането на балансиращата група.</w:t>
      </w:r>
    </w:p>
    <w:p w14:paraId="3EA30268" w14:textId="77777777" w:rsidR="00155B2B" w:rsidRPr="009157BB" w:rsidRDefault="00155B2B" w:rsidP="00155B2B">
      <w:pPr>
        <w:pStyle w:val="ListParagraph"/>
        <w:numPr>
          <w:ilvl w:val="0"/>
          <w:numId w:val="26"/>
        </w:numPr>
        <w:jc w:val="both"/>
        <w:rPr>
          <w:rFonts w:ascii="Arial" w:hAnsi="Arial" w:cs="Arial"/>
          <w:sz w:val="20"/>
          <w:szCs w:val="20"/>
          <w:lang w:val="bg-BG"/>
        </w:rPr>
      </w:pPr>
      <w:r w:rsidRPr="009157BB">
        <w:rPr>
          <w:rFonts w:ascii="Arial" w:hAnsi="Arial" w:cs="Arial"/>
          <w:sz w:val="20"/>
          <w:szCs w:val="20"/>
          <w:lang w:val="bg-BG"/>
        </w:rPr>
        <w:t xml:space="preserve">В случай че не е стартирана процедура по смяна на координатор на същия обект, мрежовият оператор прави проверка за срока на подаване на уведомлението по т. 1. </w:t>
      </w:r>
    </w:p>
    <w:p w14:paraId="0EA019BD" w14:textId="642F2759" w:rsidR="00155B2B" w:rsidRPr="00C660F4" w:rsidRDefault="00155B2B" w:rsidP="00155B2B">
      <w:pPr>
        <w:pStyle w:val="ListParagraph"/>
        <w:numPr>
          <w:ilvl w:val="1"/>
          <w:numId w:val="26"/>
        </w:numPr>
        <w:jc w:val="both"/>
        <w:rPr>
          <w:rFonts w:cs="Arial"/>
          <w:szCs w:val="20"/>
          <w:lang w:val="bg-BG"/>
        </w:rPr>
      </w:pPr>
      <w:r>
        <w:rPr>
          <w:rFonts w:cs="Arial"/>
          <w:szCs w:val="20"/>
          <w:lang w:val="bg-BG"/>
        </w:rPr>
        <w:t xml:space="preserve"> </w:t>
      </w:r>
      <w:r w:rsidRPr="00285DE4">
        <w:rPr>
          <w:rFonts w:ascii="Arial" w:hAnsi="Arial" w:cs="Arial"/>
          <w:sz w:val="20"/>
          <w:szCs w:val="20"/>
          <w:lang w:val="bg-BG"/>
        </w:rPr>
        <w:t>В случай че е спазен срока, мрежовия</w:t>
      </w:r>
      <w:r>
        <w:rPr>
          <w:rFonts w:ascii="Arial" w:hAnsi="Arial" w:cs="Arial"/>
          <w:sz w:val="20"/>
          <w:szCs w:val="20"/>
          <w:lang w:val="bg-BG"/>
        </w:rPr>
        <w:t>т</w:t>
      </w:r>
      <w:r w:rsidRPr="00285DE4">
        <w:rPr>
          <w:rFonts w:ascii="Arial" w:hAnsi="Arial" w:cs="Arial"/>
          <w:sz w:val="20"/>
          <w:szCs w:val="20"/>
          <w:lang w:val="bg-BG"/>
        </w:rPr>
        <w:t xml:space="preserve"> оператор изпраща съобщение с „Кратки основни данни за обекта</w:t>
      </w:r>
      <w:r w:rsidRPr="001267FA">
        <w:rPr>
          <w:rFonts w:ascii="Arial" w:hAnsi="Arial" w:cs="Arial"/>
          <w:sz w:val="20"/>
          <w:szCs w:val="20"/>
          <w:lang w:val="bg-BG"/>
        </w:rPr>
        <w:t>”</w:t>
      </w:r>
      <w:r w:rsidRPr="00285DE4">
        <w:rPr>
          <w:rFonts w:ascii="Arial" w:hAnsi="Arial" w:cs="Arial"/>
          <w:sz w:val="20"/>
          <w:szCs w:val="20"/>
          <w:lang w:val="bg-BG"/>
        </w:rPr>
        <w:t xml:space="preserve"> към ДПИ, с което потвърждава смяната от 1-во число на месеца и информира стария координатор за напускане на балансиращата група.</w:t>
      </w:r>
      <w:r w:rsidRPr="00AE4478">
        <w:rPr>
          <w:rFonts w:ascii="Arial" w:hAnsi="Arial" w:cs="Arial"/>
          <w:sz w:val="20"/>
          <w:szCs w:val="20"/>
          <w:lang w:val="bg-BG"/>
        </w:rPr>
        <w:t xml:space="preserve"> </w:t>
      </w:r>
      <w:r w:rsidRPr="00AB6072">
        <w:rPr>
          <w:rFonts w:ascii="Arial" w:hAnsi="Arial" w:cs="Arial"/>
          <w:sz w:val="20"/>
          <w:szCs w:val="20"/>
          <w:lang w:val="bg-BG"/>
        </w:rPr>
        <w:t>В срок до седем работни дни след началото на доставката, мрежовият оператор изпраща съобщение с „Пълни основни данни</w:t>
      </w:r>
      <w:r w:rsidRPr="001267FA">
        <w:rPr>
          <w:rFonts w:ascii="Arial" w:hAnsi="Arial" w:cs="Arial"/>
          <w:sz w:val="20"/>
          <w:szCs w:val="20"/>
          <w:lang w:val="bg-BG"/>
        </w:rPr>
        <w:t xml:space="preserve"> </w:t>
      </w:r>
      <w:r>
        <w:rPr>
          <w:rFonts w:ascii="Arial" w:hAnsi="Arial" w:cs="Arial"/>
          <w:sz w:val="20"/>
          <w:szCs w:val="20"/>
          <w:lang w:val="bg-BG"/>
        </w:rPr>
        <w:t>за обекта“</w:t>
      </w:r>
      <w:r w:rsidRPr="00AB6072">
        <w:rPr>
          <w:rFonts w:ascii="Arial" w:hAnsi="Arial" w:cs="Arial"/>
          <w:sz w:val="20"/>
          <w:szCs w:val="20"/>
          <w:lang w:val="bg-BG"/>
        </w:rPr>
        <w:t>, включително информация за СТИ</w:t>
      </w:r>
      <w:r w:rsidR="00A4064F">
        <w:rPr>
          <w:rFonts w:ascii="Arial" w:hAnsi="Arial" w:cs="Arial"/>
          <w:sz w:val="20"/>
          <w:szCs w:val="20"/>
          <w:lang w:val="bg-BG"/>
        </w:rPr>
        <w:t xml:space="preserve"> (за обекти към ОРМ) </w:t>
      </w:r>
      <w:r w:rsidRPr="00AB6072">
        <w:rPr>
          <w:rFonts w:ascii="Arial" w:hAnsi="Arial" w:cs="Arial"/>
          <w:sz w:val="20"/>
          <w:szCs w:val="20"/>
          <w:lang w:val="bg-BG"/>
        </w:rPr>
        <w:t xml:space="preserve"> и начални показания към ДПИ.</w:t>
      </w:r>
    </w:p>
    <w:p w14:paraId="2F0825DA" w14:textId="77777777" w:rsidR="00155B2B" w:rsidRPr="00C660F4" w:rsidRDefault="00155B2B" w:rsidP="00155B2B">
      <w:pPr>
        <w:pStyle w:val="ListParagraph"/>
        <w:numPr>
          <w:ilvl w:val="1"/>
          <w:numId w:val="26"/>
        </w:numPr>
        <w:jc w:val="both"/>
        <w:rPr>
          <w:rFonts w:cs="Arial"/>
          <w:szCs w:val="20"/>
          <w:lang w:val="bg-BG"/>
        </w:rPr>
      </w:pPr>
      <w:r>
        <w:rPr>
          <w:rFonts w:cs="Arial"/>
          <w:szCs w:val="20"/>
          <w:lang w:val="bg-BG"/>
        </w:rPr>
        <w:t xml:space="preserve"> </w:t>
      </w:r>
      <w:r w:rsidRPr="00D83327">
        <w:rPr>
          <w:rFonts w:ascii="Arial" w:hAnsi="Arial" w:cs="Arial"/>
          <w:sz w:val="20"/>
          <w:szCs w:val="20"/>
          <w:lang w:val="bg-BG"/>
        </w:rPr>
        <w:t xml:space="preserve">В случай че не е спазен срока, </w:t>
      </w:r>
      <w:r w:rsidRPr="00285DE4">
        <w:rPr>
          <w:rFonts w:ascii="Arial" w:hAnsi="Arial" w:cs="Arial"/>
          <w:sz w:val="20"/>
          <w:szCs w:val="20"/>
          <w:lang w:val="bg-BG"/>
        </w:rPr>
        <w:t>мрежовия</w:t>
      </w:r>
      <w:r>
        <w:rPr>
          <w:rFonts w:ascii="Arial" w:hAnsi="Arial" w:cs="Arial"/>
          <w:sz w:val="20"/>
          <w:szCs w:val="20"/>
          <w:lang w:val="bg-BG"/>
        </w:rPr>
        <w:t>т</w:t>
      </w:r>
      <w:r w:rsidRPr="00285DE4">
        <w:rPr>
          <w:rFonts w:ascii="Arial" w:hAnsi="Arial" w:cs="Arial"/>
          <w:sz w:val="20"/>
          <w:szCs w:val="20"/>
          <w:lang w:val="bg-BG"/>
        </w:rPr>
        <w:t xml:space="preserve"> оператор изпраща съобщение-отказ за стартиране на процедурата по смяна на координатор на балансираща група</w:t>
      </w:r>
      <w:r w:rsidRPr="00AE4478">
        <w:rPr>
          <w:rFonts w:ascii="Arial" w:hAnsi="Arial" w:cs="Arial"/>
          <w:sz w:val="20"/>
          <w:szCs w:val="20"/>
          <w:lang w:val="bg-BG"/>
        </w:rPr>
        <w:t xml:space="preserve">, поради </w:t>
      </w:r>
      <w:proofErr w:type="spellStart"/>
      <w:r w:rsidRPr="00AE4478">
        <w:rPr>
          <w:rFonts w:ascii="Arial" w:hAnsi="Arial" w:cs="Arial"/>
          <w:sz w:val="20"/>
          <w:szCs w:val="20"/>
          <w:lang w:val="bg-BG"/>
        </w:rPr>
        <w:t>неспазен</w:t>
      </w:r>
      <w:proofErr w:type="spellEnd"/>
      <w:r w:rsidRPr="00AE4478">
        <w:rPr>
          <w:rFonts w:ascii="Arial" w:hAnsi="Arial" w:cs="Arial"/>
          <w:sz w:val="20"/>
          <w:szCs w:val="20"/>
          <w:lang w:val="bg-BG"/>
        </w:rPr>
        <w:t xml:space="preserve"> срок на уведомлението.</w:t>
      </w:r>
    </w:p>
    <w:p w14:paraId="66A0ECE4" w14:textId="77777777" w:rsidR="00155B2B" w:rsidRDefault="00155B2B" w:rsidP="00155B2B">
      <w:pPr>
        <w:suppressAutoHyphens w:val="0"/>
        <w:autoSpaceDN/>
        <w:spacing w:after="160" w:line="259" w:lineRule="auto"/>
        <w:textAlignment w:val="auto"/>
        <w:rPr>
          <w:lang w:val="bg-BG"/>
        </w:rPr>
      </w:pPr>
      <w:r>
        <w:rPr>
          <w:lang w:val="bg-BG"/>
        </w:rPr>
        <w:br w:type="page"/>
      </w:r>
    </w:p>
    <w:p w14:paraId="46ACD8B8" w14:textId="77777777" w:rsidR="00155B2B" w:rsidRPr="00525972" w:rsidRDefault="00155B2B" w:rsidP="00155B2B">
      <w:pPr>
        <w:rPr>
          <w:b/>
          <w:lang w:val="bg-BG"/>
        </w:rPr>
      </w:pPr>
      <w:r w:rsidRPr="00525972">
        <w:rPr>
          <w:b/>
          <w:lang w:val="bg-BG"/>
        </w:rPr>
        <w:lastRenderedPageBreak/>
        <w:t>Диаграма на процеса:</w:t>
      </w:r>
    </w:p>
    <w:p w14:paraId="7002E847" w14:textId="77777777" w:rsidR="00155B2B" w:rsidRDefault="00155B2B" w:rsidP="00155B2B">
      <w:pPr>
        <w:rPr>
          <w:lang w:val="bg-BG"/>
        </w:rPr>
      </w:pPr>
    </w:p>
    <w:p w14:paraId="3A95D90A" w14:textId="77777777" w:rsidR="00155B2B" w:rsidRDefault="00155B2B" w:rsidP="00155B2B">
      <w:pPr>
        <w:jc w:val="center"/>
        <w:rPr>
          <w:lang w:val="bg-BG"/>
        </w:rPr>
      </w:pPr>
      <w:r w:rsidRPr="00BA1BB5">
        <w:rPr>
          <w:rFonts w:ascii="Times New Roman" w:hAnsi="Times New Roman" w:cs="Times New Roman"/>
          <w:b/>
          <w:noProof/>
          <w:color w:val="000000" w:themeColor="text1"/>
          <w:lang w:val="bg-BG" w:eastAsia="bg-BG" w:bidi="ar-SA"/>
        </w:rPr>
        <w:drawing>
          <wp:inline distT="0" distB="0" distL="0" distR="0" wp14:anchorId="0BFA42D8" wp14:editId="1AE2FFCF">
            <wp:extent cx="5209776" cy="7427593"/>
            <wp:effectExtent l="0" t="0" r="0" b="2540"/>
            <wp:docPr id="31" name="Карти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MD_DPI_general_process_4.1.3.1.jpg"/>
                    <pic:cNvPicPr/>
                  </pic:nvPicPr>
                  <pic:blipFill>
                    <a:blip r:embed="rId10">
                      <a:extLst>
                        <a:ext uri="{28A0092B-C50C-407E-A947-70E740481C1C}">
                          <a14:useLocalDpi xmlns:a14="http://schemas.microsoft.com/office/drawing/2010/main" val="0"/>
                        </a:ext>
                      </a:extLst>
                    </a:blip>
                    <a:stretch>
                      <a:fillRect/>
                    </a:stretch>
                  </pic:blipFill>
                  <pic:spPr>
                    <a:xfrm>
                      <a:off x="0" y="0"/>
                      <a:ext cx="5209776" cy="7427593"/>
                    </a:xfrm>
                    <a:prstGeom prst="rect">
                      <a:avLst/>
                    </a:prstGeom>
                  </pic:spPr>
                </pic:pic>
              </a:graphicData>
            </a:graphic>
          </wp:inline>
        </w:drawing>
      </w:r>
    </w:p>
    <w:p w14:paraId="21B4282E" w14:textId="77777777" w:rsidR="00155B2B" w:rsidRDefault="00155B2B" w:rsidP="00155B2B">
      <w:pPr>
        <w:rPr>
          <w:lang w:val="bg-BG"/>
        </w:rPr>
      </w:pPr>
    </w:p>
    <w:p w14:paraId="1776347F" w14:textId="77777777" w:rsidR="00155B2B" w:rsidRPr="00BE03FB" w:rsidRDefault="00155B2B" w:rsidP="00155B2B">
      <w:pPr>
        <w:pStyle w:val="Caption"/>
        <w:jc w:val="center"/>
        <w:rPr>
          <w:b w:val="0"/>
          <w:i/>
          <w:lang w:val="bg-BG"/>
        </w:rPr>
      </w:pPr>
      <w:r w:rsidRPr="00BE03FB">
        <w:rPr>
          <w:b w:val="0"/>
          <w:i/>
        </w:rPr>
        <w:t xml:space="preserve">Фигура </w:t>
      </w:r>
      <w:r>
        <w:rPr>
          <w:b w:val="0"/>
          <w:i/>
          <w:lang w:val="bg-BG"/>
        </w:rPr>
        <w:t>4.2</w:t>
      </w:r>
      <w:r w:rsidRPr="00BE03FB">
        <w:rPr>
          <w:b w:val="0"/>
          <w:i/>
          <w:lang w:val="bg-BG"/>
        </w:rPr>
        <w:t xml:space="preserve">. </w:t>
      </w:r>
      <w:r w:rsidRPr="00905F00">
        <w:rPr>
          <w:b w:val="0"/>
          <w:i/>
          <w:lang w:val="bg-BG"/>
        </w:rPr>
        <w:t>П</w:t>
      </w:r>
      <w:r w:rsidRPr="00905F00">
        <w:rPr>
          <w:rFonts w:cs="Arial"/>
          <w:b w:val="0"/>
          <w:i/>
          <w:lang w:val="bg-BG"/>
        </w:rPr>
        <w:t>роцес за снабдяване с електрическа енергия от ДПИ при изтичане на договора с КБГ/ДЕЕ</w:t>
      </w:r>
    </w:p>
    <w:p w14:paraId="2CC8A010" w14:textId="77777777" w:rsidR="00155B2B" w:rsidRDefault="00155B2B" w:rsidP="00155B2B">
      <w:pPr>
        <w:rPr>
          <w:lang w:val="bg-BG"/>
        </w:rPr>
      </w:pPr>
    </w:p>
    <w:p w14:paraId="27B15AEF" w14:textId="77777777" w:rsidR="00155B2B" w:rsidRPr="00620C17" w:rsidRDefault="00155B2B" w:rsidP="00751E46">
      <w:pPr>
        <w:pStyle w:val="Caption"/>
        <w:keepNext/>
        <w:spacing w:before="0" w:after="0" w:line="360" w:lineRule="auto"/>
        <w:jc w:val="both"/>
        <w:rPr>
          <w:lang w:val="bg-BG"/>
        </w:rPr>
      </w:pPr>
      <w:r w:rsidRPr="00620C17">
        <w:rPr>
          <w:lang w:val="bg-BG"/>
        </w:rPr>
        <w:lastRenderedPageBreak/>
        <w:t>Описание на процеса:</w:t>
      </w:r>
    </w:p>
    <w:p w14:paraId="59FA437C" w14:textId="77777777" w:rsidR="00155B2B" w:rsidRDefault="00155B2B" w:rsidP="00751E46">
      <w:pPr>
        <w:pStyle w:val="Caption"/>
        <w:keepNext/>
        <w:spacing w:before="0" w:after="0" w:line="360" w:lineRule="auto"/>
        <w:jc w:val="both"/>
        <w:rPr>
          <w:b w:val="0"/>
          <w:i/>
          <w:lang w:val="bg-BG"/>
        </w:rPr>
      </w:pPr>
      <w:r w:rsidRPr="00741978">
        <w:rPr>
          <w:b w:val="0"/>
          <w:i/>
        </w:rPr>
        <w:t xml:space="preserve">Таблица </w:t>
      </w:r>
      <w:r w:rsidRPr="00741978">
        <w:rPr>
          <w:b w:val="0"/>
          <w:i/>
          <w:lang w:val="bg-BG"/>
        </w:rPr>
        <w:t xml:space="preserve">4.2. </w:t>
      </w:r>
      <w:r w:rsidRPr="00905F00">
        <w:rPr>
          <w:b w:val="0"/>
          <w:i/>
          <w:lang w:val="bg-BG"/>
        </w:rPr>
        <w:t>П</w:t>
      </w:r>
      <w:r w:rsidRPr="00905F00">
        <w:rPr>
          <w:rFonts w:cs="Arial"/>
          <w:b w:val="0"/>
          <w:i/>
          <w:lang w:val="bg-BG"/>
        </w:rPr>
        <w:t>роцес за снабдяване с електрическа енергия от ДПИ при изтичане на договора с КБГ/ДЕЕ</w:t>
      </w:r>
      <w:r w:rsidRPr="00741978">
        <w:rPr>
          <w:b w:val="0"/>
          <w:i/>
          <w:lang w:val="bg-BG"/>
        </w:rPr>
        <w:t xml:space="preserve"> </w:t>
      </w:r>
    </w:p>
    <w:tbl>
      <w:tblPr>
        <w:tblStyle w:val="LightList-Accent3"/>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
        <w:gridCol w:w="716"/>
        <w:gridCol w:w="1836"/>
        <w:gridCol w:w="1631"/>
        <w:gridCol w:w="1627"/>
        <w:gridCol w:w="1699"/>
        <w:gridCol w:w="1753"/>
      </w:tblGrid>
      <w:tr w:rsidR="00155B2B" w:rsidRPr="00DA3C3E" w14:paraId="0F22FE6E"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344" w:type="pct"/>
            <w:vMerge w:val="restart"/>
          </w:tcPr>
          <w:p w14:paraId="70FBE2E1" w14:textId="77777777" w:rsidR="00155B2B" w:rsidRPr="004E5DCB" w:rsidRDefault="00155B2B" w:rsidP="00623031">
            <w:pPr>
              <w:spacing w:before="100" w:beforeAutospacing="1" w:after="100" w:afterAutospacing="1"/>
              <w:rPr>
                <w:rFonts w:cs="Arial"/>
                <w:sz w:val="18"/>
                <w:szCs w:val="18"/>
                <w:lang w:val="bg-BG"/>
              </w:rPr>
            </w:pPr>
            <w:r w:rsidRPr="004E5DC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83" w:type="pct"/>
            <w:gridSpan w:val="2"/>
            <w:tcBorders>
              <w:top w:val="none" w:sz="0" w:space="0" w:color="auto"/>
              <w:left w:val="none" w:sz="0" w:space="0" w:color="auto"/>
              <w:right w:val="none" w:sz="0" w:space="0" w:color="auto"/>
            </w:tcBorders>
          </w:tcPr>
          <w:p w14:paraId="0A3BD517" w14:textId="77777777" w:rsidR="00155B2B" w:rsidRPr="004E5DCB" w:rsidRDefault="00155B2B" w:rsidP="00623031">
            <w:pPr>
              <w:spacing w:before="100" w:beforeAutospacing="1" w:after="100" w:afterAutospacing="1"/>
              <w:rPr>
                <w:rFonts w:cs="Arial"/>
                <w:b w:val="0"/>
                <w:sz w:val="18"/>
                <w:szCs w:val="18"/>
                <w:lang w:val="bg-BG"/>
              </w:rPr>
            </w:pPr>
            <w:r w:rsidRPr="004E5DCB">
              <w:rPr>
                <w:rFonts w:cs="Arial"/>
                <w:sz w:val="18"/>
                <w:szCs w:val="18"/>
                <w:lang w:val="bg-BG"/>
              </w:rPr>
              <w:t>Транзакция</w:t>
            </w:r>
          </w:p>
        </w:tc>
        <w:tc>
          <w:tcPr>
            <w:tcW w:w="820" w:type="pct"/>
            <w:vMerge w:val="restart"/>
          </w:tcPr>
          <w:p w14:paraId="346A96DE" w14:textId="77777777" w:rsidR="00155B2B" w:rsidRPr="004E5DCB" w:rsidRDefault="00155B2B" w:rsidP="0062303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4E5DC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818" w:type="pct"/>
            <w:vMerge w:val="restart"/>
            <w:tcBorders>
              <w:top w:val="none" w:sz="0" w:space="0" w:color="auto"/>
              <w:left w:val="none" w:sz="0" w:space="0" w:color="auto"/>
              <w:right w:val="none" w:sz="0" w:space="0" w:color="auto"/>
            </w:tcBorders>
          </w:tcPr>
          <w:p w14:paraId="782A8F5F" w14:textId="77777777" w:rsidR="00155B2B" w:rsidRPr="004E5DCB" w:rsidRDefault="00155B2B" w:rsidP="00623031">
            <w:pPr>
              <w:spacing w:before="100" w:beforeAutospacing="1" w:after="100" w:afterAutospacing="1"/>
              <w:rPr>
                <w:rFonts w:cs="Arial"/>
                <w:b w:val="0"/>
                <w:sz w:val="18"/>
                <w:szCs w:val="18"/>
                <w:lang w:val="bg-BG"/>
              </w:rPr>
            </w:pPr>
            <w:r w:rsidRPr="004E5DCB">
              <w:rPr>
                <w:rFonts w:cs="Arial"/>
                <w:sz w:val="18"/>
                <w:szCs w:val="18"/>
                <w:lang w:val="bg-BG"/>
              </w:rPr>
              <w:t>Получател</w:t>
            </w:r>
          </w:p>
        </w:tc>
        <w:tc>
          <w:tcPr>
            <w:tcW w:w="854" w:type="pct"/>
            <w:vMerge w:val="restart"/>
          </w:tcPr>
          <w:p w14:paraId="13CB2FB8" w14:textId="77777777" w:rsidR="00155B2B" w:rsidRPr="004E5DCB" w:rsidRDefault="00155B2B" w:rsidP="0062303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4E5DC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881" w:type="pct"/>
            <w:vMerge w:val="restart"/>
          </w:tcPr>
          <w:p w14:paraId="74F25139" w14:textId="77777777" w:rsidR="00155B2B" w:rsidRPr="004E5DCB" w:rsidRDefault="00155B2B" w:rsidP="00623031">
            <w:pPr>
              <w:spacing w:before="100" w:beforeAutospacing="1" w:after="100" w:afterAutospacing="1"/>
              <w:rPr>
                <w:rFonts w:cs="Arial"/>
                <w:b w:val="0"/>
                <w:sz w:val="18"/>
                <w:szCs w:val="18"/>
                <w:lang w:val="bg-BG"/>
              </w:rPr>
            </w:pPr>
            <w:r w:rsidRPr="004E5DCB">
              <w:rPr>
                <w:rFonts w:cs="Arial"/>
                <w:sz w:val="18"/>
                <w:szCs w:val="18"/>
                <w:lang w:val="bg-BG"/>
              </w:rPr>
              <w:t>Действие</w:t>
            </w:r>
          </w:p>
        </w:tc>
      </w:tr>
      <w:tr w:rsidR="00155B2B" w:rsidRPr="006C5F9E" w14:paraId="38E7B84B"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344" w:type="pct"/>
            <w:vMerge/>
            <w:tcBorders>
              <w:top w:val="none" w:sz="0" w:space="0" w:color="auto"/>
              <w:left w:val="none" w:sz="0" w:space="0" w:color="auto"/>
              <w:bottom w:val="none" w:sz="0" w:space="0" w:color="auto"/>
            </w:tcBorders>
          </w:tcPr>
          <w:p w14:paraId="4C878C37" w14:textId="77777777" w:rsidR="00155B2B" w:rsidRPr="005F22BF" w:rsidRDefault="00155B2B" w:rsidP="00BB6C67">
            <w:pPr>
              <w:jc w:val="lef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360" w:type="pct"/>
            <w:tcBorders>
              <w:top w:val="none" w:sz="0" w:space="0" w:color="auto"/>
              <w:left w:val="none" w:sz="0" w:space="0" w:color="auto"/>
              <w:bottom w:val="none" w:sz="0" w:space="0" w:color="auto"/>
              <w:right w:val="none" w:sz="0" w:space="0" w:color="auto"/>
            </w:tcBorders>
          </w:tcPr>
          <w:p w14:paraId="071AF40C" w14:textId="77777777" w:rsidR="00155B2B" w:rsidRPr="004E5DCB" w:rsidRDefault="00155B2B" w:rsidP="00623031">
            <w:pPr>
              <w:rPr>
                <w:rFonts w:cs="Arial"/>
                <w:b/>
                <w:sz w:val="18"/>
                <w:szCs w:val="18"/>
                <w:lang w:val="bg-BG"/>
              </w:rPr>
            </w:pPr>
            <w:r w:rsidRPr="004E5DCB">
              <w:rPr>
                <w:rFonts w:cs="Arial"/>
                <w:b/>
                <w:sz w:val="18"/>
                <w:szCs w:val="18"/>
                <w:lang w:val="bg-BG"/>
              </w:rPr>
              <w:t>Код</w:t>
            </w:r>
          </w:p>
        </w:tc>
        <w:tc>
          <w:tcPr>
            <w:tcW w:w="923" w:type="pct"/>
            <w:tcBorders>
              <w:top w:val="none" w:sz="0" w:space="0" w:color="auto"/>
              <w:bottom w:val="none" w:sz="0" w:space="0" w:color="auto"/>
            </w:tcBorders>
          </w:tcPr>
          <w:p w14:paraId="30113093" w14:textId="77777777" w:rsidR="00155B2B" w:rsidRPr="004E5DCB" w:rsidRDefault="00155B2B" w:rsidP="00623031">
            <w:pPr>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4E5DCB">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820" w:type="pct"/>
            <w:vMerge/>
            <w:tcBorders>
              <w:top w:val="none" w:sz="0" w:space="0" w:color="auto"/>
              <w:left w:val="none" w:sz="0" w:space="0" w:color="auto"/>
              <w:bottom w:val="none" w:sz="0" w:space="0" w:color="auto"/>
              <w:right w:val="none" w:sz="0" w:space="0" w:color="auto"/>
            </w:tcBorders>
          </w:tcPr>
          <w:p w14:paraId="1E81446E" w14:textId="77777777" w:rsidR="00155B2B" w:rsidRPr="006C5F9E" w:rsidRDefault="00155B2B" w:rsidP="00BB6C67">
            <w:pPr>
              <w:jc w:val="left"/>
              <w:rPr>
                <w:rFonts w:cs="Arial"/>
                <w:b/>
                <w:sz w:val="22"/>
                <w:szCs w:val="22"/>
              </w:rPr>
            </w:pPr>
          </w:p>
        </w:tc>
        <w:tc>
          <w:tcPr>
            <w:tcW w:w="818" w:type="pct"/>
            <w:vMerge/>
            <w:tcBorders>
              <w:top w:val="none" w:sz="0" w:space="0" w:color="auto"/>
              <w:bottom w:val="none" w:sz="0" w:space="0" w:color="auto"/>
            </w:tcBorders>
          </w:tcPr>
          <w:p w14:paraId="602AFF4F" w14:textId="77777777" w:rsidR="00155B2B" w:rsidRPr="006C5F9E"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22"/>
                <w:szCs w:val="22"/>
              </w:rPr>
            </w:pPr>
          </w:p>
        </w:tc>
        <w:tc>
          <w:tcPr>
            <w:cnfStyle w:val="000010000000" w:firstRow="0" w:lastRow="0" w:firstColumn="0" w:lastColumn="0" w:oddVBand="1" w:evenVBand="0" w:oddHBand="0" w:evenHBand="0" w:firstRowFirstColumn="0" w:firstRowLastColumn="0" w:lastRowFirstColumn="0" w:lastRowLastColumn="0"/>
            <w:tcW w:w="854" w:type="pct"/>
            <w:vMerge/>
            <w:tcBorders>
              <w:top w:val="none" w:sz="0" w:space="0" w:color="auto"/>
              <w:left w:val="none" w:sz="0" w:space="0" w:color="auto"/>
              <w:bottom w:val="none" w:sz="0" w:space="0" w:color="auto"/>
              <w:right w:val="none" w:sz="0" w:space="0" w:color="auto"/>
            </w:tcBorders>
          </w:tcPr>
          <w:p w14:paraId="6C91613F" w14:textId="77777777" w:rsidR="00155B2B" w:rsidRPr="006C5F9E" w:rsidRDefault="00155B2B" w:rsidP="00BB6C67">
            <w:pPr>
              <w:jc w:val="left"/>
              <w:rPr>
                <w:rFonts w:cs="Arial"/>
                <w:b/>
                <w:sz w:val="22"/>
                <w:szCs w:val="22"/>
              </w:rPr>
            </w:pPr>
          </w:p>
        </w:tc>
        <w:tc>
          <w:tcPr>
            <w:cnfStyle w:val="000100000000" w:firstRow="0" w:lastRow="0" w:firstColumn="0" w:lastColumn="1" w:oddVBand="0" w:evenVBand="0" w:oddHBand="0" w:evenHBand="0" w:firstRowFirstColumn="0" w:firstRowLastColumn="0" w:lastRowFirstColumn="0" w:lastRowLastColumn="0"/>
            <w:tcW w:w="881" w:type="pct"/>
            <w:vMerge/>
            <w:tcBorders>
              <w:top w:val="none" w:sz="0" w:space="0" w:color="auto"/>
              <w:bottom w:val="none" w:sz="0" w:space="0" w:color="auto"/>
              <w:right w:val="none" w:sz="0" w:space="0" w:color="auto"/>
            </w:tcBorders>
          </w:tcPr>
          <w:p w14:paraId="204CAF24" w14:textId="77777777" w:rsidR="00155B2B" w:rsidRPr="006C5F9E" w:rsidRDefault="00155B2B" w:rsidP="00BB6C67">
            <w:pPr>
              <w:jc w:val="left"/>
              <w:rPr>
                <w:rFonts w:cs="Arial"/>
                <w:b w:val="0"/>
                <w:sz w:val="22"/>
                <w:szCs w:val="22"/>
              </w:rPr>
            </w:pPr>
          </w:p>
        </w:tc>
      </w:tr>
      <w:tr w:rsidR="00155B2B" w:rsidRPr="00B00D7C" w14:paraId="7E706949" w14:textId="77777777" w:rsidTr="00BB6C67">
        <w:trPr>
          <w:trHeight w:val="429"/>
        </w:trPr>
        <w:tc>
          <w:tcPr>
            <w:cnfStyle w:val="001000000000" w:firstRow="0" w:lastRow="0" w:firstColumn="1" w:lastColumn="0" w:oddVBand="0" w:evenVBand="0" w:oddHBand="0" w:evenHBand="0" w:firstRowFirstColumn="0" w:firstRowLastColumn="0" w:lastRowFirstColumn="0" w:lastRowLastColumn="0"/>
            <w:tcW w:w="344" w:type="pct"/>
          </w:tcPr>
          <w:p w14:paraId="2C95E246" w14:textId="77777777" w:rsidR="00155B2B" w:rsidRPr="004E5DCB" w:rsidRDefault="00155B2B" w:rsidP="00623031">
            <w:pPr>
              <w:rPr>
                <w:rFonts w:cs="Arial"/>
                <w:sz w:val="18"/>
                <w:szCs w:val="18"/>
                <w:lang w:val="bg-BG"/>
              </w:rPr>
            </w:pPr>
            <w:r w:rsidRPr="004E5DCB">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360" w:type="pct"/>
            <w:tcBorders>
              <w:left w:val="none" w:sz="0" w:space="0" w:color="auto"/>
              <w:right w:val="none" w:sz="0" w:space="0" w:color="auto"/>
            </w:tcBorders>
          </w:tcPr>
          <w:p w14:paraId="0D1666C8" w14:textId="77777777" w:rsidR="00155B2B" w:rsidRPr="006C5F9E" w:rsidRDefault="00155B2B" w:rsidP="00623031">
            <w:pPr>
              <w:rPr>
                <w:rFonts w:cs="Arial"/>
                <w:sz w:val="18"/>
                <w:szCs w:val="18"/>
              </w:rPr>
            </w:pPr>
            <w:r w:rsidRPr="005D1D71">
              <w:rPr>
                <w:rFonts w:cs="Arial"/>
                <w:sz w:val="18"/>
                <w:szCs w:val="18"/>
                <w:lang w:val="bg-BG"/>
              </w:rPr>
              <w:t>250</w:t>
            </w:r>
          </w:p>
        </w:tc>
        <w:tc>
          <w:tcPr>
            <w:tcW w:w="923" w:type="pct"/>
          </w:tcPr>
          <w:p w14:paraId="2F71C7D8" w14:textId="77777777" w:rsidR="00155B2B" w:rsidRPr="0009304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9304F">
              <w:rPr>
                <w:rFonts w:cs="Arial"/>
                <w:sz w:val="18"/>
                <w:szCs w:val="18"/>
                <w:lang w:val="bg-BG"/>
              </w:rPr>
              <w:t>Уведомление за</w:t>
            </w:r>
          </w:p>
          <w:p w14:paraId="3B0C845B" w14:textId="77777777" w:rsidR="00155B2B" w:rsidRPr="0009304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496BD7">
              <w:rPr>
                <w:rFonts w:cs="Arial"/>
                <w:sz w:val="18"/>
                <w:szCs w:val="18"/>
                <w:lang w:val="bg-BG"/>
              </w:rPr>
              <w:t xml:space="preserve">изтекъл срок на договора </w:t>
            </w:r>
            <w:r>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820" w:type="pct"/>
            <w:tcBorders>
              <w:left w:val="none" w:sz="0" w:space="0" w:color="auto"/>
              <w:right w:val="none" w:sz="0" w:space="0" w:color="auto"/>
            </w:tcBorders>
          </w:tcPr>
          <w:p w14:paraId="6A3E7D8F" w14:textId="77777777" w:rsidR="00155B2B" w:rsidRPr="0009304F" w:rsidRDefault="00155B2B" w:rsidP="00623031">
            <w:pPr>
              <w:rPr>
                <w:rFonts w:cs="Arial"/>
                <w:sz w:val="18"/>
                <w:szCs w:val="18"/>
                <w:lang w:val="bg-BG"/>
              </w:rPr>
            </w:pPr>
            <w:r w:rsidRPr="0009304F">
              <w:rPr>
                <w:rFonts w:cs="Arial"/>
                <w:sz w:val="18"/>
                <w:szCs w:val="18"/>
                <w:lang w:val="bg-BG"/>
              </w:rPr>
              <w:t>КБГ</w:t>
            </w:r>
            <w:r w:rsidRPr="0009304F">
              <w:rPr>
                <w:rFonts w:cs="Arial"/>
                <w:sz w:val="18"/>
                <w:szCs w:val="18"/>
              </w:rPr>
              <w:t>/</w:t>
            </w:r>
            <w:r w:rsidRPr="0009304F">
              <w:rPr>
                <w:rFonts w:cs="Arial"/>
                <w:sz w:val="18"/>
                <w:szCs w:val="18"/>
                <w:lang w:val="bg-BG"/>
              </w:rPr>
              <w:t>ДЕЕ</w:t>
            </w:r>
          </w:p>
        </w:tc>
        <w:tc>
          <w:tcPr>
            <w:tcW w:w="818" w:type="pct"/>
          </w:tcPr>
          <w:p w14:paraId="7A63C35E" w14:textId="77777777" w:rsidR="00155B2B" w:rsidRDefault="00155B2B" w:rsidP="00623031">
            <w:pPr>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lang w:val="bg-BG"/>
              </w:rPr>
            </w:pPr>
          </w:p>
          <w:p w14:paraId="604AE6FB" w14:textId="77777777" w:rsidR="00155B2B" w:rsidRPr="0009304F" w:rsidRDefault="00155B2B" w:rsidP="00623031">
            <w:pPr>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lang w:val="bg-BG"/>
              </w:rPr>
            </w:pPr>
            <w:r>
              <w:rPr>
                <w:rFonts w:cs="Arial"/>
                <w:color w:val="000000"/>
                <w:kern w:val="24"/>
                <w:sz w:val="18"/>
                <w:szCs w:val="18"/>
                <w:lang w:val="bg-BG"/>
              </w:rPr>
              <w:t>МО</w:t>
            </w:r>
          </w:p>
          <w:p w14:paraId="348C1283" w14:textId="77777777" w:rsidR="00155B2B" w:rsidRPr="0009304F" w:rsidRDefault="00155B2B" w:rsidP="00623031">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p>
        </w:tc>
        <w:tc>
          <w:tcPr>
            <w:cnfStyle w:val="000010000000" w:firstRow="0" w:lastRow="0" w:firstColumn="0" w:lastColumn="0" w:oddVBand="1" w:evenVBand="0" w:oddHBand="0" w:evenHBand="0" w:firstRowFirstColumn="0" w:firstRowLastColumn="0" w:lastRowFirstColumn="0" w:lastRowLastColumn="0"/>
            <w:tcW w:w="854" w:type="pct"/>
            <w:tcBorders>
              <w:left w:val="none" w:sz="0" w:space="0" w:color="auto"/>
              <w:right w:val="none" w:sz="0" w:space="0" w:color="auto"/>
            </w:tcBorders>
          </w:tcPr>
          <w:p w14:paraId="7CAEF192" w14:textId="77777777" w:rsidR="00155B2B" w:rsidRPr="00DA1A53" w:rsidRDefault="00155B2B" w:rsidP="00BB6C67">
            <w:pPr>
              <w:jc w:val="left"/>
              <w:rPr>
                <w:rFonts w:cs="Arial"/>
                <w:sz w:val="18"/>
                <w:szCs w:val="18"/>
              </w:rPr>
            </w:pPr>
            <w:r w:rsidRPr="0009304F">
              <w:rPr>
                <w:rFonts w:cs="Arial"/>
                <w:sz w:val="18"/>
                <w:szCs w:val="18"/>
                <w:lang w:val="bg-BG"/>
              </w:rPr>
              <w:t>До 5 работни дни преди края на текущия месец.</w:t>
            </w:r>
          </w:p>
        </w:tc>
        <w:tc>
          <w:tcPr>
            <w:cnfStyle w:val="000100000000" w:firstRow="0" w:lastRow="0" w:firstColumn="0" w:lastColumn="1" w:oddVBand="0" w:evenVBand="0" w:oddHBand="0" w:evenHBand="0" w:firstRowFirstColumn="0" w:firstRowLastColumn="0" w:lastRowFirstColumn="0" w:lastRowLastColumn="0"/>
            <w:tcW w:w="881" w:type="pct"/>
          </w:tcPr>
          <w:p w14:paraId="5E7660E7" w14:textId="77777777" w:rsidR="00155B2B" w:rsidRPr="00DA1A53" w:rsidRDefault="00155B2B" w:rsidP="00BB6C67">
            <w:pPr>
              <w:jc w:val="left"/>
              <w:rPr>
                <w:rFonts w:cs="Arial"/>
                <w:b w:val="0"/>
                <w:sz w:val="18"/>
                <w:szCs w:val="18"/>
              </w:rPr>
            </w:pPr>
            <w:r w:rsidRPr="00997E47">
              <w:rPr>
                <w:rFonts w:cs="Arial"/>
                <w:b w:val="0"/>
                <w:sz w:val="18"/>
                <w:szCs w:val="18"/>
                <w:lang w:val="bg-BG"/>
              </w:rPr>
              <w:t xml:space="preserve">Начало на процес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155B2B" w:rsidRPr="00B00D7C" w14:paraId="0219BDAB" w14:textId="77777777" w:rsidTr="00BB6C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44" w:type="pct"/>
            <w:tcBorders>
              <w:top w:val="none" w:sz="0" w:space="0" w:color="auto"/>
              <w:left w:val="none" w:sz="0" w:space="0" w:color="auto"/>
              <w:bottom w:val="none" w:sz="0" w:space="0" w:color="auto"/>
            </w:tcBorders>
          </w:tcPr>
          <w:p w14:paraId="398420E3" w14:textId="77777777" w:rsidR="00155B2B" w:rsidRPr="004E5DCB" w:rsidRDefault="00155B2B" w:rsidP="00623031">
            <w:pPr>
              <w:rPr>
                <w:rFonts w:cs="Arial"/>
                <w:sz w:val="18"/>
                <w:szCs w:val="18"/>
              </w:rPr>
            </w:pPr>
            <w:r w:rsidRPr="004E5DCB">
              <w:rPr>
                <w:rFonts w:cs="Arial"/>
                <w:sz w:val="18"/>
                <w:szCs w:val="18"/>
              </w:rPr>
              <w:t>2</w:t>
            </w:r>
          </w:p>
        </w:tc>
        <w:tc>
          <w:tcPr>
            <w:cnfStyle w:val="000010000000" w:firstRow="0" w:lastRow="0" w:firstColumn="0" w:lastColumn="0" w:oddVBand="1" w:evenVBand="0" w:oddHBand="0" w:evenHBand="0" w:firstRowFirstColumn="0" w:firstRowLastColumn="0" w:lastRowFirstColumn="0" w:lastRowLastColumn="0"/>
            <w:tcW w:w="360" w:type="pct"/>
            <w:tcBorders>
              <w:top w:val="none" w:sz="0" w:space="0" w:color="auto"/>
              <w:left w:val="none" w:sz="0" w:space="0" w:color="auto"/>
              <w:bottom w:val="none" w:sz="0" w:space="0" w:color="auto"/>
              <w:right w:val="none" w:sz="0" w:space="0" w:color="auto"/>
            </w:tcBorders>
          </w:tcPr>
          <w:p w14:paraId="1CEE789D" w14:textId="77777777" w:rsidR="00155B2B" w:rsidRPr="006C5F9E" w:rsidRDefault="00155B2B" w:rsidP="00623031">
            <w:pPr>
              <w:rPr>
                <w:rFonts w:cs="Arial"/>
                <w:sz w:val="18"/>
                <w:szCs w:val="18"/>
              </w:rPr>
            </w:pPr>
          </w:p>
        </w:tc>
        <w:tc>
          <w:tcPr>
            <w:tcW w:w="923" w:type="pct"/>
            <w:tcBorders>
              <w:top w:val="none" w:sz="0" w:space="0" w:color="auto"/>
              <w:bottom w:val="none" w:sz="0" w:space="0" w:color="auto"/>
            </w:tcBorders>
          </w:tcPr>
          <w:p w14:paraId="0395D1D7" w14:textId="77777777" w:rsidR="00155B2B" w:rsidRPr="0009304F"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9304F">
              <w:rPr>
                <w:rFonts w:cs="Arial"/>
                <w:sz w:val="18"/>
                <w:szCs w:val="18"/>
                <w:lang w:val="bg-BG"/>
              </w:rPr>
              <w:t xml:space="preserve">Валидация на </w:t>
            </w:r>
            <w:r w:rsidRPr="00496BD7">
              <w:rPr>
                <w:rFonts w:cs="Arial"/>
                <w:sz w:val="18"/>
                <w:szCs w:val="18"/>
                <w:lang w:val="bg-BG"/>
              </w:rPr>
              <w:t>съобщението. Проверка за стартирала процедура по с</w:t>
            </w:r>
            <w:r w:rsidRPr="0009304F">
              <w:rPr>
                <w:rFonts w:cs="Arial"/>
                <w:sz w:val="18"/>
                <w:szCs w:val="18"/>
                <w:lang w:val="bg-BG"/>
              </w:rPr>
              <w:t>мяна на КБГ/ДЕЕ.</w:t>
            </w:r>
          </w:p>
        </w:tc>
        <w:tc>
          <w:tcPr>
            <w:cnfStyle w:val="000010000000" w:firstRow="0" w:lastRow="0" w:firstColumn="0" w:lastColumn="0" w:oddVBand="1" w:evenVBand="0" w:oddHBand="0" w:evenHBand="0" w:firstRowFirstColumn="0" w:firstRowLastColumn="0" w:lastRowFirstColumn="0" w:lastRowLastColumn="0"/>
            <w:tcW w:w="820" w:type="pct"/>
            <w:tcBorders>
              <w:top w:val="none" w:sz="0" w:space="0" w:color="auto"/>
              <w:left w:val="none" w:sz="0" w:space="0" w:color="auto"/>
              <w:bottom w:val="none" w:sz="0" w:space="0" w:color="auto"/>
              <w:right w:val="none" w:sz="0" w:space="0" w:color="auto"/>
            </w:tcBorders>
          </w:tcPr>
          <w:p w14:paraId="259FDE6D" w14:textId="77777777" w:rsidR="00155B2B" w:rsidRPr="0009304F" w:rsidRDefault="00155B2B" w:rsidP="00623031">
            <w:pPr>
              <w:rPr>
                <w:rFonts w:cs="Arial"/>
                <w:sz w:val="18"/>
                <w:szCs w:val="18"/>
                <w:lang w:val="bg-BG"/>
              </w:rPr>
            </w:pPr>
            <w:r>
              <w:rPr>
                <w:rFonts w:cs="Arial"/>
                <w:color w:val="000000"/>
                <w:kern w:val="24"/>
                <w:sz w:val="18"/>
                <w:szCs w:val="18"/>
                <w:lang w:val="bg-BG"/>
              </w:rPr>
              <w:t>МО</w:t>
            </w:r>
          </w:p>
        </w:tc>
        <w:tc>
          <w:tcPr>
            <w:tcW w:w="818" w:type="pct"/>
            <w:tcBorders>
              <w:top w:val="none" w:sz="0" w:space="0" w:color="auto"/>
              <w:bottom w:val="none" w:sz="0" w:space="0" w:color="auto"/>
            </w:tcBorders>
          </w:tcPr>
          <w:p w14:paraId="0124D3B8" w14:textId="77777777" w:rsidR="00155B2B" w:rsidRPr="0009304F" w:rsidRDefault="00155B2B" w:rsidP="00623031">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854" w:type="pct"/>
            <w:tcBorders>
              <w:top w:val="none" w:sz="0" w:space="0" w:color="auto"/>
              <w:left w:val="none" w:sz="0" w:space="0" w:color="auto"/>
              <w:bottom w:val="none" w:sz="0" w:space="0" w:color="auto"/>
              <w:right w:val="none" w:sz="0" w:space="0" w:color="auto"/>
            </w:tcBorders>
          </w:tcPr>
          <w:p w14:paraId="7CDADE55" w14:textId="765D5CA2" w:rsidR="00155B2B" w:rsidRPr="0009304F" w:rsidRDefault="00155B2B" w:rsidP="00BB6C67">
            <w:pPr>
              <w:jc w:val="left"/>
              <w:rPr>
                <w:rFonts w:cs="Arial"/>
                <w:sz w:val="18"/>
                <w:szCs w:val="18"/>
                <w:lang w:val="bg-BG"/>
              </w:rPr>
            </w:pPr>
            <w:r w:rsidRPr="0009304F">
              <w:rPr>
                <w:rFonts w:cs="Arial"/>
                <w:sz w:val="18"/>
                <w:szCs w:val="18"/>
                <w:lang w:val="bg-BG"/>
              </w:rPr>
              <w:t>Проверка дали подаденото заявление отговаря на нормативните изисквания</w:t>
            </w:r>
            <w:r w:rsidR="00623031">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881" w:type="pct"/>
            <w:tcBorders>
              <w:top w:val="none" w:sz="0" w:space="0" w:color="auto"/>
              <w:bottom w:val="none" w:sz="0" w:space="0" w:color="auto"/>
              <w:right w:val="none" w:sz="0" w:space="0" w:color="auto"/>
            </w:tcBorders>
          </w:tcPr>
          <w:p w14:paraId="73904E53"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 xml:space="preserve">Начало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155B2B" w:rsidRPr="00B00D7C" w14:paraId="0DDA144F" w14:textId="77777777" w:rsidTr="00BB6C67">
        <w:trPr>
          <w:trHeight w:val="499"/>
        </w:trPr>
        <w:tc>
          <w:tcPr>
            <w:cnfStyle w:val="001000000000" w:firstRow="0" w:lastRow="0" w:firstColumn="1" w:lastColumn="0" w:oddVBand="0" w:evenVBand="0" w:oddHBand="0" w:evenHBand="0" w:firstRowFirstColumn="0" w:firstRowLastColumn="0" w:lastRowFirstColumn="0" w:lastRowLastColumn="0"/>
            <w:tcW w:w="344" w:type="pct"/>
          </w:tcPr>
          <w:p w14:paraId="308DF1CF" w14:textId="77777777" w:rsidR="00155B2B" w:rsidRPr="004E5DCB" w:rsidRDefault="00155B2B" w:rsidP="00623031">
            <w:pPr>
              <w:rPr>
                <w:rFonts w:cs="Arial"/>
                <w:sz w:val="18"/>
                <w:szCs w:val="18"/>
                <w:lang w:val="bg-BG"/>
              </w:rPr>
            </w:pPr>
            <w:r w:rsidRPr="004E5DCB">
              <w:rPr>
                <w:rFonts w:cs="Arial"/>
                <w:sz w:val="18"/>
                <w:szCs w:val="18"/>
                <w:lang w:val="bg-BG"/>
              </w:rPr>
              <w:t>3А</w:t>
            </w:r>
          </w:p>
        </w:tc>
        <w:tc>
          <w:tcPr>
            <w:cnfStyle w:val="000010000000" w:firstRow="0" w:lastRow="0" w:firstColumn="0" w:lastColumn="0" w:oddVBand="1" w:evenVBand="0" w:oddHBand="0" w:evenHBand="0" w:firstRowFirstColumn="0" w:firstRowLastColumn="0" w:lastRowFirstColumn="0" w:lastRowLastColumn="0"/>
            <w:tcW w:w="360" w:type="pct"/>
            <w:tcBorders>
              <w:left w:val="none" w:sz="0" w:space="0" w:color="auto"/>
              <w:right w:val="none" w:sz="0" w:space="0" w:color="auto"/>
            </w:tcBorders>
          </w:tcPr>
          <w:p w14:paraId="50825DE1" w14:textId="77777777" w:rsidR="00155B2B" w:rsidRPr="00147035" w:rsidRDefault="00155B2B" w:rsidP="00623031">
            <w:pPr>
              <w:rPr>
                <w:rFonts w:cs="Arial"/>
                <w:sz w:val="18"/>
                <w:szCs w:val="18"/>
                <w:lang w:val="bg-BG"/>
              </w:rPr>
            </w:pPr>
            <w:r w:rsidRPr="006C5F9E">
              <w:rPr>
                <w:rFonts w:cs="Arial"/>
                <w:sz w:val="18"/>
                <w:szCs w:val="18"/>
              </w:rPr>
              <w:t>3</w:t>
            </w:r>
            <w:r>
              <w:rPr>
                <w:rFonts w:cs="Arial"/>
                <w:sz w:val="18"/>
                <w:szCs w:val="18"/>
                <w:lang w:val="bg-BG"/>
              </w:rPr>
              <w:t>85</w:t>
            </w:r>
          </w:p>
        </w:tc>
        <w:tc>
          <w:tcPr>
            <w:tcW w:w="923" w:type="pct"/>
          </w:tcPr>
          <w:p w14:paraId="34585CC0" w14:textId="77777777" w:rsidR="00155B2B" w:rsidRPr="0009304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9304F">
              <w:rPr>
                <w:rFonts w:cs="Arial"/>
                <w:sz w:val="18"/>
                <w:szCs w:val="18"/>
                <w:lang w:val="bg-BG"/>
              </w:rPr>
              <w:t xml:space="preserve">Информация за прекратяване на процедурата, поради </w:t>
            </w:r>
            <w:r w:rsidRPr="00496BD7">
              <w:rPr>
                <w:rFonts w:cs="Arial"/>
                <w:sz w:val="18"/>
                <w:szCs w:val="18"/>
                <w:lang w:val="bg-BG"/>
              </w:rPr>
              <w:t>стартирала процедура по смяна на КБГ/ДЕЕ.</w:t>
            </w:r>
          </w:p>
        </w:tc>
        <w:tc>
          <w:tcPr>
            <w:cnfStyle w:val="000010000000" w:firstRow="0" w:lastRow="0" w:firstColumn="0" w:lastColumn="0" w:oddVBand="1" w:evenVBand="0" w:oddHBand="0" w:evenHBand="0" w:firstRowFirstColumn="0" w:firstRowLastColumn="0" w:lastRowFirstColumn="0" w:lastRowLastColumn="0"/>
            <w:tcW w:w="820" w:type="pct"/>
            <w:tcBorders>
              <w:left w:val="none" w:sz="0" w:space="0" w:color="auto"/>
              <w:right w:val="none" w:sz="0" w:space="0" w:color="auto"/>
            </w:tcBorders>
          </w:tcPr>
          <w:p w14:paraId="3CEB0DB0" w14:textId="77777777" w:rsidR="00155B2B" w:rsidRPr="0009304F" w:rsidRDefault="00155B2B" w:rsidP="00623031">
            <w:pPr>
              <w:rPr>
                <w:rFonts w:cs="Arial"/>
                <w:sz w:val="18"/>
                <w:szCs w:val="18"/>
                <w:lang w:val="bg-BG"/>
              </w:rPr>
            </w:pPr>
            <w:r>
              <w:rPr>
                <w:rFonts w:cs="Arial"/>
                <w:color w:val="000000"/>
                <w:kern w:val="24"/>
                <w:sz w:val="18"/>
                <w:szCs w:val="18"/>
                <w:lang w:val="bg-BG"/>
              </w:rPr>
              <w:t>МО</w:t>
            </w:r>
          </w:p>
        </w:tc>
        <w:tc>
          <w:tcPr>
            <w:tcW w:w="818" w:type="pct"/>
          </w:tcPr>
          <w:p w14:paraId="2078EDE9" w14:textId="77777777" w:rsidR="00155B2B" w:rsidRPr="0009304F" w:rsidRDefault="00155B2B" w:rsidP="00623031">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9304F">
              <w:rPr>
                <w:rFonts w:cs="Arial"/>
                <w:sz w:val="18"/>
                <w:szCs w:val="18"/>
                <w:lang w:val="bg-BG"/>
              </w:rPr>
              <w:t>КБГ/ДЕЕ</w:t>
            </w:r>
          </w:p>
        </w:tc>
        <w:tc>
          <w:tcPr>
            <w:cnfStyle w:val="000010000000" w:firstRow="0" w:lastRow="0" w:firstColumn="0" w:lastColumn="0" w:oddVBand="1" w:evenVBand="0" w:oddHBand="0" w:evenHBand="0" w:firstRowFirstColumn="0" w:firstRowLastColumn="0" w:lastRowFirstColumn="0" w:lastRowLastColumn="0"/>
            <w:tcW w:w="854" w:type="pct"/>
            <w:tcBorders>
              <w:left w:val="none" w:sz="0" w:space="0" w:color="auto"/>
              <w:right w:val="none" w:sz="0" w:space="0" w:color="auto"/>
            </w:tcBorders>
          </w:tcPr>
          <w:p w14:paraId="5A4BB65F" w14:textId="77777777" w:rsidR="00155B2B" w:rsidRPr="0009304F" w:rsidRDefault="00155B2B" w:rsidP="00BB6C67">
            <w:pPr>
              <w:jc w:val="left"/>
              <w:rPr>
                <w:rFonts w:cs="Arial"/>
                <w:sz w:val="18"/>
                <w:szCs w:val="18"/>
                <w:lang w:val="bg-BG"/>
              </w:rPr>
            </w:pPr>
            <w:r w:rsidRPr="0009304F">
              <w:rPr>
                <w:rFonts w:cs="Arial"/>
                <w:sz w:val="18"/>
                <w:szCs w:val="18"/>
                <w:lang w:val="bg-BG"/>
              </w:rPr>
              <w:t>След получаване на 250.</w:t>
            </w:r>
          </w:p>
        </w:tc>
        <w:tc>
          <w:tcPr>
            <w:cnfStyle w:val="000100000000" w:firstRow="0" w:lastRow="0" w:firstColumn="0" w:lastColumn="1" w:oddVBand="0" w:evenVBand="0" w:oddHBand="0" w:evenHBand="0" w:firstRowFirstColumn="0" w:firstRowLastColumn="0" w:lastRowFirstColumn="0" w:lastRowLastColumn="0"/>
            <w:tcW w:w="881" w:type="pct"/>
          </w:tcPr>
          <w:p w14:paraId="25A0333B"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 xml:space="preserve">Край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155B2B" w:rsidRPr="00B00D7C" w14:paraId="12CC9FC6" w14:textId="77777777" w:rsidTr="00BB6C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44" w:type="pct"/>
            <w:tcBorders>
              <w:top w:val="none" w:sz="0" w:space="0" w:color="auto"/>
              <w:left w:val="none" w:sz="0" w:space="0" w:color="auto"/>
              <w:bottom w:val="none" w:sz="0" w:space="0" w:color="auto"/>
            </w:tcBorders>
          </w:tcPr>
          <w:p w14:paraId="0249E52F" w14:textId="77777777" w:rsidR="00155B2B" w:rsidRPr="004E5DCB" w:rsidRDefault="00155B2B" w:rsidP="00623031">
            <w:pPr>
              <w:rPr>
                <w:rFonts w:cs="Arial"/>
                <w:sz w:val="18"/>
                <w:szCs w:val="18"/>
                <w:lang w:val="bg-BG"/>
              </w:rPr>
            </w:pPr>
            <w:r w:rsidRPr="004E5DCB">
              <w:rPr>
                <w:rFonts w:cs="Arial"/>
                <w:sz w:val="18"/>
                <w:szCs w:val="18"/>
                <w:lang w:val="bg-BG"/>
              </w:rPr>
              <w:t>3В</w:t>
            </w:r>
          </w:p>
        </w:tc>
        <w:tc>
          <w:tcPr>
            <w:cnfStyle w:val="000010000000" w:firstRow="0" w:lastRow="0" w:firstColumn="0" w:lastColumn="0" w:oddVBand="1" w:evenVBand="0" w:oddHBand="0" w:evenHBand="0" w:firstRowFirstColumn="0" w:firstRowLastColumn="0" w:lastRowFirstColumn="0" w:lastRowLastColumn="0"/>
            <w:tcW w:w="360" w:type="pct"/>
            <w:tcBorders>
              <w:top w:val="none" w:sz="0" w:space="0" w:color="auto"/>
              <w:left w:val="none" w:sz="0" w:space="0" w:color="auto"/>
              <w:bottom w:val="none" w:sz="0" w:space="0" w:color="auto"/>
              <w:right w:val="none" w:sz="0" w:space="0" w:color="auto"/>
            </w:tcBorders>
          </w:tcPr>
          <w:p w14:paraId="67E9DE50" w14:textId="77777777" w:rsidR="00155B2B" w:rsidRPr="00AB4BFB" w:rsidRDefault="00155B2B" w:rsidP="00623031">
            <w:pPr>
              <w:rPr>
                <w:rFonts w:cs="Arial"/>
                <w:sz w:val="18"/>
                <w:szCs w:val="18"/>
                <w:lang w:val="bg-BG"/>
              </w:rPr>
            </w:pPr>
            <w:r>
              <w:rPr>
                <w:rFonts w:cs="Arial"/>
                <w:sz w:val="18"/>
                <w:szCs w:val="18"/>
                <w:lang w:val="bg-BG"/>
              </w:rPr>
              <w:t>386</w:t>
            </w:r>
          </w:p>
        </w:tc>
        <w:tc>
          <w:tcPr>
            <w:tcW w:w="923" w:type="pct"/>
            <w:tcBorders>
              <w:top w:val="none" w:sz="0" w:space="0" w:color="auto"/>
              <w:bottom w:val="none" w:sz="0" w:space="0" w:color="auto"/>
            </w:tcBorders>
          </w:tcPr>
          <w:p w14:paraId="1202A3A5" w14:textId="77777777" w:rsidR="00155B2B" w:rsidRPr="00496BD7"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9304F">
              <w:rPr>
                <w:rFonts w:cs="Arial"/>
                <w:sz w:val="18"/>
                <w:szCs w:val="18"/>
                <w:lang w:val="bg-BG"/>
              </w:rPr>
              <w:t>Информация за прекратяване на процедурата, поради</w:t>
            </w:r>
            <w:r w:rsidRPr="00496BD7">
              <w:rPr>
                <w:rFonts w:cs="Arial"/>
                <w:sz w:val="18"/>
                <w:szCs w:val="18"/>
                <w:lang w:val="bg-BG"/>
              </w:rPr>
              <w:t xml:space="preserve"> </w:t>
            </w:r>
            <w:proofErr w:type="spellStart"/>
            <w:r w:rsidRPr="00496BD7">
              <w:rPr>
                <w:rFonts w:cs="Arial"/>
                <w:sz w:val="18"/>
                <w:szCs w:val="18"/>
                <w:lang w:val="bg-BG"/>
              </w:rPr>
              <w:t>неспазен</w:t>
            </w:r>
            <w:proofErr w:type="spellEnd"/>
            <w:r w:rsidRPr="00496BD7">
              <w:rPr>
                <w:rFonts w:cs="Arial"/>
                <w:sz w:val="18"/>
                <w:szCs w:val="18"/>
                <w:lang w:val="bg-BG"/>
              </w:rPr>
              <w:t xml:space="preserve"> срок на </w:t>
            </w:r>
            <w:proofErr w:type="spellStart"/>
            <w:r w:rsidRPr="00496BD7">
              <w:rPr>
                <w:rFonts w:cs="Arial"/>
                <w:sz w:val="18"/>
                <w:szCs w:val="18"/>
                <w:lang w:val="bg-BG"/>
              </w:rPr>
              <w:t>уведмлението</w:t>
            </w:r>
            <w:proofErr w:type="spellEnd"/>
            <w:r w:rsidRPr="00496BD7">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820" w:type="pct"/>
            <w:tcBorders>
              <w:top w:val="none" w:sz="0" w:space="0" w:color="auto"/>
              <w:left w:val="none" w:sz="0" w:space="0" w:color="auto"/>
              <w:bottom w:val="none" w:sz="0" w:space="0" w:color="auto"/>
              <w:right w:val="none" w:sz="0" w:space="0" w:color="auto"/>
            </w:tcBorders>
          </w:tcPr>
          <w:p w14:paraId="0A4CAFBC" w14:textId="77777777" w:rsidR="00155B2B" w:rsidRPr="0009304F" w:rsidRDefault="00155B2B" w:rsidP="00623031">
            <w:pPr>
              <w:rPr>
                <w:rFonts w:cs="Arial"/>
                <w:sz w:val="18"/>
                <w:szCs w:val="18"/>
                <w:lang w:val="bg-BG"/>
              </w:rPr>
            </w:pPr>
            <w:r>
              <w:rPr>
                <w:rFonts w:cs="Arial"/>
                <w:color w:val="000000"/>
                <w:kern w:val="24"/>
                <w:sz w:val="18"/>
                <w:szCs w:val="18"/>
                <w:lang w:val="bg-BG"/>
              </w:rPr>
              <w:t>МО</w:t>
            </w:r>
          </w:p>
        </w:tc>
        <w:tc>
          <w:tcPr>
            <w:tcW w:w="818" w:type="pct"/>
            <w:tcBorders>
              <w:top w:val="none" w:sz="0" w:space="0" w:color="auto"/>
              <w:bottom w:val="none" w:sz="0" w:space="0" w:color="auto"/>
            </w:tcBorders>
          </w:tcPr>
          <w:p w14:paraId="3AFE7B04" w14:textId="77777777" w:rsidR="00155B2B" w:rsidRPr="0009304F" w:rsidRDefault="00155B2B" w:rsidP="00623031">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9304F">
              <w:rPr>
                <w:rFonts w:cs="Arial"/>
                <w:sz w:val="18"/>
                <w:szCs w:val="18"/>
                <w:lang w:val="bg-BG"/>
              </w:rPr>
              <w:t>КБГ/ДЕЕ</w:t>
            </w:r>
          </w:p>
        </w:tc>
        <w:tc>
          <w:tcPr>
            <w:cnfStyle w:val="000010000000" w:firstRow="0" w:lastRow="0" w:firstColumn="0" w:lastColumn="0" w:oddVBand="1" w:evenVBand="0" w:oddHBand="0" w:evenHBand="0" w:firstRowFirstColumn="0" w:firstRowLastColumn="0" w:lastRowFirstColumn="0" w:lastRowLastColumn="0"/>
            <w:tcW w:w="854" w:type="pct"/>
            <w:tcBorders>
              <w:top w:val="none" w:sz="0" w:space="0" w:color="auto"/>
              <w:left w:val="none" w:sz="0" w:space="0" w:color="auto"/>
              <w:bottom w:val="none" w:sz="0" w:space="0" w:color="auto"/>
              <w:right w:val="none" w:sz="0" w:space="0" w:color="auto"/>
            </w:tcBorders>
          </w:tcPr>
          <w:p w14:paraId="4FC21960" w14:textId="77777777" w:rsidR="00155B2B" w:rsidRPr="0009304F" w:rsidRDefault="00155B2B" w:rsidP="00BB6C67">
            <w:pPr>
              <w:jc w:val="left"/>
              <w:rPr>
                <w:rFonts w:cs="Arial"/>
                <w:sz w:val="18"/>
                <w:szCs w:val="18"/>
                <w:lang w:val="bg-BG"/>
              </w:rPr>
            </w:pPr>
            <w:r w:rsidRPr="0009304F">
              <w:rPr>
                <w:rFonts w:cs="Arial"/>
                <w:sz w:val="18"/>
                <w:szCs w:val="18"/>
                <w:lang w:val="bg-BG"/>
              </w:rPr>
              <w:t>След получаване на 250.</w:t>
            </w:r>
          </w:p>
        </w:tc>
        <w:tc>
          <w:tcPr>
            <w:cnfStyle w:val="000100000000" w:firstRow="0" w:lastRow="0" w:firstColumn="0" w:lastColumn="1" w:oddVBand="0" w:evenVBand="0" w:oddHBand="0" w:evenHBand="0" w:firstRowFirstColumn="0" w:firstRowLastColumn="0" w:lastRowFirstColumn="0" w:lastRowLastColumn="0"/>
            <w:tcW w:w="881" w:type="pct"/>
            <w:tcBorders>
              <w:top w:val="none" w:sz="0" w:space="0" w:color="auto"/>
              <w:bottom w:val="none" w:sz="0" w:space="0" w:color="auto"/>
              <w:right w:val="none" w:sz="0" w:space="0" w:color="auto"/>
            </w:tcBorders>
          </w:tcPr>
          <w:p w14:paraId="6454584E"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 xml:space="preserve">Край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155B2B" w:rsidRPr="00B00D7C" w14:paraId="2112CD46" w14:textId="77777777" w:rsidTr="00BB6C67">
        <w:trPr>
          <w:trHeight w:val="499"/>
        </w:trPr>
        <w:tc>
          <w:tcPr>
            <w:cnfStyle w:val="001000000000" w:firstRow="0" w:lastRow="0" w:firstColumn="1" w:lastColumn="0" w:oddVBand="0" w:evenVBand="0" w:oddHBand="0" w:evenHBand="0" w:firstRowFirstColumn="0" w:firstRowLastColumn="0" w:lastRowFirstColumn="0" w:lastRowLastColumn="0"/>
            <w:tcW w:w="344" w:type="pct"/>
          </w:tcPr>
          <w:p w14:paraId="4F1A36EF" w14:textId="77777777" w:rsidR="00155B2B" w:rsidRPr="004E5DCB" w:rsidRDefault="00155B2B" w:rsidP="00623031">
            <w:pPr>
              <w:rPr>
                <w:rFonts w:cs="Arial"/>
                <w:sz w:val="18"/>
                <w:szCs w:val="18"/>
                <w:lang w:val="bg-BG"/>
              </w:rPr>
            </w:pPr>
            <w:r w:rsidRPr="004E5DCB">
              <w:rPr>
                <w:rFonts w:cs="Arial"/>
                <w:sz w:val="18"/>
                <w:szCs w:val="18"/>
                <w:lang w:val="bg-BG"/>
              </w:rPr>
              <w:t>4</w:t>
            </w:r>
          </w:p>
        </w:tc>
        <w:tc>
          <w:tcPr>
            <w:cnfStyle w:val="000010000000" w:firstRow="0" w:lastRow="0" w:firstColumn="0" w:lastColumn="0" w:oddVBand="1" w:evenVBand="0" w:oddHBand="0" w:evenHBand="0" w:firstRowFirstColumn="0" w:firstRowLastColumn="0" w:lastRowFirstColumn="0" w:lastRowLastColumn="0"/>
            <w:tcW w:w="360" w:type="pct"/>
            <w:tcBorders>
              <w:left w:val="none" w:sz="0" w:space="0" w:color="auto"/>
              <w:right w:val="none" w:sz="0" w:space="0" w:color="auto"/>
            </w:tcBorders>
          </w:tcPr>
          <w:p w14:paraId="3BBA5E05" w14:textId="77777777" w:rsidR="00155B2B" w:rsidRPr="006C5F9E" w:rsidRDefault="00155B2B" w:rsidP="00623031">
            <w:pPr>
              <w:rPr>
                <w:rFonts w:cs="Arial"/>
                <w:sz w:val="18"/>
                <w:szCs w:val="18"/>
              </w:rPr>
            </w:pPr>
            <w:r w:rsidRPr="006C5F9E">
              <w:rPr>
                <w:rFonts w:cs="Arial"/>
                <w:sz w:val="18"/>
                <w:szCs w:val="18"/>
              </w:rPr>
              <w:t>433</w:t>
            </w:r>
          </w:p>
        </w:tc>
        <w:tc>
          <w:tcPr>
            <w:tcW w:w="923" w:type="pct"/>
          </w:tcPr>
          <w:p w14:paraId="77B5AE92" w14:textId="77777777" w:rsidR="00155B2B" w:rsidRPr="00496BD7"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9304F">
              <w:rPr>
                <w:rFonts w:cs="Arial"/>
                <w:sz w:val="18"/>
                <w:szCs w:val="18"/>
                <w:lang w:val="bg-BG"/>
              </w:rPr>
              <w:t>Изпращане на кратки основни бизнес технически данни на ТИ</w:t>
            </w:r>
            <w:r w:rsidRPr="00496BD7">
              <w:rPr>
                <w:rFonts w:cs="Arial"/>
                <w:sz w:val="18"/>
                <w:szCs w:val="18"/>
                <w:lang w:val="bg-BG"/>
              </w:rPr>
              <w:t xml:space="preserve"> след смяната.</w:t>
            </w:r>
          </w:p>
        </w:tc>
        <w:tc>
          <w:tcPr>
            <w:cnfStyle w:val="000010000000" w:firstRow="0" w:lastRow="0" w:firstColumn="0" w:lastColumn="0" w:oddVBand="1" w:evenVBand="0" w:oddHBand="0" w:evenHBand="0" w:firstRowFirstColumn="0" w:firstRowLastColumn="0" w:lastRowFirstColumn="0" w:lastRowLastColumn="0"/>
            <w:tcW w:w="820" w:type="pct"/>
            <w:tcBorders>
              <w:left w:val="none" w:sz="0" w:space="0" w:color="auto"/>
              <w:right w:val="none" w:sz="0" w:space="0" w:color="auto"/>
            </w:tcBorders>
          </w:tcPr>
          <w:p w14:paraId="0FF6FF31" w14:textId="77777777" w:rsidR="00155B2B" w:rsidRPr="0009304F" w:rsidRDefault="00155B2B" w:rsidP="00623031">
            <w:pPr>
              <w:rPr>
                <w:rFonts w:cs="Arial"/>
                <w:color w:val="000000"/>
                <w:sz w:val="18"/>
                <w:szCs w:val="18"/>
                <w:lang w:val="bg-BG"/>
              </w:rPr>
            </w:pPr>
            <w:r>
              <w:rPr>
                <w:rFonts w:cs="Arial"/>
                <w:color w:val="000000"/>
                <w:kern w:val="24"/>
                <w:sz w:val="18"/>
                <w:szCs w:val="18"/>
                <w:lang w:val="bg-BG"/>
              </w:rPr>
              <w:t>МО</w:t>
            </w:r>
          </w:p>
        </w:tc>
        <w:tc>
          <w:tcPr>
            <w:tcW w:w="818" w:type="pct"/>
          </w:tcPr>
          <w:p w14:paraId="11A8C0DD" w14:textId="77777777" w:rsidR="00155B2B" w:rsidRPr="0009304F" w:rsidRDefault="00155B2B" w:rsidP="00623031">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bg-BG"/>
              </w:rPr>
            </w:pPr>
            <w:r w:rsidRPr="0009304F">
              <w:rPr>
                <w:rFonts w:cs="Arial"/>
                <w:sz w:val="18"/>
                <w:szCs w:val="18"/>
                <w:lang w:val="bg-BG"/>
              </w:rPr>
              <w:t>ДПИ</w:t>
            </w:r>
          </w:p>
        </w:tc>
        <w:tc>
          <w:tcPr>
            <w:cnfStyle w:val="000010000000" w:firstRow="0" w:lastRow="0" w:firstColumn="0" w:lastColumn="0" w:oddVBand="1" w:evenVBand="0" w:oddHBand="0" w:evenHBand="0" w:firstRowFirstColumn="0" w:firstRowLastColumn="0" w:lastRowFirstColumn="0" w:lastRowLastColumn="0"/>
            <w:tcW w:w="854" w:type="pct"/>
            <w:tcBorders>
              <w:left w:val="none" w:sz="0" w:space="0" w:color="auto"/>
              <w:right w:val="none" w:sz="0" w:space="0" w:color="auto"/>
            </w:tcBorders>
          </w:tcPr>
          <w:p w14:paraId="11FB8B65" w14:textId="77777777" w:rsidR="00155B2B" w:rsidRPr="0009304F" w:rsidRDefault="00155B2B" w:rsidP="00BB6C67">
            <w:pPr>
              <w:jc w:val="left"/>
              <w:rPr>
                <w:rFonts w:cs="Arial"/>
                <w:sz w:val="18"/>
                <w:szCs w:val="18"/>
                <w:lang w:val="bg-BG"/>
              </w:rPr>
            </w:pPr>
            <w:r w:rsidRPr="0009304F">
              <w:rPr>
                <w:rFonts w:cs="Arial"/>
                <w:sz w:val="18"/>
                <w:szCs w:val="18"/>
                <w:lang w:val="bg-BG"/>
              </w:rPr>
              <w:t xml:space="preserve">До 2 работни дни преди </w:t>
            </w:r>
            <w:proofErr w:type="spellStart"/>
            <w:r w:rsidRPr="0009304F">
              <w:rPr>
                <w:rFonts w:cs="Arial"/>
                <w:sz w:val="18"/>
                <w:szCs w:val="18"/>
                <w:lang w:val="bg-BG"/>
              </w:rPr>
              <w:t>преди</w:t>
            </w:r>
            <w:proofErr w:type="spellEnd"/>
            <w:r w:rsidRPr="0009304F">
              <w:rPr>
                <w:rFonts w:cs="Arial"/>
                <w:sz w:val="18"/>
                <w:szCs w:val="18"/>
                <w:lang w:val="bg-BG"/>
              </w:rPr>
              <w:t xml:space="preserve"> месеца на промяна.</w:t>
            </w:r>
          </w:p>
        </w:tc>
        <w:tc>
          <w:tcPr>
            <w:cnfStyle w:val="000100000000" w:firstRow="0" w:lastRow="0" w:firstColumn="0" w:lastColumn="1" w:oddVBand="0" w:evenVBand="0" w:oddHBand="0" w:evenHBand="0" w:firstRowFirstColumn="0" w:firstRowLastColumn="0" w:lastRowFirstColumn="0" w:lastRowLastColumn="0"/>
            <w:tcW w:w="881" w:type="pct"/>
          </w:tcPr>
          <w:p w14:paraId="7A1F6280"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С настоящата стъпка се потвърждава промяната.</w:t>
            </w:r>
          </w:p>
        </w:tc>
      </w:tr>
      <w:tr w:rsidR="00155B2B" w:rsidRPr="00B00D7C" w14:paraId="74E99F4B"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44" w:type="pct"/>
            <w:tcBorders>
              <w:top w:val="none" w:sz="0" w:space="0" w:color="auto"/>
              <w:left w:val="none" w:sz="0" w:space="0" w:color="auto"/>
              <w:bottom w:val="none" w:sz="0" w:space="0" w:color="auto"/>
            </w:tcBorders>
          </w:tcPr>
          <w:p w14:paraId="6959CB2C" w14:textId="77777777" w:rsidR="00155B2B" w:rsidRPr="004E5DCB" w:rsidRDefault="00155B2B" w:rsidP="00623031">
            <w:pPr>
              <w:rPr>
                <w:rFonts w:cs="Arial"/>
                <w:sz w:val="18"/>
                <w:szCs w:val="18"/>
                <w:lang w:val="bg-BG"/>
              </w:rPr>
            </w:pPr>
            <w:r w:rsidRPr="004E5DCB">
              <w:rPr>
                <w:rFonts w:cs="Arial"/>
                <w:sz w:val="18"/>
                <w:szCs w:val="18"/>
                <w:lang w:val="bg-BG"/>
              </w:rPr>
              <w:t>5</w:t>
            </w:r>
          </w:p>
        </w:tc>
        <w:tc>
          <w:tcPr>
            <w:cnfStyle w:val="000010000000" w:firstRow="0" w:lastRow="0" w:firstColumn="0" w:lastColumn="0" w:oddVBand="1" w:evenVBand="0" w:oddHBand="0" w:evenHBand="0" w:firstRowFirstColumn="0" w:firstRowLastColumn="0" w:lastRowFirstColumn="0" w:lastRowLastColumn="0"/>
            <w:tcW w:w="360" w:type="pct"/>
            <w:tcBorders>
              <w:top w:val="none" w:sz="0" w:space="0" w:color="auto"/>
              <w:left w:val="none" w:sz="0" w:space="0" w:color="auto"/>
              <w:bottom w:val="none" w:sz="0" w:space="0" w:color="auto"/>
              <w:right w:val="none" w:sz="0" w:space="0" w:color="auto"/>
            </w:tcBorders>
          </w:tcPr>
          <w:p w14:paraId="34D44189" w14:textId="77777777" w:rsidR="00155B2B" w:rsidRPr="00E96ABC" w:rsidRDefault="00155B2B" w:rsidP="00623031">
            <w:pPr>
              <w:rPr>
                <w:rFonts w:cs="Arial"/>
                <w:b w:val="0"/>
                <w:sz w:val="18"/>
                <w:szCs w:val="18"/>
              </w:rPr>
            </w:pPr>
            <w:r w:rsidRPr="00E96ABC">
              <w:rPr>
                <w:rFonts w:cs="Arial"/>
                <w:b w:val="0"/>
                <w:sz w:val="18"/>
                <w:szCs w:val="18"/>
              </w:rPr>
              <w:t>343</w:t>
            </w:r>
          </w:p>
        </w:tc>
        <w:tc>
          <w:tcPr>
            <w:tcW w:w="923" w:type="pct"/>
            <w:tcBorders>
              <w:top w:val="none" w:sz="0" w:space="0" w:color="auto"/>
              <w:bottom w:val="none" w:sz="0" w:space="0" w:color="auto"/>
            </w:tcBorders>
          </w:tcPr>
          <w:p w14:paraId="4DE2E37C" w14:textId="7B3F3BC1" w:rsidR="00155B2B" w:rsidRPr="0009304F"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9304F">
              <w:rPr>
                <w:rFonts w:cs="Arial"/>
                <w:b w:val="0"/>
                <w:sz w:val="18"/>
                <w:szCs w:val="18"/>
                <w:lang w:val="bg-BG"/>
              </w:rPr>
              <w:t xml:space="preserve">Изпращане на  пълни основни данни </w:t>
            </w:r>
            <w:r>
              <w:rPr>
                <w:rFonts w:cs="Arial"/>
                <w:b w:val="0"/>
                <w:sz w:val="18"/>
                <w:szCs w:val="18"/>
                <w:lang w:val="bg-BG"/>
              </w:rPr>
              <w:t xml:space="preserve">на ТИ </w:t>
            </w:r>
            <w:r w:rsidRPr="0009304F">
              <w:rPr>
                <w:rFonts w:cs="Arial"/>
                <w:b w:val="0"/>
                <w:sz w:val="18"/>
                <w:szCs w:val="18"/>
                <w:lang w:val="bg-BG"/>
              </w:rPr>
              <w:t>вкл. СТИ</w:t>
            </w:r>
            <w:r w:rsidR="00043EAC">
              <w:rPr>
                <w:rFonts w:cs="Arial"/>
                <w:b w:val="0"/>
                <w:sz w:val="18"/>
                <w:szCs w:val="18"/>
                <w:lang w:val="bg-BG"/>
              </w:rPr>
              <w:t xml:space="preserve"> (за обекти към ОРМ)</w:t>
            </w:r>
            <w:r w:rsidRPr="0009304F">
              <w:rPr>
                <w:rFonts w:cs="Arial"/>
                <w:b w:val="0"/>
                <w:sz w:val="18"/>
                <w:szCs w:val="18"/>
                <w:lang w:val="bg-BG"/>
              </w:rPr>
              <w:t xml:space="preserve"> с начални показания</w:t>
            </w:r>
            <w:r>
              <w:rPr>
                <w:rFonts w:cs="Arial"/>
                <w:b w:val="0"/>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820" w:type="pct"/>
            <w:tcBorders>
              <w:top w:val="none" w:sz="0" w:space="0" w:color="auto"/>
              <w:left w:val="none" w:sz="0" w:space="0" w:color="auto"/>
              <w:bottom w:val="none" w:sz="0" w:space="0" w:color="auto"/>
              <w:right w:val="none" w:sz="0" w:space="0" w:color="auto"/>
            </w:tcBorders>
          </w:tcPr>
          <w:p w14:paraId="143DE72A" w14:textId="77777777" w:rsidR="00155B2B" w:rsidRPr="00965C95" w:rsidRDefault="00155B2B" w:rsidP="00623031">
            <w:pPr>
              <w:rPr>
                <w:rFonts w:cs="Arial"/>
                <w:b w:val="0"/>
                <w:color w:val="000000"/>
                <w:sz w:val="18"/>
                <w:szCs w:val="18"/>
                <w:lang w:val="bg-BG"/>
              </w:rPr>
            </w:pPr>
            <w:r w:rsidRPr="00965C95">
              <w:rPr>
                <w:rFonts w:cs="Arial"/>
                <w:b w:val="0"/>
                <w:color w:val="000000"/>
                <w:kern w:val="24"/>
                <w:sz w:val="18"/>
                <w:szCs w:val="18"/>
                <w:lang w:val="bg-BG"/>
              </w:rPr>
              <w:t>МО</w:t>
            </w:r>
          </w:p>
        </w:tc>
        <w:tc>
          <w:tcPr>
            <w:tcW w:w="818" w:type="pct"/>
            <w:tcBorders>
              <w:top w:val="none" w:sz="0" w:space="0" w:color="auto"/>
              <w:bottom w:val="none" w:sz="0" w:space="0" w:color="auto"/>
            </w:tcBorders>
          </w:tcPr>
          <w:p w14:paraId="25D9E4F1" w14:textId="77777777" w:rsidR="00155B2B" w:rsidRPr="00216299" w:rsidRDefault="00155B2B" w:rsidP="00623031">
            <w:pPr>
              <w:cnfStyle w:val="010000000000" w:firstRow="0" w:lastRow="1" w:firstColumn="0" w:lastColumn="0" w:oddVBand="0" w:evenVBand="0" w:oddHBand="0" w:evenHBand="0" w:firstRowFirstColumn="0" w:firstRowLastColumn="0" w:lastRowFirstColumn="0" w:lastRowLastColumn="0"/>
              <w:rPr>
                <w:rFonts w:cs="Arial"/>
                <w:b w:val="0"/>
                <w:color w:val="000000"/>
                <w:sz w:val="18"/>
                <w:szCs w:val="18"/>
                <w:lang w:val="bg-BG"/>
              </w:rPr>
            </w:pPr>
            <w:r w:rsidRPr="00216299">
              <w:rPr>
                <w:rFonts w:cs="Arial"/>
                <w:b w:val="0"/>
                <w:sz w:val="18"/>
                <w:szCs w:val="18"/>
                <w:lang w:val="bg-BG"/>
              </w:rPr>
              <w:t>ДПИ</w:t>
            </w:r>
          </w:p>
        </w:tc>
        <w:tc>
          <w:tcPr>
            <w:cnfStyle w:val="000010000000" w:firstRow="0" w:lastRow="0" w:firstColumn="0" w:lastColumn="0" w:oddVBand="1" w:evenVBand="0" w:oddHBand="0" w:evenHBand="0" w:firstRowFirstColumn="0" w:firstRowLastColumn="0" w:lastRowFirstColumn="0" w:lastRowLastColumn="0"/>
            <w:tcW w:w="854" w:type="pct"/>
            <w:tcBorders>
              <w:top w:val="none" w:sz="0" w:space="0" w:color="auto"/>
              <w:left w:val="none" w:sz="0" w:space="0" w:color="auto"/>
              <w:bottom w:val="none" w:sz="0" w:space="0" w:color="auto"/>
              <w:right w:val="none" w:sz="0" w:space="0" w:color="auto"/>
            </w:tcBorders>
          </w:tcPr>
          <w:p w14:paraId="3330AB3F"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До 7-мо число на месеца на промяната.</w:t>
            </w:r>
          </w:p>
        </w:tc>
        <w:tc>
          <w:tcPr>
            <w:cnfStyle w:val="000100000000" w:firstRow="0" w:lastRow="0" w:firstColumn="0" w:lastColumn="1" w:oddVBand="0" w:evenVBand="0" w:oddHBand="0" w:evenHBand="0" w:firstRowFirstColumn="0" w:firstRowLastColumn="0" w:lastRowFirstColumn="0" w:lastRowLastColumn="0"/>
            <w:tcW w:w="881" w:type="pct"/>
            <w:tcBorders>
              <w:top w:val="none" w:sz="0" w:space="0" w:color="auto"/>
              <w:bottom w:val="none" w:sz="0" w:space="0" w:color="auto"/>
              <w:right w:val="none" w:sz="0" w:space="0" w:color="auto"/>
            </w:tcBorders>
          </w:tcPr>
          <w:p w14:paraId="6D26647A"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 xml:space="preserve">Край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bl>
    <w:p w14:paraId="4190ED91" w14:textId="77777777" w:rsidR="00155B2B" w:rsidRDefault="00155B2B" w:rsidP="00155B2B">
      <w:pPr>
        <w:pStyle w:val="Heading2"/>
        <w:rPr>
          <w:rFonts w:cs="Arial"/>
          <w:lang w:val="bg-BG"/>
        </w:rPr>
      </w:pPr>
    </w:p>
    <w:p w14:paraId="6FF6AE1D" w14:textId="77777777" w:rsidR="00155B2B" w:rsidRDefault="00155B2B" w:rsidP="00155B2B">
      <w:pPr>
        <w:suppressAutoHyphens w:val="0"/>
        <w:autoSpaceDN/>
        <w:spacing w:after="160" w:line="259" w:lineRule="auto"/>
        <w:textAlignment w:val="auto"/>
        <w:rPr>
          <w:rFonts w:eastAsiaTheme="majorEastAsia" w:cs="Arial"/>
          <w:b/>
          <w:szCs w:val="23"/>
          <w:lang w:val="bg-BG"/>
        </w:rPr>
      </w:pPr>
      <w:r>
        <w:rPr>
          <w:rFonts w:cs="Arial"/>
          <w:lang w:val="bg-BG"/>
        </w:rPr>
        <w:br w:type="page"/>
      </w:r>
    </w:p>
    <w:p w14:paraId="65827197" w14:textId="77777777" w:rsidR="00155B2B" w:rsidRPr="008B2E6D" w:rsidRDefault="00155B2B" w:rsidP="00155B2B">
      <w:pPr>
        <w:pStyle w:val="Heading2"/>
        <w:rPr>
          <w:rFonts w:cs="Arial"/>
          <w:lang w:val="bg-BG"/>
        </w:rPr>
      </w:pPr>
      <w:bookmarkStart w:id="34" w:name="_Toc61084320"/>
      <w:r w:rsidRPr="00291007">
        <w:rPr>
          <w:rFonts w:cs="Arial"/>
          <w:lang w:val="bg-BG"/>
        </w:rPr>
        <w:lastRenderedPageBreak/>
        <w:t xml:space="preserve">4.2. УСЛУГИ НА </w:t>
      </w:r>
      <w:r>
        <w:rPr>
          <w:rFonts w:cs="Arial"/>
          <w:lang w:val="bg-BG"/>
        </w:rPr>
        <w:t>ОПЕРАТОРА НА ЕЛЕКТРОРАЗПРЕДЕЛИТЕЛНА МРЕЖА (ОРМ)</w:t>
      </w:r>
      <w:r w:rsidRPr="00291007">
        <w:rPr>
          <w:rFonts w:cs="Arial"/>
          <w:lang w:val="bg-BG"/>
        </w:rPr>
        <w:t xml:space="preserve"> ПО ИСКАНЕ НА </w:t>
      </w:r>
      <w:r>
        <w:rPr>
          <w:rFonts w:cs="Arial"/>
          <w:lang w:val="bg-BG"/>
        </w:rPr>
        <w:t>ДОСТАВЧИК НА ЕЛЕКТРИЧЕСКА ЕНЕРГИЯ (ДЕЕ)</w:t>
      </w:r>
      <w:bookmarkEnd w:id="34"/>
    </w:p>
    <w:p w14:paraId="584C8CCA" w14:textId="77777777" w:rsidR="00155B2B" w:rsidRPr="003309F1" w:rsidRDefault="00155B2B" w:rsidP="00155B2B">
      <w:pPr>
        <w:rPr>
          <w:rFonts w:cs="Arial"/>
          <w:lang w:val="bg-BG"/>
        </w:rPr>
      </w:pPr>
    </w:p>
    <w:p w14:paraId="0BC2008C" w14:textId="77777777" w:rsidR="00155B2B" w:rsidRPr="001B7937" w:rsidRDefault="00155B2B" w:rsidP="00155B2B">
      <w:pPr>
        <w:pStyle w:val="Heading3"/>
        <w:ind w:left="720"/>
        <w:rPr>
          <w:rFonts w:eastAsia="Calibri"/>
          <w:lang w:val="bg-BG" w:eastAsia="en-US" w:bidi="ar-SA"/>
        </w:rPr>
      </w:pPr>
      <w:bookmarkStart w:id="35" w:name="_Toc61084321"/>
      <w:r w:rsidRPr="00D64DCA">
        <w:rPr>
          <w:rFonts w:eastAsia="Calibri"/>
          <w:lang w:val="bg-BG" w:eastAsia="en-US" w:bidi="ar-SA"/>
        </w:rPr>
        <w:t>4.2.1.</w:t>
      </w:r>
      <w:r w:rsidRPr="00D64DCA">
        <w:rPr>
          <w:rFonts w:eastAsia="Calibri"/>
          <w:sz w:val="28"/>
          <w:szCs w:val="28"/>
          <w:lang w:val="bg-BG" w:eastAsia="en-US" w:bidi="ar-SA"/>
        </w:rPr>
        <w:t xml:space="preserve"> </w:t>
      </w:r>
      <w:r w:rsidRPr="00036D42">
        <w:rPr>
          <w:rFonts w:eastAsia="Calibri"/>
          <w:lang w:val="bg-BG" w:eastAsia="en-US" w:bidi="ar-SA"/>
        </w:rPr>
        <w:t>Процес за временно преустановяване</w:t>
      </w:r>
      <w:r w:rsidRPr="0033122A">
        <w:rPr>
          <w:rFonts w:eastAsia="Calibri"/>
          <w:lang w:val="bg-BG" w:eastAsia="en-US" w:bidi="ar-SA"/>
        </w:rPr>
        <w:t xml:space="preserve"> и възстановяване на </w:t>
      </w:r>
      <w:r>
        <w:rPr>
          <w:rFonts w:eastAsia="Calibri"/>
          <w:lang w:val="bg-BG" w:eastAsia="en-US" w:bidi="ar-SA"/>
        </w:rPr>
        <w:t>снабдяването</w:t>
      </w:r>
      <w:r w:rsidRPr="0033122A">
        <w:rPr>
          <w:rFonts w:eastAsia="Calibri"/>
          <w:lang w:val="bg-BG" w:eastAsia="en-US" w:bidi="ar-SA"/>
        </w:rPr>
        <w:t xml:space="preserve"> по искане на </w:t>
      </w:r>
      <w:r w:rsidRPr="001B7937">
        <w:rPr>
          <w:rFonts w:eastAsia="Calibri"/>
          <w:lang w:val="bg-BG" w:eastAsia="en-US" w:bidi="ar-SA"/>
        </w:rPr>
        <w:t>настоящ ДЕЕ</w:t>
      </w:r>
      <w:bookmarkEnd w:id="35"/>
    </w:p>
    <w:p w14:paraId="2C9BA233" w14:textId="77777777" w:rsidR="00155B2B" w:rsidRPr="003309F1" w:rsidRDefault="00155B2B" w:rsidP="00155B2B">
      <w:pPr>
        <w:tabs>
          <w:tab w:val="left" w:pos="2717"/>
        </w:tabs>
        <w:suppressAutoHyphens w:val="0"/>
        <w:autoSpaceDN/>
        <w:spacing w:after="160" w:line="259" w:lineRule="auto"/>
        <w:jc w:val="both"/>
        <w:textAlignment w:val="auto"/>
        <w:rPr>
          <w:rFonts w:eastAsia="Calibri" w:cs="Arial"/>
          <w:kern w:val="0"/>
          <w:szCs w:val="20"/>
          <w:lang w:val="bg-BG" w:eastAsia="en-US" w:bidi="ar-SA"/>
        </w:rPr>
      </w:pPr>
    </w:p>
    <w:p w14:paraId="69AA3FDD" w14:textId="77777777" w:rsidR="00155B2B" w:rsidRPr="00215F82" w:rsidRDefault="00155B2B" w:rsidP="00155B2B">
      <w:pPr>
        <w:tabs>
          <w:tab w:val="left" w:pos="2717"/>
        </w:tabs>
        <w:suppressAutoHyphens w:val="0"/>
        <w:autoSpaceDN/>
        <w:spacing w:after="160" w:line="259" w:lineRule="auto"/>
        <w:jc w:val="both"/>
        <w:textAlignment w:val="auto"/>
        <w:rPr>
          <w:rFonts w:eastAsia="Calibri" w:cs="Arial"/>
          <w:kern w:val="0"/>
          <w:lang w:val="bg-BG" w:eastAsia="en-US" w:bidi="ar-SA"/>
        </w:rPr>
      </w:pPr>
      <w:r w:rsidRPr="00905A43">
        <w:rPr>
          <w:rFonts w:eastAsia="Calibri" w:cs="Arial"/>
          <w:kern w:val="0"/>
          <w:szCs w:val="20"/>
          <w:lang w:val="bg-BG" w:eastAsia="en-US" w:bidi="ar-SA"/>
        </w:rPr>
        <w:t>Тази част</w:t>
      </w:r>
      <w:r>
        <w:rPr>
          <w:rFonts w:eastAsia="Calibri" w:cs="Arial"/>
          <w:kern w:val="0"/>
          <w:szCs w:val="20"/>
          <w:lang w:val="bg-BG" w:eastAsia="en-US" w:bidi="ar-SA"/>
        </w:rPr>
        <w:t xml:space="preserve"> </w:t>
      </w:r>
      <w:r w:rsidRPr="00905A43">
        <w:rPr>
          <w:rFonts w:eastAsia="Calibri" w:cs="Arial"/>
          <w:kern w:val="0"/>
          <w:szCs w:val="20"/>
          <w:lang w:val="bg-BG" w:eastAsia="en-US" w:bidi="ar-SA"/>
        </w:rPr>
        <w:t>от инструкцията има за цел да даде общ поглед върху отношенията между доставчиците</w:t>
      </w:r>
      <w:r>
        <w:rPr>
          <w:rFonts w:eastAsia="Calibri" w:cs="Arial"/>
          <w:kern w:val="0"/>
          <w:szCs w:val="20"/>
          <w:lang w:val="bg-BG" w:eastAsia="en-US" w:bidi="ar-SA"/>
        </w:rPr>
        <w:t xml:space="preserve"> на електрическа (ДЕЕ) енергия</w:t>
      </w:r>
      <w:r w:rsidRPr="00905A43">
        <w:rPr>
          <w:rFonts w:eastAsia="Calibri" w:cs="Arial"/>
          <w:kern w:val="0"/>
          <w:szCs w:val="20"/>
          <w:lang w:val="bg-BG" w:eastAsia="en-US" w:bidi="ar-SA"/>
        </w:rPr>
        <w:t xml:space="preserve"> и</w:t>
      </w:r>
      <w:r>
        <w:rPr>
          <w:rFonts w:eastAsia="Calibri" w:cs="Arial"/>
          <w:kern w:val="0"/>
          <w:szCs w:val="20"/>
          <w:lang w:val="bg-BG" w:eastAsia="en-US" w:bidi="ar-SA"/>
        </w:rPr>
        <w:t xml:space="preserve"> </w:t>
      </w:r>
      <w:r w:rsidRPr="00905A43">
        <w:rPr>
          <w:rFonts w:eastAsia="Calibri" w:cs="Arial"/>
          <w:kern w:val="0"/>
          <w:szCs w:val="20"/>
          <w:lang w:val="bg-BG" w:eastAsia="en-US" w:bidi="ar-SA"/>
        </w:rPr>
        <w:t>операторите на разпределителните мрежи</w:t>
      </w:r>
      <w:r>
        <w:rPr>
          <w:rFonts w:eastAsia="Calibri" w:cs="Arial"/>
          <w:kern w:val="0"/>
          <w:szCs w:val="20"/>
          <w:lang w:val="bg-BG" w:eastAsia="en-US" w:bidi="ar-SA"/>
        </w:rPr>
        <w:t xml:space="preserve"> (ОРМ)</w:t>
      </w:r>
      <w:r w:rsidRPr="00905A43">
        <w:rPr>
          <w:rFonts w:eastAsia="Calibri" w:cs="Arial"/>
          <w:kern w:val="0"/>
          <w:szCs w:val="20"/>
          <w:lang w:val="bg-BG" w:eastAsia="en-US" w:bidi="ar-SA"/>
        </w:rPr>
        <w:t xml:space="preserve"> и необходимите процеси във връзка с извършване на услуги по </w:t>
      </w:r>
      <w:r>
        <w:rPr>
          <w:rFonts w:eastAsia="Calibri" w:cs="Arial"/>
          <w:kern w:val="0"/>
          <w:szCs w:val="20"/>
          <w:lang w:val="bg-BG" w:eastAsia="en-US" w:bidi="ar-SA"/>
        </w:rPr>
        <w:t>преустановяване/възстановяване</w:t>
      </w:r>
      <w:r w:rsidRPr="00905A43">
        <w:rPr>
          <w:rFonts w:eastAsia="Calibri" w:cs="Arial"/>
          <w:kern w:val="0"/>
          <w:szCs w:val="20"/>
          <w:lang w:val="bg-BG" w:eastAsia="en-US" w:bidi="ar-SA"/>
        </w:rPr>
        <w:t xml:space="preserve"> на снабдяването на клиенти на </w:t>
      </w:r>
      <w:r>
        <w:rPr>
          <w:rFonts w:eastAsia="Calibri" w:cs="Arial"/>
          <w:kern w:val="0"/>
          <w:szCs w:val="20"/>
          <w:lang w:val="bg-BG" w:eastAsia="en-US" w:bidi="ar-SA"/>
        </w:rPr>
        <w:t>ДЕЕ</w:t>
      </w:r>
      <w:r w:rsidRPr="00905A43">
        <w:rPr>
          <w:rFonts w:eastAsia="Calibri" w:cs="Arial"/>
          <w:kern w:val="0"/>
          <w:szCs w:val="20"/>
          <w:lang w:val="bg-BG" w:eastAsia="en-US" w:bidi="ar-SA"/>
        </w:rPr>
        <w:t xml:space="preserve"> от </w:t>
      </w:r>
      <w:r>
        <w:rPr>
          <w:rFonts w:eastAsia="Calibri" w:cs="Arial"/>
          <w:kern w:val="0"/>
          <w:szCs w:val="20"/>
          <w:lang w:val="bg-BG" w:eastAsia="en-US" w:bidi="ar-SA"/>
        </w:rPr>
        <w:t>ОРМ</w:t>
      </w:r>
      <w:r w:rsidRPr="00905A43">
        <w:rPr>
          <w:rFonts w:eastAsia="Calibri" w:cs="Arial"/>
          <w:kern w:val="0"/>
          <w:szCs w:val="20"/>
          <w:lang w:val="bg-BG" w:eastAsia="en-US" w:bidi="ar-SA"/>
        </w:rPr>
        <w:t xml:space="preserve">. </w:t>
      </w:r>
    </w:p>
    <w:p w14:paraId="4360EA1C" w14:textId="77777777" w:rsidR="00155B2B" w:rsidRPr="008421B3" w:rsidRDefault="00155B2B" w:rsidP="00155B2B">
      <w:pPr>
        <w:tabs>
          <w:tab w:val="left" w:pos="2717"/>
        </w:tabs>
        <w:suppressAutoHyphens w:val="0"/>
        <w:autoSpaceDN/>
        <w:spacing w:after="160" w:line="259" w:lineRule="auto"/>
        <w:jc w:val="both"/>
        <w:textAlignment w:val="auto"/>
        <w:rPr>
          <w:rFonts w:eastAsia="Calibri" w:cs="Arial"/>
          <w:b/>
          <w:kern w:val="0"/>
          <w:szCs w:val="20"/>
          <w:lang w:val="bg-BG" w:eastAsia="en-US" w:bidi="ar-SA"/>
        </w:rPr>
      </w:pPr>
      <w:r>
        <w:rPr>
          <w:rFonts w:eastAsia="Calibri" w:cs="Arial"/>
          <w:b/>
          <w:kern w:val="0"/>
          <w:szCs w:val="20"/>
          <w:lang w:val="bg-BG" w:eastAsia="en-US" w:bidi="ar-SA"/>
        </w:rPr>
        <w:t>Основни</w:t>
      </w:r>
      <w:r w:rsidRPr="008421B3">
        <w:rPr>
          <w:rFonts w:eastAsia="Calibri" w:cs="Arial"/>
          <w:b/>
          <w:kern w:val="0"/>
          <w:szCs w:val="20"/>
          <w:lang w:val="bg-BG" w:eastAsia="en-US" w:bidi="ar-SA"/>
        </w:rPr>
        <w:t xml:space="preserve"> правила:</w:t>
      </w:r>
    </w:p>
    <w:p w14:paraId="7802126E" w14:textId="77777777" w:rsidR="00155B2B" w:rsidRPr="00215F82" w:rsidRDefault="00155B2B" w:rsidP="00155B2B">
      <w:pPr>
        <w:numPr>
          <w:ilvl w:val="0"/>
          <w:numId w:val="18"/>
        </w:numPr>
        <w:tabs>
          <w:tab w:val="left" w:pos="567"/>
        </w:tabs>
        <w:suppressAutoHyphens w:val="0"/>
        <w:autoSpaceDN/>
        <w:spacing w:before="120" w:after="120" w:line="257" w:lineRule="auto"/>
        <w:contextualSpacing/>
        <w:jc w:val="both"/>
        <w:textAlignment w:val="auto"/>
        <w:rPr>
          <w:rFonts w:eastAsia="Calibri" w:cs="Arial"/>
          <w:kern w:val="0"/>
          <w:szCs w:val="20"/>
          <w:lang w:val="bg-BG" w:eastAsia="en-US" w:bidi="ar-SA"/>
        </w:rPr>
      </w:pPr>
      <w:r w:rsidRPr="00215F82">
        <w:rPr>
          <w:rFonts w:eastAsia="Calibri" w:cs="Arial"/>
          <w:kern w:val="0"/>
          <w:szCs w:val="20"/>
          <w:lang w:val="bg-BG" w:eastAsia="en-US" w:bidi="ar-SA"/>
        </w:rPr>
        <w:t xml:space="preserve">Искане за временно преустановяване </w:t>
      </w:r>
      <w:r>
        <w:rPr>
          <w:rFonts w:eastAsia="Calibri" w:cs="Arial"/>
          <w:kern w:val="0"/>
          <w:szCs w:val="20"/>
          <w:lang w:val="bg-BG" w:eastAsia="en-US" w:bidi="ar-SA"/>
        </w:rPr>
        <w:t>или</w:t>
      </w:r>
      <w:r w:rsidRPr="00215F82">
        <w:rPr>
          <w:rFonts w:eastAsia="Calibri" w:cs="Arial"/>
          <w:kern w:val="0"/>
          <w:szCs w:val="20"/>
          <w:lang w:val="bg-BG" w:eastAsia="en-US" w:bidi="ar-SA"/>
        </w:rPr>
        <w:t xml:space="preserve"> възстановяване на </w:t>
      </w:r>
      <w:r>
        <w:rPr>
          <w:rFonts w:eastAsia="Calibri" w:cs="Arial"/>
          <w:kern w:val="0"/>
          <w:szCs w:val="20"/>
          <w:lang w:val="bg-BG" w:eastAsia="en-US" w:bidi="ar-SA"/>
        </w:rPr>
        <w:t>снабдяването с</w:t>
      </w:r>
      <w:r w:rsidRPr="00215F82">
        <w:rPr>
          <w:rFonts w:eastAsia="Calibri" w:cs="Arial"/>
          <w:kern w:val="0"/>
          <w:szCs w:val="20"/>
          <w:lang w:val="bg-BG" w:eastAsia="en-US" w:bidi="ar-SA"/>
        </w:rPr>
        <w:t xml:space="preserve"> електрическа енергия</w:t>
      </w:r>
      <w:r>
        <w:rPr>
          <w:rFonts w:eastAsia="Calibri" w:cs="Arial"/>
          <w:kern w:val="0"/>
          <w:szCs w:val="20"/>
          <w:lang w:val="bg-BG" w:eastAsia="en-US" w:bidi="ar-SA"/>
        </w:rPr>
        <w:t xml:space="preserve">  от</w:t>
      </w:r>
      <w:r w:rsidRPr="00215F82">
        <w:rPr>
          <w:rFonts w:eastAsia="Calibri" w:cs="Arial"/>
          <w:kern w:val="0"/>
          <w:szCs w:val="20"/>
          <w:lang w:val="bg-BG" w:eastAsia="en-US" w:bidi="ar-SA"/>
        </w:rPr>
        <w:t xml:space="preserve"> </w:t>
      </w:r>
      <w:r>
        <w:rPr>
          <w:rFonts w:eastAsia="Calibri" w:cs="Arial"/>
          <w:kern w:val="0"/>
          <w:szCs w:val="20"/>
          <w:lang w:val="bg-BG" w:eastAsia="en-US" w:bidi="ar-SA"/>
        </w:rPr>
        <w:t>настоящия ДЕЕ към</w:t>
      </w:r>
      <w:r w:rsidRPr="00215F82">
        <w:rPr>
          <w:rFonts w:eastAsia="Calibri" w:cs="Arial"/>
          <w:kern w:val="0"/>
          <w:szCs w:val="20"/>
          <w:lang w:val="bg-BG" w:eastAsia="en-US" w:bidi="ar-SA"/>
        </w:rPr>
        <w:t xml:space="preserve"> </w:t>
      </w:r>
      <w:r>
        <w:rPr>
          <w:rFonts w:eastAsia="Calibri" w:cs="Arial"/>
          <w:kern w:val="0"/>
          <w:szCs w:val="20"/>
          <w:lang w:val="bg-BG" w:eastAsia="en-US" w:bidi="ar-SA"/>
        </w:rPr>
        <w:t>ОРМ</w:t>
      </w:r>
      <w:r w:rsidRPr="00215F82">
        <w:rPr>
          <w:rFonts w:eastAsia="Calibri" w:cs="Arial"/>
          <w:kern w:val="0"/>
          <w:szCs w:val="20"/>
          <w:lang w:val="bg-BG" w:eastAsia="en-US" w:bidi="ar-SA"/>
        </w:rPr>
        <w:t xml:space="preserve"> </w:t>
      </w:r>
      <w:r>
        <w:rPr>
          <w:rFonts w:eastAsia="Calibri" w:cs="Arial"/>
          <w:kern w:val="0"/>
          <w:szCs w:val="20"/>
          <w:lang w:val="bg-BG" w:eastAsia="en-US" w:bidi="ar-SA"/>
        </w:rPr>
        <w:t xml:space="preserve">се предоставят чрез съобщение </w:t>
      </w:r>
      <w:r w:rsidRPr="00215F82">
        <w:rPr>
          <w:rFonts w:eastAsia="Calibri" w:cs="Arial"/>
          <w:kern w:val="0"/>
          <w:szCs w:val="20"/>
          <w:lang w:eastAsia="en-US" w:bidi="ar-SA"/>
        </w:rPr>
        <w:t>UTILMD</w:t>
      </w:r>
      <w:r w:rsidRPr="00215F82">
        <w:rPr>
          <w:rFonts w:eastAsia="Calibri" w:cs="Arial"/>
          <w:kern w:val="0"/>
          <w:szCs w:val="20"/>
          <w:lang w:val="bg-BG" w:eastAsia="en-US" w:bidi="ar-SA"/>
        </w:rPr>
        <w:t>;</w:t>
      </w:r>
    </w:p>
    <w:p w14:paraId="0289F323" w14:textId="77777777" w:rsidR="00155B2B" w:rsidRDefault="00155B2B" w:rsidP="00155B2B">
      <w:pPr>
        <w:numPr>
          <w:ilvl w:val="0"/>
          <w:numId w:val="18"/>
        </w:numPr>
        <w:tabs>
          <w:tab w:val="left" w:pos="567"/>
        </w:tabs>
        <w:suppressAutoHyphens w:val="0"/>
        <w:autoSpaceDN/>
        <w:spacing w:before="120" w:after="120" w:line="257" w:lineRule="auto"/>
        <w:contextualSpacing/>
        <w:jc w:val="both"/>
        <w:textAlignment w:val="auto"/>
        <w:rPr>
          <w:rFonts w:eastAsia="Calibri" w:cs="Arial"/>
          <w:kern w:val="0"/>
          <w:szCs w:val="20"/>
          <w:lang w:val="bg-BG" w:eastAsia="en-US" w:bidi="ar-SA"/>
        </w:rPr>
      </w:pPr>
      <w:r>
        <w:rPr>
          <w:rFonts w:eastAsia="Calibri" w:cs="Arial"/>
          <w:kern w:val="0"/>
          <w:szCs w:val="20"/>
          <w:lang w:val="bg-BG" w:eastAsia="en-US" w:bidi="ar-SA"/>
        </w:rPr>
        <w:t>И</w:t>
      </w:r>
      <w:r w:rsidRPr="00215F82">
        <w:rPr>
          <w:rFonts w:eastAsia="Calibri" w:cs="Arial"/>
          <w:kern w:val="0"/>
          <w:szCs w:val="20"/>
          <w:lang w:val="bg-BG" w:eastAsia="en-US" w:bidi="ar-SA"/>
        </w:rPr>
        <w:t>нформация относно</w:t>
      </w:r>
      <w:r>
        <w:rPr>
          <w:rFonts w:eastAsia="Calibri" w:cs="Arial"/>
          <w:kern w:val="0"/>
          <w:szCs w:val="20"/>
          <w:lang w:val="bg-BG" w:eastAsia="en-US" w:bidi="ar-SA"/>
        </w:rPr>
        <w:t xml:space="preserve"> изпълнение на</w:t>
      </w:r>
      <w:r w:rsidRPr="00215F82">
        <w:rPr>
          <w:rFonts w:eastAsia="Calibri" w:cs="Arial"/>
          <w:kern w:val="0"/>
          <w:szCs w:val="20"/>
          <w:lang w:val="bg-BG" w:eastAsia="en-US" w:bidi="ar-SA"/>
        </w:rPr>
        <w:t xml:space="preserve"> искането от </w:t>
      </w:r>
      <w:r>
        <w:rPr>
          <w:rFonts w:eastAsia="Calibri" w:cs="Arial"/>
          <w:kern w:val="0"/>
          <w:szCs w:val="20"/>
          <w:lang w:val="bg-BG" w:eastAsia="en-US" w:bidi="ar-SA"/>
        </w:rPr>
        <w:t>ОРМ</w:t>
      </w:r>
      <w:r w:rsidRPr="00215F82">
        <w:rPr>
          <w:rFonts w:eastAsia="Calibri" w:cs="Arial"/>
          <w:kern w:val="0"/>
          <w:szCs w:val="20"/>
          <w:lang w:val="bg-BG" w:eastAsia="en-US" w:bidi="ar-SA"/>
        </w:rPr>
        <w:t xml:space="preserve"> към </w:t>
      </w:r>
      <w:r>
        <w:rPr>
          <w:rFonts w:eastAsia="Calibri" w:cs="Arial"/>
          <w:kern w:val="0"/>
          <w:szCs w:val="20"/>
          <w:lang w:val="bg-BG" w:eastAsia="en-US" w:bidi="ar-SA"/>
        </w:rPr>
        <w:t>ДЕЕ се предоставя чрез</w:t>
      </w:r>
      <w:r w:rsidRPr="00215F82">
        <w:rPr>
          <w:rFonts w:eastAsia="Calibri" w:cs="Arial"/>
          <w:kern w:val="0"/>
          <w:szCs w:val="20"/>
          <w:lang w:val="bg-BG" w:eastAsia="en-US" w:bidi="ar-SA"/>
        </w:rPr>
        <w:t xml:space="preserve"> </w:t>
      </w:r>
      <w:r>
        <w:rPr>
          <w:rFonts w:eastAsia="Calibri" w:cs="Arial"/>
          <w:kern w:val="0"/>
          <w:szCs w:val="20"/>
          <w:lang w:val="bg-BG" w:eastAsia="en-US" w:bidi="ar-SA"/>
        </w:rPr>
        <w:t xml:space="preserve">съобщение </w:t>
      </w:r>
      <w:r w:rsidRPr="00215F82">
        <w:rPr>
          <w:rFonts w:eastAsia="Calibri" w:cs="Arial"/>
          <w:kern w:val="0"/>
          <w:szCs w:val="20"/>
          <w:lang w:eastAsia="en-US" w:bidi="ar-SA"/>
        </w:rPr>
        <w:t>UTILMD</w:t>
      </w:r>
      <w:r w:rsidRPr="00215F82">
        <w:rPr>
          <w:rFonts w:eastAsia="Calibri" w:cs="Arial"/>
          <w:kern w:val="0"/>
          <w:szCs w:val="20"/>
          <w:lang w:val="bg-BG" w:eastAsia="en-US" w:bidi="ar-SA"/>
        </w:rPr>
        <w:t>;</w:t>
      </w:r>
    </w:p>
    <w:p w14:paraId="01412BDC" w14:textId="77777777" w:rsidR="00155B2B" w:rsidRPr="00215F82" w:rsidRDefault="00155B2B" w:rsidP="00155B2B">
      <w:pPr>
        <w:numPr>
          <w:ilvl w:val="0"/>
          <w:numId w:val="18"/>
        </w:numPr>
        <w:tabs>
          <w:tab w:val="left" w:pos="567"/>
        </w:tabs>
        <w:suppressAutoHyphens w:val="0"/>
        <w:autoSpaceDN/>
        <w:spacing w:before="120" w:after="120" w:line="257" w:lineRule="auto"/>
        <w:contextualSpacing/>
        <w:jc w:val="both"/>
        <w:textAlignment w:val="auto"/>
        <w:rPr>
          <w:rFonts w:eastAsia="Calibri" w:cs="Arial"/>
          <w:kern w:val="0"/>
          <w:szCs w:val="20"/>
          <w:lang w:val="bg-BG" w:eastAsia="en-US" w:bidi="ar-SA"/>
        </w:rPr>
      </w:pPr>
      <w:r>
        <w:rPr>
          <w:rFonts w:eastAsia="Calibri" w:cs="Arial"/>
          <w:kern w:val="0"/>
          <w:szCs w:val="20"/>
          <w:lang w:val="bg-BG" w:eastAsia="en-US" w:bidi="ar-SA"/>
        </w:rPr>
        <w:t>И</w:t>
      </w:r>
      <w:r w:rsidRPr="00215F82">
        <w:rPr>
          <w:rFonts w:eastAsia="Calibri" w:cs="Arial"/>
          <w:kern w:val="0"/>
          <w:szCs w:val="20"/>
          <w:lang w:val="bg-BG" w:eastAsia="en-US" w:bidi="ar-SA"/>
        </w:rPr>
        <w:t>нформация относно</w:t>
      </w:r>
      <w:r>
        <w:rPr>
          <w:rFonts w:eastAsia="Calibri" w:cs="Arial"/>
          <w:kern w:val="0"/>
          <w:szCs w:val="20"/>
          <w:lang w:val="bg-BG" w:eastAsia="en-US" w:bidi="ar-SA"/>
        </w:rPr>
        <w:t xml:space="preserve"> приемане/отказване на</w:t>
      </w:r>
      <w:r w:rsidRPr="00215F82">
        <w:rPr>
          <w:rFonts w:eastAsia="Calibri" w:cs="Arial"/>
          <w:kern w:val="0"/>
          <w:szCs w:val="20"/>
          <w:lang w:val="bg-BG" w:eastAsia="en-US" w:bidi="ar-SA"/>
        </w:rPr>
        <w:t xml:space="preserve"> искането от </w:t>
      </w:r>
      <w:r>
        <w:rPr>
          <w:rFonts w:eastAsia="Calibri" w:cs="Arial"/>
          <w:kern w:val="0"/>
          <w:szCs w:val="20"/>
          <w:lang w:val="bg-BG" w:eastAsia="en-US" w:bidi="ar-SA"/>
        </w:rPr>
        <w:t>ОРМ</w:t>
      </w:r>
      <w:r w:rsidRPr="00215F82">
        <w:rPr>
          <w:rFonts w:eastAsia="Calibri" w:cs="Arial"/>
          <w:kern w:val="0"/>
          <w:szCs w:val="20"/>
          <w:lang w:val="bg-BG" w:eastAsia="en-US" w:bidi="ar-SA"/>
        </w:rPr>
        <w:t xml:space="preserve"> към </w:t>
      </w:r>
      <w:r>
        <w:rPr>
          <w:rFonts w:eastAsia="Calibri" w:cs="Arial"/>
          <w:kern w:val="0"/>
          <w:szCs w:val="20"/>
          <w:lang w:val="bg-BG" w:eastAsia="en-US" w:bidi="ar-SA"/>
        </w:rPr>
        <w:t>ДЕЕ се предоставя чрез</w:t>
      </w:r>
      <w:r w:rsidRPr="00215F82">
        <w:rPr>
          <w:rFonts w:eastAsia="Calibri" w:cs="Arial"/>
          <w:kern w:val="0"/>
          <w:szCs w:val="20"/>
          <w:lang w:val="bg-BG" w:eastAsia="en-US" w:bidi="ar-SA"/>
        </w:rPr>
        <w:t xml:space="preserve"> </w:t>
      </w:r>
      <w:r>
        <w:rPr>
          <w:rFonts w:eastAsia="Calibri" w:cs="Arial"/>
          <w:kern w:val="0"/>
          <w:szCs w:val="20"/>
          <w:lang w:val="bg-BG" w:eastAsia="en-US" w:bidi="ar-SA"/>
        </w:rPr>
        <w:t xml:space="preserve">съобщение </w:t>
      </w:r>
      <w:r w:rsidRPr="00215F82">
        <w:rPr>
          <w:rFonts w:eastAsia="Calibri" w:cs="Arial"/>
          <w:kern w:val="0"/>
          <w:szCs w:val="20"/>
          <w:lang w:eastAsia="en-US" w:bidi="ar-SA"/>
        </w:rPr>
        <w:t>APERAK</w:t>
      </w:r>
      <w:r>
        <w:rPr>
          <w:rFonts w:eastAsia="Calibri" w:cs="Arial"/>
          <w:kern w:val="0"/>
          <w:szCs w:val="20"/>
          <w:lang w:val="bg-BG" w:eastAsia="en-US" w:bidi="ar-SA"/>
        </w:rPr>
        <w:t>.</w:t>
      </w:r>
    </w:p>
    <w:p w14:paraId="3C3C357F" w14:textId="77777777" w:rsidR="00155B2B" w:rsidRPr="00215F82" w:rsidRDefault="00155B2B" w:rsidP="00155B2B">
      <w:pPr>
        <w:tabs>
          <w:tab w:val="left" w:pos="567"/>
        </w:tabs>
        <w:suppressAutoHyphens w:val="0"/>
        <w:autoSpaceDN/>
        <w:spacing w:before="120" w:after="120" w:line="257" w:lineRule="auto"/>
        <w:ind w:left="928"/>
        <w:contextualSpacing/>
        <w:jc w:val="both"/>
        <w:textAlignment w:val="auto"/>
        <w:rPr>
          <w:rFonts w:eastAsia="Calibri" w:cs="Arial"/>
          <w:kern w:val="0"/>
          <w:szCs w:val="20"/>
          <w:lang w:val="bg-BG" w:eastAsia="en-US" w:bidi="ar-SA"/>
        </w:rPr>
      </w:pPr>
    </w:p>
    <w:p w14:paraId="6CDD17CE" w14:textId="77777777" w:rsidR="00155B2B" w:rsidRDefault="00155B2B" w:rsidP="00155B2B">
      <w:pPr>
        <w:suppressAutoHyphens w:val="0"/>
        <w:autoSpaceDN/>
        <w:spacing w:after="160" w:line="259" w:lineRule="auto"/>
        <w:textAlignment w:val="auto"/>
        <w:rPr>
          <w:rFonts w:eastAsia="Calibri" w:cs="Arial"/>
          <w:kern w:val="0"/>
          <w:lang w:val="bg-BG" w:eastAsia="en-US" w:bidi="ar-SA"/>
        </w:rPr>
      </w:pPr>
      <w:r>
        <w:rPr>
          <w:rFonts w:eastAsia="Calibri" w:cs="Arial"/>
          <w:kern w:val="0"/>
          <w:lang w:val="bg-BG" w:eastAsia="en-US" w:bidi="ar-SA"/>
        </w:rPr>
        <w:br w:type="page"/>
      </w:r>
    </w:p>
    <w:p w14:paraId="78E71C4A" w14:textId="77777777" w:rsidR="00155B2B" w:rsidRPr="001B56C7" w:rsidRDefault="00155B2B" w:rsidP="00155B2B">
      <w:pPr>
        <w:tabs>
          <w:tab w:val="left" w:pos="2717"/>
        </w:tabs>
        <w:suppressAutoHyphens w:val="0"/>
        <w:autoSpaceDN/>
        <w:spacing w:after="160" w:line="259" w:lineRule="auto"/>
        <w:jc w:val="both"/>
        <w:textAlignment w:val="auto"/>
        <w:rPr>
          <w:rFonts w:eastAsia="Calibri" w:cs="Arial"/>
          <w:b/>
          <w:kern w:val="0"/>
          <w:szCs w:val="20"/>
          <w:lang w:val="bg-BG" w:eastAsia="en-US" w:bidi="ar-SA"/>
        </w:rPr>
      </w:pPr>
      <w:r>
        <w:rPr>
          <w:rFonts w:eastAsia="Calibri" w:cs="Arial"/>
          <w:b/>
          <w:kern w:val="0"/>
          <w:szCs w:val="20"/>
          <w:lang w:val="bg-BG" w:eastAsia="en-US" w:bidi="ar-SA"/>
        </w:rPr>
        <w:lastRenderedPageBreak/>
        <w:t>Диаграма на процеса:</w:t>
      </w:r>
    </w:p>
    <w:p w14:paraId="553536CC" w14:textId="42B4534E" w:rsidR="00155B2B" w:rsidRDefault="00155B2B" w:rsidP="00155B2B">
      <w:pPr>
        <w:suppressAutoHyphens w:val="0"/>
        <w:autoSpaceDN/>
        <w:spacing w:after="160" w:line="259" w:lineRule="auto"/>
        <w:jc w:val="center"/>
        <w:textAlignment w:val="auto"/>
        <w:rPr>
          <w:rFonts w:eastAsia="Calibri" w:cs="Arial"/>
          <w:i/>
          <w:kern w:val="0"/>
          <w:szCs w:val="20"/>
          <w:lang w:val="bg-BG" w:eastAsia="en-US" w:bidi="ar-SA"/>
        </w:rPr>
      </w:pPr>
      <w:r w:rsidRPr="003D4202">
        <w:rPr>
          <w:rFonts w:eastAsia="Calibri" w:cs="Arial"/>
          <w:i/>
          <w:noProof/>
          <w:kern w:val="0"/>
          <w:szCs w:val="20"/>
          <w:lang w:val="bg-BG" w:eastAsia="bg-BG" w:bidi="ar-SA"/>
        </w:rPr>
        <w:drawing>
          <wp:inline distT="0" distB="0" distL="0" distR="0" wp14:anchorId="117C698A" wp14:editId="1FAFD76C">
            <wp:extent cx="3203676" cy="624290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1">
                      <a:extLst>
                        <a:ext uri="{28A0092B-C50C-407E-A947-70E740481C1C}">
                          <a14:useLocalDpi xmlns:a14="http://schemas.microsoft.com/office/drawing/2010/main" val="0"/>
                        </a:ext>
                      </a:extLst>
                    </a:blip>
                    <a:stretch>
                      <a:fillRect/>
                    </a:stretch>
                  </pic:blipFill>
                  <pic:spPr>
                    <a:xfrm>
                      <a:off x="0" y="0"/>
                      <a:ext cx="3203676" cy="6242905"/>
                    </a:xfrm>
                    <a:prstGeom prst="rect">
                      <a:avLst/>
                    </a:prstGeom>
                  </pic:spPr>
                </pic:pic>
              </a:graphicData>
            </a:graphic>
          </wp:inline>
        </w:drawing>
      </w:r>
    </w:p>
    <w:p w14:paraId="758409F2" w14:textId="77777777" w:rsidR="00155B2B" w:rsidRDefault="00155B2B" w:rsidP="00155B2B">
      <w:pPr>
        <w:suppressAutoHyphens w:val="0"/>
        <w:autoSpaceDN/>
        <w:spacing w:after="160" w:line="259" w:lineRule="auto"/>
        <w:jc w:val="center"/>
        <w:textAlignment w:val="auto"/>
        <w:rPr>
          <w:rFonts w:eastAsia="Calibri" w:cs="Arial"/>
          <w:i/>
          <w:kern w:val="0"/>
          <w:szCs w:val="20"/>
          <w:lang w:val="bg-BG" w:eastAsia="en-US" w:bidi="ar-SA"/>
        </w:rPr>
      </w:pPr>
      <w:r w:rsidRPr="00E71D65">
        <w:rPr>
          <w:rFonts w:eastAsia="Calibri" w:cs="Arial"/>
          <w:i/>
          <w:kern w:val="0"/>
          <w:szCs w:val="20"/>
          <w:lang w:val="bg-BG" w:eastAsia="en-US" w:bidi="ar-SA"/>
        </w:rPr>
        <w:t>Фигура 4.</w:t>
      </w:r>
      <w:r w:rsidRPr="00DA1A53">
        <w:rPr>
          <w:rFonts w:eastAsia="Calibri" w:cs="Arial"/>
          <w:i/>
          <w:kern w:val="0"/>
          <w:szCs w:val="20"/>
          <w:lang w:eastAsia="en-US" w:bidi="ar-SA"/>
        </w:rPr>
        <w:t>3</w:t>
      </w:r>
      <w:r w:rsidRPr="00E71D65">
        <w:rPr>
          <w:rFonts w:eastAsia="Calibri" w:cs="Arial"/>
          <w:i/>
          <w:kern w:val="0"/>
          <w:szCs w:val="20"/>
          <w:lang w:val="bg-BG" w:eastAsia="en-US" w:bidi="ar-SA"/>
        </w:rPr>
        <w:t>.</w:t>
      </w:r>
      <w:r>
        <w:rPr>
          <w:rFonts w:eastAsia="Calibri" w:cs="Arial"/>
          <w:i/>
          <w:kern w:val="0"/>
          <w:szCs w:val="20"/>
          <w:lang w:val="bg-BG" w:eastAsia="en-US" w:bidi="ar-SA"/>
        </w:rPr>
        <w:t xml:space="preserve"> </w:t>
      </w:r>
      <w:r w:rsidRPr="00E71D65">
        <w:rPr>
          <w:rFonts w:eastAsia="Calibri" w:cs="Arial"/>
          <w:i/>
          <w:kern w:val="0"/>
          <w:szCs w:val="20"/>
          <w:lang w:val="bg-BG" w:eastAsia="en-US" w:bidi="ar-SA"/>
        </w:rPr>
        <w:t>Процес за временно преустановяване на захранване, възстановяване и отмяна на прекъсване – по искане от настоящ доставчик</w:t>
      </w:r>
      <w:r>
        <w:rPr>
          <w:rFonts w:eastAsia="Calibri" w:cs="Arial"/>
          <w:i/>
          <w:kern w:val="0"/>
          <w:szCs w:val="20"/>
          <w:lang w:val="bg-BG" w:eastAsia="en-US" w:bidi="ar-SA"/>
        </w:rPr>
        <w:t xml:space="preserve"> на електрическа енергия</w:t>
      </w:r>
    </w:p>
    <w:p w14:paraId="657E80F2" w14:textId="77777777" w:rsidR="00155B2B" w:rsidRDefault="00155B2B" w:rsidP="00155B2B">
      <w:pPr>
        <w:suppressAutoHyphens w:val="0"/>
        <w:autoSpaceDN/>
        <w:spacing w:after="160" w:line="259" w:lineRule="auto"/>
        <w:textAlignment w:val="auto"/>
        <w:rPr>
          <w:rFonts w:eastAsia="Calibri" w:cs="Arial"/>
          <w:i/>
          <w:kern w:val="0"/>
          <w:szCs w:val="20"/>
          <w:lang w:val="bg-BG" w:eastAsia="en-US" w:bidi="ar-SA"/>
        </w:rPr>
      </w:pPr>
      <w:r>
        <w:rPr>
          <w:rFonts w:eastAsia="Calibri" w:cs="Arial"/>
          <w:i/>
          <w:kern w:val="0"/>
          <w:szCs w:val="20"/>
          <w:lang w:val="bg-BG" w:eastAsia="en-US" w:bidi="ar-SA"/>
        </w:rPr>
        <w:br w:type="page"/>
      </w:r>
    </w:p>
    <w:p w14:paraId="4125C3D1" w14:textId="77777777" w:rsidR="00155B2B" w:rsidRPr="00920D84" w:rsidRDefault="00155B2B" w:rsidP="00751E46">
      <w:pPr>
        <w:suppressAutoHyphens w:val="0"/>
        <w:autoSpaceDN/>
        <w:spacing w:line="360" w:lineRule="auto"/>
        <w:jc w:val="both"/>
        <w:textAlignment w:val="auto"/>
        <w:rPr>
          <w:rFonts w:cs="Arial"/>
          <w:b/>
          <w:szCs w:val="20"/>
          <w:lang w:val="bg-BG"/>
        </w:rPr>
      </w:pPr>
      <w:r w:rsidRPr="00920D84">
        <w:rPr>
          <w:rFonts w:cs="Arial"/>
          <w:b/>
          <w:szCs w:val="20"/>
          <w:lang w:val="bg-BG"/>
        </w:rPr>
        <w:lastRenderedPageBreak/>
        <w:t>Описание на процеса:</w:t>
      </w:r>
    </w:p>
    <w:p w14:paraId="60D60516" w14:textId="77777777" w:rsidR="00155B2B" w:rsidRPr="002B548B" w:rsidRDefault="00155B2B" w:rsidP="00751E46">
      <w:pPr>
        <w:suppressAutoHyphens w:val="0"/>
        <w:autoSpaceDN/>
        <w:spacing w:line="360" w:lineRule="auto"/>
        <w:jc w:val="both"/>
        <w:textAlignment w:val="auto"/>
        <w:rPr>
          <w:rFonts w:eastAsia="Calibri" w:cs="Arial"/>
          <w:kern w:val="0"/>
          <w:szCs w:val="20"/>
          <w:lang w:val="bg-BG" w:eastAsia="en-US" w:bidi="ar-SA"/>
        </w:rPr>
      </w:pPr>
      <w:r w:rsidRPr="00C100A4">
        <w:rPr>
          <w:rFonts w:cs="Arial"/>
          <w:i/>
          <w:szCs w:val="20"/>
          <w:lang w:val="bg-BG"/>
        </w:rPr>
        <w:t>Таблица 4.</w:t>
      </w:r>
      <w:r w:rsidRPr="00DA1A53">
        <w:rPr>
          <w:rFonts w:cs="Arial"/>
          <w:i/>
          <w:szCs w:val="20"/>
        </w:rPr>
        <w:t>3</w:t>
      </w:r>
      <w:r>
        <w:rPr>
          <w:rFonts w:cs="Arial"/>
          <w:i/>
          <w:szCs w:val="20"/>
          <w:lang w:val="bg-BG"/>
        </w:rPr>
        <w:t xml:space="preserve">. </w:t>
      </w:r>
      <w:r w:rsidRPr="00BD4F8E">
        <w:rPr>
          <w:rFonts w:eastAsia="Calibri" w:cs="Arial"/>
          <w:i/>
          <w:kern w:val="0"/>
          <w:szCs w:val="20"/>
          <w:lang w:val="bg-BG" w:eastAsia="en-US" w:bidi="ar-SA"/>
        </w:rPr>
        <w:t>Обмен на информация за временно преустановяване и възстановяване на преноса на електрическа енергия (тип, срок, отговорни участници) по искане на  настоящ доставчик на електрическа енергия</w:t>
      </w:r>
    </w:p>
    <w:tbl>
      <w:tblPr>
        <w:tblStyle w:val="LightList-Accent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886"/>
        <w:gridCol w:w="2289"/>
        <w:gridCol w:w="1210"/>
        <w:gridCol w:w="1286"/>
        <w:gridCol w:w="1665"/>
        <w:gridCol w:w="2306"/>
      </w:tblGrid>
      <w:tr w:rsidR="00155B2B" w:rsidRPr="006A6D62" w14:paraId="333ED41A" w14:textId="77777777" w:rsidTr="00BB6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val="restart"/>
            <w:hideMark/>
          </w:tcPr>
          <w:p w14:paraId="0D8E06DF" w14:textId="77777777" w:rsidR="00155B2B" w:rsidRPr="00BE1662" w:rsidRDefault="00155B2B" w:rsidP="007172C0">
            <w:pPr>
              <w:suppressAutoHyphens w:val="0"/>
              <w:autoSpaceDN/>
              <w:textAlignment w:val="auto"/>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w:t>
            </w:r>
          </w:p>
        </w:tc>
        <w:tc>
          <w:tcPr>
            <w:tcW w:w="3175" w:type="dxa"/>
            <w:gridSpan w:val="2"/>
            <w:hideMark/>
          </w:tcPr>
          <w:p w14:paraId="1CAA3F61"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Транзакция</w:t>
            </w:r>
          </w:p>
        </w:tc>
        <w:tc>
          <w:tcPr>
            <w:tcW w:w="1210" w:type="dxa"/>
            <w:vMerge w:val="restart"/>
            <w:hideMark/>
          </w:tcPr>
          <w:p w14:paraId="4A4E1FB7"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Изпращач</w:t>
            </w:r>
          </w:p>
        </w:tc>
        <w:tc>
          <w:tcPr>
            <w:tcW w:w="1286" w:type="dxa"/>
            <w:vMerge w:val="restart"/>
            <w:hideMark/>
          </w:tcPr>
          <w:p w14:paraId="32238127"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Получател</w:t>
            </w:r>
          </w:p>
        </w:tc>
        <w:tc>
          <w:tcPr>
            <w:tcW w:w="1665" w:type="dxa"/>
            <w:vMerge w:val="restart"/>
            <w:hideMark/>
          </w:tcPr>
          <w:p w14:paraId="171E8E8F"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Срок</w:t>
            </w:r>
          </w:p>
        </w:tc>
        <w:tc>
          <w:tcPr>
            <w:tcW w:w="2306" w:type="dxa"/>
            <w:vMerge w:val="restart"/>
            <w:hideMark/>
          </w:tcPr>
          <w:p w14:paraId="0A4FD22E"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Действие</w:t>
            </w:r>
          </w:p>
        </w:tc>
      </w:tr>
      <w:tr w:rsidR="00155B2B" w:rsidRPr="006A6D62" w14:paraId="45E6C29F"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Borders>
              <w:top w:val="none" w:sz="0" w:space="0" w:color="auto"/>
              <w:left w:val="none" w:sz="0" w:space="0" w:color="auto"/>
              <w:bottom w:val="none" w:sz="0" w:space="0" w:color="auto"/>
            </w:tcBorders>
            <w:hideMark/>
          </w:tcPr>
          <w:p w14:paraId="0C5BB56D" w14:textId="77777777" w:rsidR="00155B2B" w:rsidRPr="00504826" w:rsidRDefault="00155B2B" w:rsidP="00BB6C67">
            <w:pPr>
              <w:suppressAutoHyphens w:val="0"/>
              <w:autoSpaceDN/>
              <w:jc w:val="left"/>
              <w:textAlignment w:val="auto"/>
              <w:rPr>
                <w:rFonts w:eastAsia="Times New Roman" w:cs="Arial"/>
                <w:color w:val="FFFFFF"/>
                <w:kern w:val="0"/>
                <w:sz w:val="18"/>
                <w:szCs w:val="18"/>
                <w:lang w:val="bg-BG" w:eastAsia="bg-BG" w:bidi="ar-SA"/>
              </w:rPr>
            </w:pPr>
          </w:p>
        </w:tc>
        <w:tc>
          <w:tcPr>
            <w:tcW w:w="886" w:type="dxa"/>
            <w:tcBorders>
              <w:top w:val="none" w:sz="0" w:space="0" w:color="auto"/>
              <w:bottom w:val="none" w:sz="0" w:space="0" w:color="auto"/>
            </w:tcBorders>
            <w:hideMark/>
          </w:tcPr>
          <w:p w14:paraId="354BD11E" w14:textId="77777777" w:rsidR="00155B2B" w:rsidRPr="00504826"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8"/>
                <w:szCs w:val="18"/>
                <w:lang w:val="bg-BG" w:eastAsia="bg-BG" w:bidi="ar-SA"/>
              </w:rPr>
            </w:pPr>
            <w:r w:rsidRPr="00504826">
              <w:rPr>
                <w:rFonts w:eastAsia="Times New Roman" w:cs="Arial"/>
                <w:b/>
                <w:bCs/>
                <w:color w:val="000000"/>
                <w:kern w:val="0"/>
                <w:sz w:val="18"/>
                <w:szCs w:val="18"/>
                <w:lang w:val="bg-BG" w:eastAsia="bg-BG" w:bidi="ar-SA"/>
              </w:rPr>
              <w:t>Код</w:t>
            </w:r>
          </w:p>
        </w:tc>
        <w:tc>
          <w:tcPr>
            <w:tcW w:w="2289" w:type="dxa"/>
            <w:tcBorders>
              <w:top w:val="none" w:sz="0" w:space="0" w:color="auto"/>
              <w:bottom w:val="none" w:sz="0" w:space="0" w:color="auto"/>
            </w:tcBorders>
            <w:hideMark/>
          </w:tcPr>
          <w:p w14:paraId="38A2406B" w14:textId="77777777" w:rsidR="00155B2B" w:rsidRPr="00504826"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8"/>
                <w:szCs w:val="18"/>
                <w:lang w:val="bg-BG" w:eastAsia="bg-BG" w:bidi="ar-SA"/>
              </w:rPr>
            </w:pPr>
            <w:r w:rsidRPr="00504826">
              <w:rPr>
                <w:rFonts w:eastAsia="Times New Roman" w:cs="Arial"/>
                <w:b/>
                <w:bCs/>
                <w:color w:val="000000"/>
                <w:kern w:val="0"/>
                <w:sz w:val="18"/>
                <w:szCs w:val="18"/>
                <w:lang w:val="bg-BG" w:eastAsia="bg-BG" w:bidi="ar-SA"/>
              </w:rPr>
              <w:t>Действие</w:t>
            </w:r>
          </w:p>
        </w:tc>
        <w:tc>
          <w:tcPr>
            <w:tcW w:w="1210" w:type="dxa"/>
            <w:vMerge/>
            <w:tcBorders>
              <w:top w:val="none" w:sz="0" w:space="0" w:color="auto"/>
              <w:bottom w:val="none" w:sz="0" w:space="0" w:color="auto"/>
            </w:tcBorders>
            <w:hideMark/>
          </w:tcPr>
          <w:p w14:paraId="438E1E84"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c>
          <w:tcPr>
            <w:tcW w:w="1286" w:type="dxa"/>
            <w:vMerge/>
            <w:tcBorders>
              <w:top w:val="none" w:sz="0" w:space="0" w:color="auto"/>
              <w:bottom w:val="none" w:sz="0" w:space="0" w:color="auto"/>
            </w:tcBorders>
            <w:hideMark/>
          </w:tcPr>
          <w:p w14:paraId="3E357908"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c>
          <w:tcPr>
            <w:tcW w:w="1665" w:type="dxa"/>
            <w:vMerge/>
            <w:tcBorders>
              <w:top w:val="none" w:sz="0" w:space="0" w:color="auto"/>
              <w:bottom w:val="none" w:sz="0" w:space="0" w:color="auto"/>
            </w:tcBorders>
            <w:hideMark/>
          </w:tcPr>
          <w:p w14:paraId="247101E6"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c>
          <w:tcPr>
            <w:tcW w:w="2306" w:type="dxa"/>
            <w:vMerge/>
            <w:tcBorders>
              <w:top w:val="none" w:sz="0" w:space="0" w:color="auto"/>
              <w:bottom w:val="none" w:sz="0" w:space="0" w:color="auto"/>
              <w:right w:val="none" w:sz="0" w:space="0" w:color="auto"/>
            </w:tcBorders>
            <w:hideMark/>
          </w:tcPr>
          <w:p w14:paraId="1E628DCD"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r>
      <w:tr w:rsidR="00155B2B" w:rsidRPr="006A6D62" w14:paraId="74740130" w14:textId="77777777" w:rsidTr="00BB6C67">
        <w:trPr>
          <w:trHeight w:val="1671"/>
        </w:trPr>
        <w:tc>
          <w:tcPr>
            <w:cnfStyle w:val="001000000000" w:firstRow="0" w:lastRow="0" w:firstColumn="1" w:lastColumn="0" w:oddVBand="0" w:evenVBand="0" w:oddHBand="0" w:evenHBand="0" w:firstRowFirstColumn="0" w:firstRowLastColumn="0" w:lastRowFirstColumn="0" w:lastRowLastColumn="0"/>
            <w:tcW w:w="531" w:type="dxa"/>
            <w:vMerge w:val="restart"/>
            <w:hideMark/>
          </w:tcPr>
          <w:p w14:paraId="40C51CBD"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1</w:t>
            </w:r>
          </w:p>
        </w:tc>
        <w:tc>
          <w:tcPr>
            <w:tcW w:w="886" w:type="dxa"/>
            <w:vMerge w:val="restart"/>
            <w:hideMark/>
          </w:tcPr>
          <w:p w14:paraId="64EC435E" w14:textId="77777777" w:rsidR="00155B2B" w:rsidRPr="00A3467E"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411</w:t>
            </w:r>
          </w:p>
        </w:tc>
        <w:tc>
          <w:tcPr>
            <w:tcW w:w="2289" w:type="dxa"/>
            <w:vMerge w:val="restart"/>
            <w:hideMark/>
          </w:tcPr>
          <w:p w14:paraId="56E15CA4" w14:textId="2D0F03B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Искане за преустановяване на снабдяването</w:t>
            </w:r>
            <w:r w:rsidR="007172C0">
              <w:rPr>
                <w:rFonts w:eastAsia="Times New Roman" w:cs="Arial"/>
                <w:color w:val="000000"/>
                <w:kern w:val="0"/>
                <w:sz w:val="18"/>
                <w:szCs w:val="18"/>
                <w:lang w:val="bg-BG" w:eastAsia="bg-BG" w:bidi="ar-SA"/>
              </w:rPr>
              <w:t>.</w:t>
            </w:r>
          </w:p>
        </w:tc>
        <w:tc>
          <w:tcPr>
            <w:tcW w:w="1210" w:type="dxa"/>
            <w:vMerge w:val="restart"/>
            <w:hideMark/>
          </w:tcPr>
          <w:p w14:paraId="1EABE436"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286" w:type="dxa"/>
            <w:vMerge w:val="restart"/>
            <w:hideMark/>
          </w:tcPr>
          <w:p w14:paraId="435E9CEC"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665" w:type="dxa"/>
            <w:vMerge w:val="restart"/>
            <w:hideMark/>
          </w:tcPr>
          <w:p w14:paraId="1FB6D125" w14:textId="2FE564A5"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Според  инструкция  на съответния  ОРМ</w:t>
            </w:r>
            <w:r w:rsidR="007172C0">
              <w:rPr>
                <w:rFonts w:eastAsia="Times New Roman" w:cs="Arial"/>
                <w:color w:val="000000"/>
                <w:kern w:val="0"/>
                <w:sz w:val="18"/>
                <w:szCs w:val="18"/>
                <w:lang w:val="bg-BG" w:eastAsia="bg-BG" w:bidi="ar-SA"/>
              </w:rPr>
              <w:t>.</w:t>
            </w:r>
          </w:p>
        </w:tc>
        <w:tc>
          <w:tcPr>
            <w:tcW w:w="2306" w:type="dxa"/>
            <w:vMerge w:val="restart"/>
            <w:hideMark/>
          </w:tcPr>
          <w:p w14:paraId="43822FE3" w14:textId="47818BCB" w:rsidR="00155B2B" w:rsidRPr="006A6D62" w:rsidRDefault="00155B2B" w:rsidP="00BB6C67">
            <w:pPr>
              <w:suppressAutoHyphens w:val="0"/>
              <w:autoSpaceDN/>
              <w:spacing w:after="240"/>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При постъпване на искане в системата на ОРМ се извършват следните проверки:</w:t>
            </w:r>
            <w:r w:rsidRPr="006A6D62">
              <w:rPr>
                <w:rFonts w:eastAsia="Times New Roman" w:cs="Arial"/>
                <w:color w:val="000000"/>
                <w:kern w:val="0"/>
                <w:sz w:val="18"/>
                <w:szCs w:val="18"/>
                <w:lang w:val="bg-BG" w:eastAsia="bg-BG" w:bidi="ar-SA"/>
              </w:rPr>
              <w:br/>
              <w:t>1. Актуален/Предходен ДЕЕ</w:t>
            </w:r>
            <w:r w:rsidR="00527920">
              <w:rPr>
                <w:rFonts w:eastAsia="Times New Roman" w:cs="Arial"/>
                <w:color w:val="000000"/>
                <w:kern w:val="0"/>
                <w:sz w:val="18"/>
                <w:szCs w:val="18"/>
                <w:lang w:eastAsia="bg-BG" w:bidi="ar-SA"/>
              </w:rPr>
              <w:t>.</w:t>
            </w:r>
            <w:r w:rsidRPr="006A6D62">
              <w:rPr>
                <w:rFonts w:eastAsia="Times New Roman" w:cs="Arial"/>
                <w:color w:val="000000"/>
                <w:kern w:val="0"/>
                <w:sz w:val="18"/>
                <w:szCs w:val="18"/>
                <w:lang w:val="bg-BG" w:eastAsia="bg-BG" w:bidi="ar-SA"/>
              </w:rPr>
              <w:br/>
              <w:t>2. Спазен ли е срока за подаване на искането</w:t>
            </w:r>
            <w:r w:rsidRPr="006A6D62">
              <w:rPr>
                <w:rFonts w:eastAsia="Times New Roman" w:cs="Arial"/>
                <w:color w:val="000000"/>
                <w:kern w:val="0"/>
                <w:sz w:val="18"/>
                <w:szCs w:val="18"/>
                <w:lang w:val="bg-BG" w:eastAsia="bg-BG" w:bidi="ar-SA"/>
              </w:rPr>
              <w:br/>
              <w:t>3. Клиентът към обекта е различен.</w:t>
            </w:r>
            <w:r w:rsidRPr="006A6D62">
              <w:rPr>
                <w:rFonts w:eastAsia="Times New Roman" w:cs="Arial"/>
                <w:color w:val="000000"/>
                <w:kern w:val="0"/>
                <w:sz w:val="18"/>
                <w:szCs w:val="18"/>
                <w:lang w:val="bg-BG" w:eastAsia="bg-BG" w:bidi="ar-SA"/>
              </w:rPr>
              <w:br/>
              <w:t>4. Пълнота на искането (налични всички данни в заявлението).</w:t>
            </w:r>
            <w:r w:rsidRPr="006A6D62">
              <w:rPr>
                <w:rFonts w:eastAsia="Times New Roman" w:cs="Arial"/>
                <w:color w:val="000000"/>
                <w:kern w:val="0"/>
                <w:sz w:val="18"/>
                <w:szCs w:val="18"/>
                <w:lang w:val="bg-BG" w:eastAsia="bg-BG" w:bidi="ar-SA"/>
              </w:rPr>
              <w:br/>
              <w:t xml:space="preserve">5. Дата на искането. За прекъсване датата трябва да е различна от почивен/празничен ден или деня преди него. За възстановяване  датата трябва да е различна от почивен/празничен ден. </w:t>
            </w:r>
            <w:r w:rsidRPr="006A6D62">
              <w:rPr>
                <w:rFonts w:eastAsia="Times New Roman" w:cs="Arial"/>
                <w:color w:val="000000"/>
                <w:kern w:val="0"/>
                <w:sz w:val="18"/>
                <w:szCs w:val="18"/>
                <w:lang w:val="bg-BG" w:eastAsia="bg-BG" w:bidi="ar-SA"/>
              </w:rPr>
              <w:br/>
            </w:r>
            <w:r w:rsidRPr="006A6D62">
              <w:rPr>
                <w:rFonts w:eastAsia="Times New Roman" w:cs="Arial"/>
                <w:kern w:val="0"/>
                <w:sz w:val="18"/>
                <w:szCs w:val="18"/>
                <w:lang w:val="bg-BG" w:eastAsia="bg-BG" w:bidi="ar-SA"/>
              </w:rPr>
              <w:t>6.</w:t>
            </w:r>
            <w:r w:rsidR="00527920">
              <w:rPr>
                <w:rFonts w:eastAsia="Times New Roman" w:cs="Arial"/>
                <w:kern w:val="0"/>
                <w:sz w:val="18"/>
                <w:szCs w:val="18"/>
                <w:lang w:eastAsia="bg-BG" w:bidi="ar-SA"/>
              </w:rPr>
              <w:t xml:space="preserve"> </w:t>
            </w:r>
            <w:r w:rsidRPr="006A6D62">
              <w:rPr>
                <w:rFonts w:eastAsia="Times New Roman" w:cs="Arial"/>
                <w:kern w:val="0"/>
                <w:sz w:val="18"/>
                <w:szCs w:val="18"/>
                <w:lang w:val="bg-BG" w:eastAsia="bg-BG" w:bidi="ar-SA"/>
              </w:rPr>
              <w:t xml:space="preserve">Други </w:t>
            </w:r>
            <w:proofErr w:type="spellStart"/>
            <w:r w:rsidRPr="006A6D62">
              <w:rPr>
                <w:rFonts w:eastAsia="Times New Roman" w:cs="Arial"/>
                <w:kern w:val="0"/>
                <w:sz w:val="18"/>
                <w:szCs w:val="18"/>
                <w:lang w:val="bg-BG" w:eastAsia="bg-BG" w:bidi="ar-SA"/>
              </w:rPr>
              <w:t>неспазени</w:t>
            </w:r>
            <w:proofErr w:type="spellEnd"/>
            <w:r w:rsidRPr="006A6D62">
              <w:rPr>
                <w:rFonts w:eastAsia="Times New Roman" w:cs="Arial"/>
                <w:kern w:val="0"/>
                <w:sz w:val="18"/>
                <w:szCs w:val="18"/>
                <w:lang w:val="bg-BG" w:eastAsia="bg-BG" w:bidi="ar-SA"/>
              </w:rPr>
              <w:t xml:space="preserve"> условия по инструкцията на съответния </w:t>
            </w:r>
            <w:r w:rsidRPr="006A6D62">
              <w:rPr>
                <w:rFonts w:eastAsia="Times New Roman" w:cs="Arial"/>
                <w:color w:val="000000"/>
                <w:kern w:val="0"/>
                <w:sz w:val="18"/>
                <w:szCs w:val="18"/>
                <w:lang w:val="bg-BG" w:eastAsia="bg-BG" w:bidi="ar-SA"/>
              </w:rPr>
              <w:t>ОРМ</w:t>
            </w:r>
            <w:r w:rsidRPr="006A6D62">
              <w:rPr>
                <w:rFonts w:eastAsia="Times New Roman" w:cs="Arial"/>
                <w:kern w:val="0"/>
                <w:sz w:val="18"/>
                <w:szCs w:val="18"/>
                <w:lang w:val="bg-BG" w:eastAsia="bg-BG" w:bidi="ar-SA"/>
              </w:rPr>
              <w:t>.</w:t>
            </w:r>
          </w:p>
        </w:tc>
      </w:tr>
      <w:tr w:rsidR="00155B2B" w:rsidRPr="006A6D62" w14:paraId="7B117421" w14:textId="77777777" w:rsidTr="00BB6C67">
        <w:trPr>
          <w:cnfStyle w:val="000000100000" w:firstRow="0" w:lastRow="0" w:firstColumn="0" w:lastColumn="0" w:oddVBand="0" w:evenVBand="0" w:oddHBand="1" w:evenHBand="0" w:firstRowFirstColumn="0" w:firstRowLastColumn="0" w:lastRowFirstColumn="0" w:lastRowLastColumn="0"/>
          <w:trHeight w:val="3752"/>
        </w:trPr>
        <w:tc>
          <w:tcPr>
            <w:cnfStyle w:val="001000000000" w:firstRow="0" w:lastRow="0" w:firstColumn="1" w:lastColumn="0" w:oddVBand="0" w:evenVBand="0" w:oddHBand="0" w:evenHBand="0" w:firstRowFirstColumn="0" w:firstRowLastColumn="0" w:lastRowFirstColumn="0" w:lastRowLastColumn="0"/>
            <w:tcW w:w="531" w:type="dxa"/>
            <w:vMerge/>
            <w:tcBorders>
              <w:top w:val="none" w:sz="0" w:space="0" w:color="auto"/>
              <w:left w:val="none" w:sz="0" w:space="0" w:color="auto"/>
              <w:bottom w:val="none" w:sz="0" w:space="0" w:color="auto"/>
            </w:tcBorders>
            <w:hideMark/>
          </w:tcPr>
          <w:p w14:paraId="215E7398" w14:textId="77777777" w:rsidR="00155B2B" w:rsidRPr="00504826" w:rsidRDefault="00155B2B" w:rsidP="007172C0">
            <w:pPr>
              <w:suppressAutoHyphens w:val="0"/>
              <w:autoSpaceDN/>
              <w:textAlignment w:val="auto"/>
              <w:rPr>
                <w:rFonts w:eastAsia="Times New Roman" w:cs="Arial"/>
                <w:color w:val="000000"/>
                <w:kern w:val="0"/>
                <w:sz w:val="18"/>
                <w:szCs w:val="18"/>
                <w:lang w:val="bg-BG" w:eastAsia="bg-BG" w:bidi="ar-SA"/>
              </w:rPr>
            </w:pPr>
          </w:p>
        </w:tc>
        <w:tc>
          <w:tcPr>
            <w:tcW w:w="886" w:type="dxa"/>
            <w:vMerge/>
            <w:tcBorders>
              <w:top w:val="none" w:sz="0" w:space="0" w:color="auto"/>
              <w:bottom w:val="none" w:sz="0" w:space="0" w:color="auto"/>
            </w:tcBorders>
            <w:hideMark/>
          </w:tcPr>
          <w:p w14:paraId="3F854A16"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2289" w:type="dxa"/>
            <w:vMerge/>
            <w:tcBorders>
              <w:top w:val="none" w:sz="0" w:space="0" w:color="auto"/>
              <w:bottom w:val="none" w:sz="0" w:space="0" w:color="auto"/>
            </w:tcBorders>
            <w:hideMark/>
          </w:tcPr>
          <w:p w14:paraId="77780CD9"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1210" w:type="dxa"/>
            <w:vMerge/>
            <w:tcBorders>
              <w:top w:val="none" w:sz="0" w:space="0" w:color="auto"/>
              <w:bottom w:val="none" w:sz="0" w:space="0" w:color="auto"/>
            </w:tcBorders>
            <w:hideMark/>
          </w:tcPr>
          <w:p w14:paraId="5391DF63"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1286" w:type="dxa"/>
            <w:vMerge/>
            <w:tcBorders>
              <w:top w:val="none" w:sz="0" w:space="0" w:color="auto"/>
              <w:bottom w:val="none" w:sz="0" w:space="0" w:color="auto"/>
            </w:tcBorders>
            <w:hideMark/>
          </w:tcPr>
          <w:p w14:paraId="1E33AADD"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1665" w:type="dxa"/>
            <w:vMerge/>
            <w:tcBorders>
              <w:top w:val="none" w:sz="0" w:space="0" w:color="auto"/>
              <w:bottom w:val="none" w:sz="0" w:space="0" w:color="auto"/>
            </w:tcBorders>
            <w:hideMark/>
          </w:tcPr>
          <w:p w14:paraId="3F2EA837"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2306" w:type="dxa"/>
            <w:vMerge/>
            <w:tcBorders>
              <w:top w:val="none" w:sz="0" w:space="0" w:color="auto"/>
              <w:bottom w:val="none" w:sz="0" w:space="0" w:color="auto"/>
              <w:right w:val="none" w:sz="0" w:space="0" w:color="auto"/>
            </w:tcBorders>
            <w:hideMark/>
          </w:tcPr>
          <w:p w14:paraId="7BF82E34"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r>
      <w:tr w:rsidR="00155B2B" w:rsidRPr="006A6D62" w14:paraId="7CBE037E" w14:textId="77777777" w:rsidTr="00BB6C67">
        <w:trPr>
          <w:trHeight w:val="1155"/>
        </w:trPr>
        <w:tc>
          <w:tcPr>
            <w:cnfStyle w:val="001000000000" w:firstRow="0" w:lastRow="0" w:firstColumn="1" w:lastColumn="0" w:oddVBand="0" w:evenVBand="0" w:oddHBand="0" w:evenHBand="0" w:firstRowFirstColumn="0" w:firstRowLastColumn="0" w:lastRowFirstColumn="0" w:lastRowLastColumn="0"/>
            <w:tcW w:w="531" w:type="dxa"/>
            <w:hideMark/>
          </w:tcPr>
          <w:p w14:paraId="67A0FDE9"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1.1</w:t>
            </w:r>
          </w:p>
        </w:tc>
        <w:tc>
          <w:tcPr>
            <w:tcW w:w="886" w:type="dxa"/>
            <w:hideMark/>
          </w:tcPr>
          <w:p w14:paraId="2639D173" w14:textId="16E4F339"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kern w:val="0"/>
                <w:sz w:val="18"/>
                <w:szCs w:val="18"/>
                <w:lang w:eastAsia="bg-BG" w:bidi="ar-SA"/>
              </w:rPr>
              <w:t>412</w:t>
            </w:r>
          </w:p>
        </w:tc>
        <w:tc>
          <w:tcPr>
            <w:tcW w:w="2289" w:type="dxa"/>
            <w:hideMark/>
          </w:tcPr>
          <w:p w14:paraId="132501A5" w14:textId="3A96F446"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Приемане или отказ за изпълнение на искането</w:t>
            </w:r>
            <w:r w:rsidR="007172C0">
              <w:rPr>
                <w:rFonts w:eastAsia="Times New Roman" w:cs="Arial"/>
                <w:color w:val="000000"/>
                <w:kern w:val="0"/>
                <w:sz w:val="18"/>
                <w:szCs w:val="18"/>
                <w:lang w:val="bg-BG" w:eastAsia="bg-BG" w:bidi="ar-SA"/>
              </w:rPr>
              <w:t xml:space="preserve"> </w:t>
            </w:r>
            <w:r w:rsidRPr="006A6D62">
              <w:rPr>
                <w:rFonts w:eastAsia="Times New Roman" w:cs="Arial"/>
                <w:color w:val="000000"/>
                <w:kern w:val="0"/>
                <w:sz w:val="18"/>
                <w:szCs w:val="18"/>
                <w:lang w:val="bg-BG" w:eastAsia="bg-BG" w:bidi="ar-SA"/>
              </w:rPr>
              <w:t>(411)</w:t>
            </w:r>
            <w:r w:rsidR="007172C0">
              <w:rPr>
                <w:rFonts w:eastAsia="Times New Roman" w:cs="Arial"/>
                <w:color w:val="000000"/>
                <w:kern w:val="0"/>
                <w:sz w:val="18"/>
                <w:szCs w:val="18"/>
                <w:lang w:val="bg-BG" w:eastAsia="bg-BG" w:bidi="ar-SA"/>
              </w:rPr>
              <w:t>.</w:t>
            </w:r>
          </w:p>
        </w:tc>
        <w:tc>
          <w:tcPr>
            <w:tcW w:w="1210" w:type="dxa"/>
            <w:hideMark/>
          </w:tcPr>
          <w:p w14:paraId="0DBCDAC1"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86" w:type="dxa"/>
            <w:hideMark/>
          </w:tcPr>
          <w:p w14:paraId="2120E05A"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665" w:type="dxa"/>
            <w:hideMark/>
          </w:tcPr>
          <w:p w14:paraId="054BA60E" w14:textId="2AF94F7F"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След проверката по т.1</w:t>
            </w:r>
            <w:r w:rsidR="007172C0">
              <w:rPr>
                <w:rFonts w:eastAsia="Times New Roman" w:cs="Arial"/>
                <w:color w:val="000000"/>
                <w:kern w:val="0"/>
                <w:sz w:val="18"/>
                <w:szCs w:val="18"/>
                <w:lang w:val="bg-BG" w:eastAsia="bg-BG" w:bidi="ar-SA"/>
              </w:rPr>
              <w:t>.</w:t>
            </w:r>
          </w:p>
        </w:tc>
        <w:tc>
          <w:tcPr>
            <w:tcW w:w="2306" w:type="dxa"/>
            <w:hideMark/>
          </w:tcPr>
          <w:p w14:paraId="422E13E5"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r>
      <w:tr w:rsidR="00155B2B" w:rsidRPr="00B00D7C" w14:paraId="5D8869D6" w14:textId="77777777" w:rsidTr="00BB6C67">
        <w:trPr>
          <w:cnfStyle w:val="000000100000" w:firstRow="0" w:lastRow="0" w:firstColumn="0" w:lastColumn="0" w:oddVBand="0" w:evenVBand="0" w:oddHBand="1" w:evenHBand="0" w:firstRowFirstColumn="0" w:firstRowLastColumn="0" w:lastRowFirstColumn="0" w:lastRowLastColumn="0"/>
          <w:trHeight w:val="1686"/>
        </w:trPr>
        <w:tc>
          <w:tcPr>
            <w:cnfStyle w:val="001000000000" w:firstRow="0" w:lastRow="0" w:firstColumn="1" w:lastColumn="0" w:oddVBand="0" w:evenVBand="0" w:oddHBand="0" w:evenHBand="0" w:firstRowFirstColumn="0" w:firstRowLastColumn="0" w:lastRowFirstColumn="0" w:lastRowLastColumn="0"/>
            <w:tcW w:w="531" w:type="dxa"/>
            <w:vMerge w:val="restart"/>
            <w:tcBorders>
              <w:top w:val="none" w:sz="0" w:space="0" w:color="auto"/>
              <w:left w:val="none" w:sz="0" w:space="0" w:color="auto"/>
              <w:bottom w:val="none" w:sz="0" w:space="0" w:color="auto"/>
            </w:tcBorders>
            <w:hideMark/>
          </w:tcPr>
          <w:p w14:paraId="2098E7AB"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2</w:t>
            </w:r>
          </w:p>
        </w:tc>
        <w:tc>
          <w:tcPr>
            <w:tcW w:w="886" w:type="dxa"/>
            <w:vMerge w:val="restart"/>
            <w:tcBorders>
              <w:top w:val="none" w:sz="0" w:space="0" w:color="auto"/>
              <w:bottom w:val="none" w:sz="0" w:space="0" w:color="auto"/>
            </w:tcBorders>
            <w:hideMark/>
          </w:tcPr>
          <w:p w14:paraId="24FC5E5E"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418</w:t>
            </w:r>
          </w:p>
        </w:tc>
        <w:tc>
          <w:tcPr>
            <w:tcW w:w="2289" w:type="dxa"/>
            <w:vMerge w:val="restart"/>
            <w:tcBorders>
              <w:top w:val="none" w:sz="0" w:space="0" w:color="auto"/>
              <w:bottom w:val="none" w:sz="0" w:space="0" w:color="auto"/>
            </w:tcBorders>
            <w:hideMark/>
          </w:tcPr>
          <w:p w14:paraId="00BD0E6D" w14:textId="09CC6095" w:rsidR="00155B2B" w:rsidRPr="007366A5"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366A5">
              <w:rPr>
                <w:rFonts w:eastAsia="Times New Roman" w:cs="Arial"/>
                <w:color w:val="000000"/>
                <w:kern w:val="0"/>
                <w:sz w:val="18"/>
                <w:szCs w:val="18"/>
                <w:lang w:val="bg-BG" w:eastAsia="bg-BG" w:bidi="ar-SA"/>
              </w:rPr>
              <w:t>Отмяна искане за преустановяване на снабдяването</w:t>
            </w:r>
            <w:r w:rsidR="007172C0">
              <w:rPr>
                <w:rFonts w:eastAsia="Times New Roman" w:cs="Arial"/>
                <w:color w:val="000000"/>
                <w:kern w:val="0"/>
                <w:sz w:val="18"/>
                <w:szCs w:val="18"/>
                <w:lang w:val="bg-BG" w:eastAsia="bg-BG" w:bidi="ar-SA"/>
              </w:rPr>
              <w:t>.</w:t>
            </w:r>
          </w:p>
        </w:tc>
        <w:tc>
          <w:tcPr>
            <w:tcW w:w="1210" w:type="dxa"/>
            <w:vMerge w:val="restart"/>
            <w:tcBorders>
              <w:top w:val="none" w:sz="0" w:space="0" w:color="auto"/>
              <w:bottom w:val="none" w:sz="0" w:space="0" w:color="auto"/>
            </w:tcBorders>
            <w:hideMark/>
          </w:tcPr>
          <w:p w14:paraId="6FDF09A4" w14:textId="77777777" w:rsidR="00155B2B" w:rsidRPr="00A3467E"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ДЕЕ</w:t>
            </w:r>
          </w:p>
        </w:tc>
        <w:tc>
          <w:tcPr>
            <w:tcW w:w="1286" w:type="dxa"/>
            <w:vMerge w:val="restart"/>
            <w:tcBorders>
              <w:top w:val="none" w:sz="0" w:space="0" w:color="auto"/>
              <w:bottom w:val="none" w:sz="0" w:space="0" w:color="auto"/>
            </w:tcBorders>
            <w:hideMark/>
          </w:tcPr>
          <w:p w14:paraId="5A81D290"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665" w:type="dxa"/>
            <w:vMerge w:val="restart"/>
            <w:tcBorders>
              <w:top w:val="none" w:sz="0" w:space="0" w:color="auto"/>
              <w:bottom w:val="none" w:sz="0" w:space="0" w:color="auto"/>
            </w:tcBorders>
            <w:hideMark/>
          </w:tcPr>
          <w:p w14:paraId="4177B89A" w14:textId="064A0E1C"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Според  инструкция  на съответния  ОРМ</w:t>
            </w:r>
            <w:r w:rsidR="007172C0">
              <w:rPr>
                <w:rFonts w:eastAsia="Times New Roman" w:cs="Arial"/>
                <w:color w:val="000000"/>
                <w:kern w:val="0"/>
                <w:sz w:val="18"/>
                <w:szCs w:val="18"/>
                <w:lang w:val="bg-BG" w:eastAsia="bg-BG" w:bidi="ar-SA"/>
              </w:rPr>
              <w:t>.</w:t>
            </w:r>
          </w:p>
        </w:tc>
        <w:tc>
          <w:tcPr>
            <w:tcW w:w="2306" w:type="dxa"/>
            <w:vMerge w:val="restart"/>
            <w:tcBorders>
              <w:top w:val="none" w:sz="0" w:space="0" w:color="auto"/>
              <w:bottom w:val="none" w:sz="0" w:space="0" w:color="auto"/>
              <w:right w:val="none" w:sz="0" w:space="0" w:color="auto"/>
            </w:tcBorders>
            <w:hideMark/>
          </w:tcPr>
          <w:p w14:paraId="28F1C111" w14:textId="3FB00AB4" w:rsidR="00155B2B" w:rsidRPr="00527920"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eastAsia="bg-BG" w:bidi="ar-SA"/>
              </w:rPr>
            </w:pPr>
            <w:r w:rsidRPr="006A6D62">
              <w:rPr>
                <w:rFonts w:eastAsia="Times New Roman" w:cs="Arial"/>
                <w:color w:val="000000"/>
                <w:kern w:val="0"/>
                <w:sz w:val="18"/>
                <w:szCs w:val="18"/>
                <w:lang w:val="bg-BG" w:eastAsia="bg-BG" w:bidi="ar-SA"/>
              </w:rPr>
              <w:t>Проверка за възможностите за отмяна(примерно вече е изпълнено преустановяване)</w:t>
            </w:r>
            <w:r w:rsidR="00527920">
              <w:rPr>
                <w:rFonts w:eastAsia="Times New Roman" w:cs="Arial"/>
                <w:color w:val="000000"/>
                <w:kern w:val="0"/>
                <w:sz w:val="18"/>
                <w:szCs w:val="18"/>
                <w:lang w:eastAsia="bg-BG" w:bidi="ar-SA"/>
              </w:rPr>
              <w:t>.</w:t>
            </w:r>
          </w:p>
        </w:tc>
      </w:tr>
      <w:tr w:rsidR="00155B2B" w:rsidRPr="00B00D7C" w14:paraId="5A73C1CD" w14:textId="77777777" w:rsidTr="00BB6C67">
        <w:trPr>
          <w:trHeight w:val="408"/>
        </w:trPr>
        <w:tc>
          <w:tcPr>
            <w:cnfStyle w:val="001000000000" w:firstRow="0" w:lastRow="0" w:firstColumn="1" w:lastColumn="0" w:oddVBand="0" w:evenVBand="0" w:oddHBand="0" w:evenHBand="0" w:firstRowFirstColumn="0" w:firstRowLastColumn="0" w:lastRowFirstColumn="0" w:lastRowLastColumn="0"/>
            <w:tcW w:w="531" w:type="dxa"/>
            <w:vMerge/>
            <w:hideMark/>
          </w:tcPr>
          <w:p w14:paraId="55512D94" w14:textId="77777777" w:rsidR="00155B2B" w:rsidRPr="00504826" w:rsidRDefault="00155B2B" w:rsidP="007172C0">
            <w:pPr>
              <w:suppressAutoHyphens w:val="0"/>
              <w:autoSpaceDN/>
              <w:textAlignment w:val="auto"/>
              <w:rPr>
                <w:rFonts w:eastAsia="Times New Roman" w:cs="Arial"/>
                <w:color w:val="000000"/>
                <w:kern w:val="0"/>
                <w:sz w:val="18"/>
                <w:szCs w:val="18"/>
                <w:lang w:val="bg-BG" w:eastAsia="bg-BG" w:bidi="ar-SA"/>
              </w:rPr>
            </w:pPr>
          </w:p>
        </w:tc>
        <w:tc>
          <w:tcPr>
            <w:tcW w:w="886" w:type="dxa"/>
            <w:vMerge/>
            <w:hideMark/>
          </w:tcPr>
          <w:p w14:paraId="264E63C1"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2289" w:type="dxa"/>
            <w:vMerge/>
            <w:hideMark/>
          </w:tcPr>
          <w:p w14:paraId="2855A68D"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1210" w:type="dxa"/>
            <w:vMerge/>
            <w:hideMark/>
          </w:tcPr>
          <w:p w14:paraId="78E334FA"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1286" w:type="dxa"/>
            <w:vMerge/>
            <w:hideMark/>
          </w:tcPr>
          <w:p w14:paraId="3F745F25"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1665" w:type="dxa"/>
            <w:vMerge/>
            <w:hideMark/>
          </w:tcPr>
          <w:p w14:paraId="6E72DFE3"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2306" w:type="dxa"/>
            <w:vMerge/>
            <w:hideMark/>
          </w:tcPr>
          <w:p w14:paraId="4803F250"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r>
      <w:tr w:rsidR="00155B2B" w:rsidRPr="006A6D62" w14:paraId="67B4BFB5" w14:textId="77777777" w:rsidTr="00BB6C67">
        <w:trPr>
          <w:cnfStyle w:val="000000100000" w:firstRow="0" w:lastRow="0" w:firstColumn="0" w:lastColumn="0" w:oddVBand="0" w:evenVBand="0" w:oddHBand="1" w:evenHBand="0" w:firstRowFirstColumn="0" w:firstRowLastColumn="0" w:lastRowFirstColumn="0" w:lastRowLastColumn="0"/>
          <w:trHeight w:val="2172"/>
        </w:trPr>
        <w:tc>
          <w:tcPr>
            <w:cnfStyle w:val="001000000000" w:firstRow="0" w:lastRow="0" w:firstColumn="1" w:lastColumn="0" w:oddVBand="0" w:evenVBand="0" w:oddHBand="0" w:evenHBand="0" w:firstRowFirstColumn="0" w:firstRowLastColumn="0" w:lastRowFirstColumn="0" w:lastRowLastColumn="0"/>
            <w:tcW w:w="531" w:type="dxa"/>
            <w:tcBorders>
              <w:top w:val="none" w:sz="0" w:space="0" w:color="auto"/>
              <w:left w:val="none" w:sz="0" w:space="0" w:color="auto"/>
              <w:bottom w:val="none" w:sz="0" w:space="0" w:color="auto"/>
            </w:tcBorders>
            <w:hideMark/>
          </w:tcPr>
          <w:p w14:paraId="25DEAE0A"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2.1</w:t>
            </w:r>
          </w:p>
        </w:tc>
        <w:tc>
          <w:tcPr>
            <w:tcW w:w="886" w:type="dxa"/>
            <w:tcBorders>
              <w:top w:val="none" w:sz="0" w:space="0" w:color="auto"/>
              <w:bottom w:val="none" w:sz="0" w:space="0" w:color="auto"/>
            </w:tcBorders>
            <w:hideMark/>
          </w:tcPr>
          <w:p w14:paraId="6AC783EE" w14:textId="6853A0FB"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eastAsia="bg-BG" w:bidi="ar-SA"/>
              </w:rPr>
              <w:t>419</w:t>
            </w:r>
          </w:p>
        </w:tc>
        <w:tc>
          <w:tcPr>
            <w:tcW w:w="2289" w:type="dxa"/>
            <w:tcBorders>
              <w:top w:val="none" w:sz="0" w:space="0" w:color="auto"/>
              <w:bottom w:val="none" w:sz="0" w:space="0" w:color="auto"/>
            </w:tcBorders>
            <w:hideMark/>
          </w:tcPr>
          <w:p w14:paraId="031D3A8D" w14:textId="71D1A36B"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 xml:space="preserve">Приемане или отказ за изпълнение на </w:t>
            </w:r>
            <w:r w:rsidRPr="006A6D62">
              <w:rPr>
                <w:rFonts w:eastAsia="Times New Roman" w:cs="Arial"/>
                <w:kern w:val="0"/>
                <w:sz w:val="18"/>
                <w:szCs w:val="18"/>
                <w:lang w:val="bg-BG" w:eastAsia="bg-BG" w:bidi="ar-SA"/>
              </w:rPr>
              <w:t>отмяната на преустановяването на снабдяването</w:t>
            </w:r>
            <w:r w:rsidR="007172C0">
              <w:rPr>
                <w:rFonts w:eastAsia="Times New Roman" w:cs="Arial"/>
                <w:kern w:val="0"/>
                <w:sz w:val="18"/>
                <w:szCs w:val="18"/>
                <w:lang w:val="bg-BG" w:eastAsia="bg-BG" w:bidi="ar-SA"/>
              </w:rPr>
              <w:t xml:space="preserve"> </w:t>
            </w:r>
            <w:r w:rsidRPr="006A6D62">
              <w:rPr>
                <w:rFonts w:eastAsia="Times New Roman" w:cs="Arial"/>
                <w:kern w:val="0"/>
                <w:sz w:val="18"/>
                <w:szCs w:val="18"/>
                <w:lang w:val="bg-BG" w:eastAsia="bg-BG" w:bidi="ar-SA"/>
              </w:rPr>
              <w:t>(418)</w:t>
            </w:r>
            <w:r w:rsidR="007172C0">
              <w:rPr>
                <w:rFonts w:eastAsia="Times New Roman" w:cs="Arial"/>
                <w:kern w:val="0"/>
                <w:sz w:val="18"/>
                <w:szCs w:val="18"/>
                <w:lang w:val="bg-BG" w:eastAsia="bg-BG" w:bidi="ar-SA"/>
              </w:rPr>
              <w:t>.</w:t>
            </w:r>
          </w:p>
        </w:tc>
        <w:tc>
          <w:tcPr>
            <w:tcW w:w="1210" w:type="dxa"/>
            <w:tcBorders>
              <w:top w:val="none" w:sz="0" w:space="0" w:color="auto"/>
              <w:bottom w:val="none" w:sz="0" w:space="0" w:color="auto"/>
            </w:tcBorders>
            <w:hideMark/>
          </w:tcPr>
          <w:p w14:paraId="135BD4B8"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86" w:type="dxa"/>
            <w:tcBorders>
              <w:top w:val="none" w:sz="0" w:space="0" w:color="auto"/>
              <w:bottom w:val="none" w:sz="0" w:space="0" w:color="auto"/>
            </w:tcBorders>
            <w:hideMark/>
          </w:tcPr>
          <w:p w14:paraId="44FC51BD"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665" w:type="dxa"/>
            <w:tcBorders>
              <w:top w:val="none" w:sz="0" w:space="0" w:color="auto"/>
              <w:bottom w:val="none" w:sz="0" w:space="0" w:color="auto"/>
            </w:tcBorders>
            <w:hideMark/>
          </w:tcPr>
          <w:p w14:paraId="1ED8A7AA" w14:textId="06ED3235"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След проверката по т.2</w:t>
            </w:r>
            <w:r w:rsidR="007172C0">
              <w:rPr>
                <w:rFonts w:eastAsia="Times New Roman" w:cs="Arial"/>
                <w:color w:val="000000"/>
                <w:kern w:val="0"/>
                <w:sz w:val="18"/>
                <w:szCs w:val="18"/>
                <w:lang w:val="bg-BG" w:eastAsia="bg-BG" w:bidi="ar-SA"/>
              </w:rPr>
              <w:t>.</w:t>
            </w:r>
          </w:p>
        </w:tc>
        <w:tc>
          <w:tcPr>
            <w:tcW w:w="2306" w:type="dxa"/>
            <w:tcBorders>
              <w:top w:val="none" w:sz="0" w:space="0" w:color="auto"/>
              <w:bottom w:val="none" w:sz="0" w:space="0" w:color="auto"/>
              <w:right w:val="none" w:sz="0" w:space="0" w:color="auto"/>
            </w:tcBorders>
            <w:hideMark/>
          </w:tcPr>
          <w:p w14:paraId="78A4DCBA"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 </w:t>
            </w:r>
          </w:p>
        </w:tc>
      </w:tr>
      <w:tr w:rsidR="00155B2B" w:rsidRPr="00B00D7C" w14:paraId="483C9016" w14:textId="77777777" w:rsidTr="00BB6C67">
        <w:trPr>
          <w:trHeight w:val="1534"/>
        </w:trPr>
        <w:tc>
          <w:tcPr>
            <w:cnfStyle w:val="001000000000" w:firstRow="0" w:lastRow="0" w:firstColumn="1" w:lastColumn="0" w:oddVBand="0" w:evenVBand="0" w:oddHBand="0" w:evenHBand="0" w:firstRowFirstColumn="0" w:firstRowLastColumn="0" w:lastRowFirstColumn="0" w:lastRowLastColumn="0"/>
            <w:tcW w:w="531" w:type="dxa"/>
          </w:tcPr>
          <w:p w14:paraId="1C2B7193" w14:textId="77777777" w:rsidR="00155B2B" w:rsidRPr="00BE1662" w:rsidRDefault="00155B2B" w:rsidP="007172C0">
            <w:pPr>
              <w:suppressAutoHyphens w:val="0"/>
              <w:autoSpaceDN/>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lastRenderedPageBreak/>
              <w:t>3</w:t>
            </w:r>
          </w:p>
        </w:tc>
        <w:tc>
          <w:tcPr>
            <w:tcW w:w="886" w:type="dxa"/>
          </w:tcPr>
          <w:p w14:paraId="49B0E0AE"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eastAsia="bg-BG" w:bidi="ar-SA"/>
              </w:rPr>
            </w:pPr>
            <w:r w:rsidRPr="006A6D62">
              <w:rPr>
                <w:rFonts w:eastAsia="Times New Roman" w:cs="Arial"/>
                <w:kern w:val="0"/>
                <w:sz w:val="18"/>
                <w:szCs w:val="18"/>
                <w:lang w:val="bg-BG" w:eastAsia="bg-BG" w:bidi="ar-SA"/>
              </w:rPr>
              <w:t>409</w:t>
            </w:r>
          </w:p>
        </w:tc>
        <w:tc>
          <w:tcPr>
            <w:tcW w:w="2289" w:type="dxa"/>
          </w:tcPr>
          <w:p w14:paraId="21A8499B" w14:textId="0F7D2564" w:rsidR="00155B2B" w:rsidRPr="00A3467E"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Уведомлени</w:t>
            </w:r>
            <w:r w:rsidRPr="007366A5">
              <w:rPr>
                <w:rFonts w:eastAsia="Times New Roman" w:cs="Arial"/>
                <w:kern w:val="0"/>
                <w:sz w:val="18"/>
                <w:szCs w:val="18"/>
                <w:lang w:val="bg-BG" w:eastAsia="bg-BG" w:bidi="ar-SA"/>
              </w:rPr>
              <w:t>е за възможни дати за преустановяване на снабдяването</w:t>
            </w:r>
            <w:r w:rsidR="007172C0">
              <w:rPr>
                <w:rFonts w:eastAsia="Times New Roman" w:cs="Arial"/>
                <w:kern w:val="0"/>
                <w:sz w:val="18"/>
                <w:szCs w:val="18"/>
                <w:lang w:val="bg-BG" w:eastAsia="bg-BG" w:bidi="ar-SA"/>
              </w:rPr>
              <w:t>.</w:t>
            </w:r>
          </w:p>
        </w:tc>
        <w:tc>
          <w:tcPr>
            <w:tcW w:w="1210" w:type="dxa"/>
          </w:tcPr>
          <w:p w14:paraId="501C8358"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86" w:type="dxa"/>
          </w:tcPr>
          <w:p w14:paraId="70E79E1C"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tcPr>
          <w:p w14:paraId="00A97B88"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p>
        </w:tc>
        <w:tc>
          <w:tcPr>
            <w:tcW w:w="2306" w:type="dxa"/>
          </w:tcPr>
          <w:p w14:paraId="00F4BE7E" w14:textId="214E6A01" w:rsidR="00155B2B" w:rsidRPr="00527920"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eastAsia="bg-BG" w:bidi="ar-SA"/>
              </w:rPr>
            </w:pPr>
            <w:r w:rsidRPr="006A6D62">
              <w:rPr>
                <w:rFonts w:eastAsia="Times New Roman" w:cs="Arial"/>
                <w:kern w:val="0"/>
                <w:sz w:val="18"/>
                <w:szCs w:val="18"/>
                <w:lang w:val="bg-BG" w:eastAsia="bg-BG" w:bidi="ar-SA"/>
              </w:rPr>
              <w:t xml:space="preserve">След анализ на възможностите за изпълнение </w:t>
            </w:r>
            <w:r w:rsidRPr="006A6D62">
              <w:rPr>
                <w:rFonts w:eastAsia="Times New Roman" w:cs="Arial"/>
                <w:color w:val="000000"/>
                <w:kern w:val="0"/>
                <w:sz w:val="18"/>
                <w:szCs w:val="18"/>
                <w:lang w:val="bg-BG" w:eastAsia="bg-BG" w:bidi="ar-SA"/>
              </w:rPr>
              <w:t>ОРМ</w:t>
            </w:r>
            <w:r w:rsidRPr="006A6D62">
              <w:rPr>
                <w:rFonts w:eastAsia="Times New Roman" w:cs="Arial"/>
                <w:kern w:val="0"/>
                <w:sz w:val="18"/>
                <w:szCs w:val="18"/>
                <w:lang w:val="bg-BG" w:eastAsia="bg-BG" w:bidi="ar-SA"/>
              </w:rPr>
              <w:t xml:space="preserve"> уведомява ДЕЕ за възможни дати за преустановяване на снабдяването</w:t>
            </w:r>
            <w:r w:rsidR="00527920">
              <w:rPr>
                <w:rFonts w:eastAsia="Times New Roman" w:cs="Arial"/>
                <w:kern w:val="0"/>
                <w:sz w:val="18"/>
                <w:szCs w:val="18"/>
                <w:lang w:eastAsia="bg-BG" w:bidi="ar-SA"/>
              </w:rPr>
              <w:t>.</w:t>
            </w:r>
          </w:p>
        </w:tc>
      </w:tr>
      <w:tr w:rsidR="00155B2B" w:rsidRPr="00B00D7C" w14:paraId="6FE2C827" w14:textId="77777777" w:rsidTr="00BB6C67">
        <w:trPr>
          <w:cnfStyle w:val="000000100000" w:firstRow="0" w:lastRow="0" w:firstColumn="0" w:lastColumn="0" w:oddVBand="0" w:evenVBand="0" w:oddHBand="1" w:evenHBand="0" w:firstRowFirstColumn="0" w:firstRowLastColumn="0" w:lastRowFirstColumn="0" w:lastRowLastColumn="0"/>
          <w:trHeight w:val="1534"/>
        </w:trPr>
        <w:tc>
          <w:tcPr>
            <w:cnfStyle w:val="001000000000" w:firstRow="0" w:lastRow="0" w:firstColumn="1" w:lastColumn="0" w:oddVBand="0" w:evenVBand="0" w:oddHBand="0" w:evenHBand="0" w:firstRowFirstColumn="0" w:firstRowLastColumn="0" w:lastRowFirstColumn="0" w:lastRowLastColumn="0"/>
            <w:tcW w:w="531" w:type="dxa"/>
            <w:tcBorders>
              <w:top w:val="none" w:sz="0" w:space="0" w:color="auto"/>
              <w:left w:val="none" w:sz="0" w:space="0" w:color="auto"/>
              <w:bottom w:val="none" w:sz="0" w:space="0" w:color="auto"/>
            </w:tcBorders>
            <w:hideMark/>
          </w:tcPr>
          <w:p w14:paraId="567076B1"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4</w:t>
            </w:r>
          </w:p>
        </w:tc>
        <w:tc>
          <w:tcPr>
            <w:tcW w:w="886" w:type="dxa"/>
            <w:tcBorders>
              <w:top w:val="none" w:sz="0" w:space="0" w:color="auto"/>
              <w:bottom w:val="none" w:sz="0" w:space="0" w:color="auto"/>
            </w:tcBorders>
            <w:hideMark/>
          </w:tcPr>
          <w:p w14:paraId="33863599" w14:textId="6B539DC4"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eastAsia="bg-BG" w:bidi="ar-SA"/>
              </w:rPr>
              <w:t>415</w:t>
            </w:r>
          </w:p>
        </w:tc>
        <w:tc>
          <w:tcPr>
            <w:tcW w:w="2289" w:type="dxa"/>
            <w:tcBorders>
              <w:top w:val="none" w:sz="0" w:space="0" w:color="auto"/>
              <w:bottom w:val="none" w:sz="0" w:space="0" w:color="auto"/>
            </w:tcBorders>
            <w:hideMark/>
          </w:tcPr>
          <w:p w14:paraId="3EC30B7E" w14:textId="267198A5" w:rsidR="00155B2B" w:rsidRPr="00A3467E"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Изпълнено/неизпълнено преустановяване</w:t>
            </w:r>
            <w:r w:rsidR="007172C0">
              <w:rPr>
                <w:rFonts w:eastAsia="Times New Roman" w:cs="Arial"/>
                <w:kern w:val="0"/>
                <w:sz w:val="18"/>
                <w:szCs w:val="18"/>
                <w:lang w:val="bg-BG" w:eastAsia="bg-BG" w:bidi="ar-SA"/>
              </w:rPr>
              <w:t>.</w:t>
            </w:r>
            <w:r w:rsidRPr="00A3467E">
              <w:rPr>
                <w:rFonts w:eastAsia="Times New Roman" w:cs="Arial"/>
                <w:kern w:val="0"/>
                <w:sz w:val="18"/>
                <w:szCs w:val="18"/>
                <w:lang w:val="bg-BG" w:eastAsia="bg-BG" w:bidi="ar-SA"/>
              </w:rPr>
              <w:t xml:space="preserve"> </w:t>
            </w:r>
          </w:p>
        </w:tc>
        <w:tc>
          <w:tcPr>
            <w:tcW w:w="1210" w:type="dxa"/>
            <w:tcBorders>
              <w:top w:val="none" w:sz="0" w:space="0" w:color="auto"/>
              <w:bottom w:val="none" w:sz="0" w:space="0" w:color="auto"/>
            </w:tcBorders>
            <w:hideMark/>
          </w:tcPr>
          <w:p w14:paraId="5B9CC39A"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86" w:type="dxa"/>
            <w:tcBorders>
              <w:top w:val="none" w:sz="0" w:space="0" w:color="auto"/>
              <w:bottom w:val="none" w:sz="0" w:space="0" w:color="auto"/>
            </w:tcBorders>
            <w:hideMark/>
          </w:tcPr>
          <w:p w14:paraId="2808DB31"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tcBorders>
              <w:top w:val="none" w:sz="0" w:space="0" w:color="auto"/>
              <w:bottom w:val="none" w:sz="0" w:space="0" w:color="auto"/>
            </w:tcBorders>
            <w:hideMark/>
          </w:tcPr>
          <w:p w14:paraId="76CD9E05" w14:textId="46A4A925"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 xml:space="preserve">Денят, следващ деня на преустановяване в системата на </w:t>
            </w:r>
            <w:r w:rsidRPr="006A6D62">
              <w:rPr>
                <w:rFonts w:eastAsia="Times New Roman" w:cs="Arial"/>
                <w:color w:val="000000"/>
                <w:kern w:val="0"/>
                <w:sz w:val="18"/>
                <w:szCs w:val="18"/>
                <w:lang w:val="bg-BG" w:eastAsia="bg-BG" w:bidi="ar-SA"/>
              </w:rPr>
              <w:t>ОРМ</w:t>
            </w:r>
            <w:r w:rsidR="007172C0">
              <w:rPr>
                <w:rFonts w:eastAsia="Times New Roman" w:cs="Arial"/>
                <w:color w:val="000000"/>
                <w:kern w:val="0"/>
                <w:sz w:val="18"/>
                <w:szCs w:val="18"/>
                <w:lang w:val="bg-BG" w:eastAsia="bg-BG" w:bidi="ar-SA"/>
              </w:rPr>
              <w:t>.</w:t>
            </w:r>
          </w:p>
        </w:tc>
        <w:tc>
          <w:tcPr>
            <w:tcW w:w="2306" w:type="dxa"/>
            <w:tcBorders>
              <w:top w:val="none" w:sz="0" w:space="0" w:color="auto"/>
              <w:bottom w:val="none" w:sz="0" w:space="0" w:color="auto"/>
              <w:right w:val="none" w:sz="0" w:space="0" w:color="auto"/>
            </w:tcBorders>
            <w:hideMark/>
          </w:tcPr>
          <w:p w14:paraId="49342100" w14:textId="3EC5EAF7" w:rsidR="00155B2B" w:rsidRPr="00527920"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eastAsia="bg-BG" w:bidi="ar-SA"/>
              </w:rPr>
            </w:pPr>
            <w:r w:rsidRPr="006A6D62">
              <w:rPr>
                <w:rFonts w:eastAsia="Times New Roman" w:cs="Arial"/>
                <w:kern w:val="0"/>
                <w:sz w:val="18"/>
                <w:szCs w:val="18"/>
                <w:lang w:val="bg-BG" w:eastAsia="bg-BG" w:bidi="ar-SA"/>
              </w:rPr>
              <w:t xml:space="preserve">Край на процеса за преустановяване за </w:t>
            </w:r>
            <w:r w:rsidRPr="006A6D62">
              <w:rPr>
                <w:rFonts w:eastAsia="Times New Roman" w:cs="Arial"/>
                <w:color w:val="000000"/>
                <w:kern w:val="0"/>
                <w:sz w:val="18"/>
                <w:szCs w:val="18"/>
                <w:lang w:val="bg-BG" w:eastAsia="bg-BG" w:bidi="ar-SA"/>
              </w:rPr>
              <w:t>ОРМ</w:t>
            </w:r>
            <w:r w:rsidR="00527920">
              <w:rPr>
                <w:rFonts w:eastAsia="Times New Roman" w:cs="Arial"/>
                <w:color w:val="000000"/>
                <w:kern w:val="0"/>
                <w:sz w:val="18"/>
                <w:szCs w:val="18"/>
                <w:lang w:eastAsia="bg-BG" w:bidi="ar-SA"/>
              </w:rPr>
              <w:t>.</w:t>
            </w:r>
          </w:p>
        </w:tc>
      </w:tr>
      <w:tr w:rsidR="00155B2B" w:rsidRPr="00B00D7C" w14:paraId="39C1D993" w14:textId="77777777" w:rsidTr="00BB6C67">
        <w:trPr>
          <w:trHeight w:val="924"/>
        </w:trPr>
        <w:tc>
          <w:tcPr>
            <w:cnfStyle w:val="001000000000" w:firstRow="0" w:lastRow="0" w:firstColumn="1" w:lastColumn="0" w:oddVBand="0" w:evenVBand="0" w:oddHBand="0" w:evenHBand="0" w:firstRowFirstColumn="0" w:firstRowLastColumn="0" w:lastRowFirstColumn="0" w:lastRowLastColumn="0"/>
            <w:tcW w:w="531" w:type="dxa"/>
            <w:hideMark/>
          </w:tcPr>
          <w:p w14:paraId="6A25611F"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5</w:t>
            </w:r>
          </w:p>
        </w:tc>
        <w:tc>
          <w:tcPr>
            <w:tcW w:w="886" w:type="dxa"/>
            <w:hideMark/>
          </w:tcPr>
          <w:p w14:paraId="370BE443"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413</w:t>
            </w:r>
          </w:p>
        </w:tc>
        <w:tc>
          <w:tcPr>
            <w:tcW w:w="2289" w:type="dxa"/>
            <w:hideMark/>
          </w:tcPr>
          <w:p w14:paraId="5E40BDCC" w14:textId="0D889422" w:rsidR="00155B2B" w:rsidRPr="00A3467E"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Искане за възстановяване на снабдяването</w:t>
            </w:r>
            <w:r w:rsidR="007172C0">
              <w:rPr>
                <w:rFonts w:eastAsia="Times New Roman" w:cs="Arial"/>
                <w:color w:val="000000"/>
                <w:kern w:val="0"/>
                <w:sz w:val="18"/>
                <w:szCs w:val="18"/>
                <w:lang w:val="bg-BG" w:eastAsia="bg-BG" w:bidi="ar-SA"/>
              </w:rPr>
              <w:t>.</w:t>
            </w:r>
            <w:r w:rsidRPr="00A3467E">
              <w:rPr>
                <w:rFonts w:eastAsia="Times New Roman" w:cs="Arial"/>
                <w:color w:val="000000"/>
                <w:kern w:val="0"/>
                <w:sz w:val="18"/>
                <w:szCs w:val="18"/>
                <w:lang w:val="bg-BG" w:eastAsia="bg-BG" w:bidi="ar-SA"/>
              </w:rPr>
              <w:t xml:space="preserve"> </w:t>
            </w:r>
          </w:p>
        </w:tc>
        <w:tc>
          <w:tcPr>
            <w:tcW w:w="1210" w:type="dxa"/>
            <w:hideMark/>
          </w:tcPr>
          <w:p w14:paraId="74BE24AE"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286" w:type="dxa"/>
            <w:hideMark/>
          </w:tcPr>
          <w:p w14:paraId="3D9224CB"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665" w:type="dxa"/>
            <w:hideMark/>
          </w:tcPr>
          <w:p w14:paraId="2A9A43B5" w14:textId="42BC2739"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Според  инструкция  на съответния  ОРМ</w:t>
            </w:r>
            <w:r w:rsidR="007172C0">
              <w:rPr>
                <w:rFonts w:eastAsia="Times New Roman" w:cs="Arial"/>
                <w:color w:val="000000"/>
                <w:kern w:val="0"/>
                <w:sz w:val="18"/>
                <w:szCs w:val="18"/>
                <w:lang w:val="bg-BG" w:eastAsia="bg-BG" w:bidi="ar-SA"/>
              </w:rPr>
              <w:t>.</w:t>
            </w:r>
          </w:p>
        </w:tc>
        <w:tc>
          <w:tcPr>
            <w:tcW w:w="2306" w:type="dxa"/>
            <w:hideMark/>
          </w:tcPr>
          <w:p w14:paraId="7B2446ED" w14:textId="38B6FFBF" w:rsidR="00155B2B" w:rsidRPr="00527920"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eastAsia="bg-BG" w:bidi="ar-SA"/>
              </w:rPr>
            </w:pPr>
            <w:r w:rsidRPr="006A6D62">
              <w:rPr>
                <w:rFonts w:eastAsia="Times New Roman" w:cs="Arial"/>
                <w:color w:val="000000"/>
                <w:kern w:val="0"/>
                <w:sz w:val="18"/>
                <w:szCs w:val="18"/>
                <w:lang w:val="bg-BG" w:eastAsia="bg-BG" w:bidi="ar-SA"/>
              </w:rPr>
              <w:t>Извършват се идентични проверки, както при искане 1</w:t>
            </w:r>
            <w:r w:rsidR="00527920">
              <w:rPr>
                <w:rFonts w:eastAsia="Times New Roman" w:cs="Arial"/>
                <w:color w:val="000000"/>
                <w:kern w:val="0"/>
                <w:sz w:val="18"/>
                <w:szCs w:val="18"/>
                <w:lang w:eastAsia="bg-BG" w:bidi="ar-SA"/>
              </w:rPr>
              <w:t>.</w:t>
            </w:r>
          </w:p>
        </w:tc>
      </w:tr>
      <w:tr w:rsidR="00155B2B" w:rsidRPr="00B00D7C" w14:paraId="42B83B9B" w14:textId="77777777" w:rsidTr="00BB6C67">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531" w:type="dxa"/>
            <w:tcBorders>
              <w:top w:val="none" w:sz="0" w:space="0" w:color="auto"/>
              <w:left w:val="none" w:sz="0" w:space="0" w:color="auto"/>
              <w:bottom w:val="none" w:sz="0" w:space="0" w:color="auto"/>
            </w:tcBorders>
            <w:hideMark/>
          </w:tcPr>
          <w:p w14:paraId="5CC4B065"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5.1</w:t>
            </w:r>
          </w:p>
        </w:tc>
        <w:tc>
          <w:tcPr>
            <w:tcW w:w="886" w:type="dxa"/>
            <w:tcBorders>
              <w:top w:val="none" w:sz="0" w:space="0" w:color="auto"/>
              <w:bottom w:val="none" w:sz="0" w:space="0" w:color="auto"/>
            </w:tcBorders>
            <w:hideMark/>
          </w:tcPr>
          <w:p w14:paraId="00B00449" w14:textId="01D8473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eastAsia="bg-BG" w:bidi="ar-SA"/>
              </w:rPr>
              <w:t>414</w:t>
            </w:r>
          </w:p>
        </w:tc>
        <w:tc>
          <w:tcPr>
            <w:tcW w:w="2289" w:type="dxa"/>
            <w:tcBorders>
              <w:top w:val="none" w:sz="0" w:space="0" w:color="auto"/>
              <w:bottom w:val="none" w:sz="0" w:space="0" w:color="auto"/>
            </w:tcBorders>
            <w:hideMark/>
          </w:tcPr>
          <w:p w14:paraId="7BA12614" w14:textId="403B8E0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Приемане или отказ за изпълнение на възстановяването</w:t>
            </w:r>
            <w:r w:rsidR="007172C0">
              <w:rPr>
                <w:rFonts w:eastAsia="Times New Roman" w:cs="Arial"/>
                <w:kern w:val="0"/>
                <w:sz w:val="18"/>
                <w:szCs w:val="18"/>
                <w:lang w:val="bg-BG" w:eastAsia="bg-BG" w:bidi="ar-SA"/>
              </w:rPr>
              <w:t xml:space="preserve"> </w:t>
            </w:r>
            <w:r w:rsidRPr="006A6D62">
              <w:rPr>
                <w:rFonts w:eastAsia="Times New Roman" w:cs="Arial"/>
                <w:kern w:val="0"/>
                <w:sz w:val="18"/>
                <w:szCs w:val="18"/>
                <w:lang w:val="bg-BG" w:eastAsia="bg-BG" w:bidi="ar-SA"/>
              </w:rPr>
              <w:t>(413)</w:t>
            </w:r>
            <w:r w:rsidR="007172C0">
              <w:rPr>
                <w:rFonts w:eastAsia="Times New Roman" w:cs="Arial"/>
                <w:kern w:val="0"/>
                <w:sz w:val="18"/>
                <w:szCs w:val="18"/>
                <w:lang w:val="bg-BG" w:eastAsia="bg-BG" w:bidi="ar-SA"/>
              </w:rPr>
              <w:t>.</w:t>
            </w:r>
          </w:p>
        </w:tc>
        <w:tc>
          <w:tcPr>
            <w:tcW w:w="1210" w:type="dxa"/>
            <w:tcBorders>
              <w:top w:val="none" w:sz="0" w:space="0" w:color="auto"/>
              <w:bottom w:val="none" w:sz="0" w:space="0" w:color="auto"/>
            </w:tcBorders>
            <w:hideMark/>
          </w:tcPr>
          <w:p w14:paraId="703ECAFE"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A3467E">
              <w:rPr>
                <w:rFonts w:eastAsia="Times New Roman" w:cs="Arial"/>
                <w:color w:val="000000"/>
                <w:kern w:val="0"/>
                <w:sz w:val="18"/>
                <w:szCs w:val="18"/>
                <w:lang w:val="bg-BG" w:eastAsia="bg-BG" w:bidi="ar-SA"/>
              </w:rPr>
              <w:t>ОРМ</w:t>
            </w:r>
          </w:p>
        </w:tc>
        <w:tc>
          <w:tcPr>
            <w:tcW w:w="1286" w:type="dxa"/>
            <w:tcBorders>
              <w:top w:val="none" w:sz="0" w:space="0" w:color="auto"/>
              <w:bottom w:val="none" w:sz="0" w:space="0" w:color="auto"/>
            </w:tcBorders>
            <w:hideMark/>
          </w:tcPr>
          <w:p w14:paraId="33FE7613"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tcBorders>
              <w:top w:val="none" w:sz="0" w:space="0" w:color="auto"/>
              <w:bottom w:val="none" w:sz="0" w:space="0" w:color="auto"/>
            </w:tcBorders>
            <w:hideMark/>
          </w:tcPr>
          <w:p w14:paraId="44047DDC" w14:textId="3E755355"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 xml:space="preserve">Според  инструкция  на съответния  </w:t>
            </w:r>
            <w:r w:rsidRPr="006A6D62">
              <w:rPr>
                <w:rFonts w:eastAsia="Times New Roman" w:cs="Arial"/>
                <w:color w:val="000000"/>
                <w:kern w:val="0"/>
                <w:sz w:val="18"/>
                <w:szCs w:val="18"/>
                <w:lang w:val="bg-BG" w:eastAsia="bg-BG" w:bidi="ar-SA"/>
              </w:rPr>
              <w:t>ОРМ</w:t>
            </w:r>
            <w:r w:rsidRPr="006A6D62">
              <w:rPr>
                <w:rFonts w:eastAsia="Times New Roman" w:cs="Arial"/>
                <w:kern w:val="0"/>
                <w:sz w:val="18"/>
                <w:szCs w:val="18"/>
                <w:lang w:val="bg-BG" w:eastAsia="bg-BG" w:bidi="ar-SA"/>
              </w:rPr>
              <w:t xml:space="preserve"> и след проверката по т.3</w:t>
            </w:r>
            <w:r w:rsidR="007172C0">
              <w:rPr>
                <w:rFonts w:eastAsia="Times New Roman" w:cs="Arial"/>
                <w:kern w:val="0"/>
                <w:sz w:val="18"/>
                <w:szCs w:val="18"/>
                <w:lang w:val="bg-BG" w:eastAsia="bg-BG" w:bidi="ar-SA"/>
              </w:rPr>
              <w:t>.</w:t>
            </w:r>
          </w:p>
        </w:tc>
        <w:tc>
          <w:tcPr>
            <w:tcW w:w="2306" w:type="dxa"/>
            <w:tcBorders>
              <w:top w:val="none" w:sz="0" w:space="0" w:color="auto"/>
              <w:bottom w:val="none" w:sz="0" w:space="0" w:color="auto"/>
              <w:right w:val="none" w:sz="0" w:space="0" w:color="auto"/>
            </w:tcBorders>
            <w:hideMark/>
          </w:tcPr>
          <w:p w14:paraId="7B5D3B48"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p>
        </w:tc>
      </w:tr>
      <w:tr w:rsidR="00155B2B" w:rsidRPr="00B00D7C" w14:paraId="041A1C71" w14:textId="77777777" w:rsidTr="00BB6C67">
        <w:trPr>
          <w:trHeight w:val="1155"/>
        </w:trPr>
        <w:tc>
          <w:tcPr>
            <w:cnfStyle w:val="001000000000" w:firstRow="0" w:lastRow="0" w:firstColumn="1" w:lastColumn="0" w:oddVBand="0" w:evenVBand="0" w:oddHBand="0" w:evenHBand="0" w:firstRowFirstColumn="0" w:firstRowLastColumn="0" w:lastRowFirstColumn="0" w:lastRowLastColumn="0"/>
            <w:tcW w:w="531" w:type="dxa"/>
          </w:tcPr>
          <w:p w14:paraId="30D38C4A" w14:textId="77777777" w:rsidR="00155B2B" w:rsidRPr="00BE1662" w:rsidRDefault="00155B2B" w:rsidP="007172C0">
            <w:pPr>
              <w:suppressAutoHyphens w:val="0"/>
              <w:autoSpaceDN/>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6</w:t>
            </w:r>
          </w:p>
        </w:tc>
        <w:tc>
          <w:tcPr>
            <w:tcW w:w="886" w:type="dxa"/>
          </w:tcPr>
          <w:p w14:paraId="3EB9CAB3"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eastAsia="bg-BG" w:bidi="ar-SA"/>
              </w:rPr>
            </w:pPr>
            <w:r w:rsidRPr="006A6D62">
              <w:rPr>
                <w:rFonts w:eastAsia="Times New Roman" w:cs="Arial"/>
                <w:kern w:val="0"/>
                <w:sz w:val="18"/>
                <w:szCs w:val="18"/>
                <w:lang w:eastAsia="bg-BG" w:bidi="ar-SA"/>
              </w:rPr>
              <w:t>408</w:t>
            </w:r>
          </w:p>
        </w:tc>
        <w:tc>
          <w:tcPr>
            <w:tcW w:w="2289" w:type="dxa"/>
          </w:tcPr>
          <w:p w14:paraId="78A20A5E" w14:textId="3666AA83"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Уведомление за възможни дати за възс</w:t>
            </w:r>
            <w:r w:rsidRPr="006A6D62">
              <w:rPr>
                <w:rFonts w:eastAsia="Times New Roman" w:cs="Arial"/>
                <w:kern w:val="0"/>
                <w:sz w:val="18"/>
                <w:szCs w:val="18"/>
                <w:lang w:val="bg-BG" w:eastAsia="bg-BG" w:bidi="ar-SA"/>
              </w:rPr>
              <w:t>тановяване</w:t>
            </w:r>
            <w:r w:rsidR="007172C0">
              <w:rPr>
                <w:rFonts w:eastAsia="Times New Roman" w:cs="Arial"/>
                <w:kern w:val="0"/>
                <w:sz w:val="18"/>
                <w:szCs w:val="18"/>
                <w:lang w:val="bg-BG" w:eastAsia="bg-BG" w:bidi="ar-SA"/>
              </w:rPr>
              <w:t>.</w:t>
            </w:r>
          </w:p>
        </w:tc>
        <w:tc>
          <w:tcPr>
            <w:tcW w:w="1210" w:type="dxa"/>
          </w:tcPr>
          <w:p w14:paraId="7B74B414"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86" w:type="dxa"/>
          </w:tcPr>
          <w:p w14:paraId="472D4DE3"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tcPr>
          <w:p w14:paraId="3011E996"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p>
        </w:tc>
        <w:tc>
          <w:tcPr>
            <w:tcW w:w="2306" w:type="dxa"/>
          </w:tcPr>
          <w:p w14:paraId="3A3AFD74" w14:textId="5A2E76AE" w:rsidR="00155B2B" w:rsidRPr="00527920"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eastAsia="bg-BG" w:bidi="ar-SA"/>
              </w:rPr>
            </w:pPr>
            <w:r w:rsidRPr="006A6D62">
              <w:rPr>
                <w:rFonts w:eastAsia="Times New Roman" w:cs="Arial"/>
                <w:kern w:val="0"/>
                <w:sz w:val="18"/>
                <w:szCs w:val="18"/>
                <w:lang w:val="bg-BG" w:eastAsia="bg-BG" w:bidi="ar-SA"/>
              </w:rPr>
              <w:t xml:space="preserve">След анализ на възможностите за изпълнение </w:t>
            </w:r>
            <w:r w:rsidRPr="006A6D62">
              <w:rPr>
                <w:rFonts w:eastAsia="Times New Roman" w:cs="Arial"/>
                <w:color w:val="000000"/>
                <w:kern w:val="0"/>
                <w:sz w:val="18"/>
                <w:szCs w:val="18"/>
                <w:lang w:val="bg-BG" w:eastAsia="bg-BG" w:bidi="ar-SA"/>
              </w:rPr>
              <w:t>ОРМ</w:t>
            </w:r>
            <w:r w:rsidRPr="006A6D62">
              <w:rPr>
                <w:rFonts w:eastAsia="Times New Roman" w:cs="Arial"/>
                <w:kern w:val="0"/>
                <w:sz w:val="18"/>
                <w:szCs w:val="18"/>
                <w:lang w:val="bg-BG" w:eastAsia="bg-BG" w:bidi="ar-SA"/>
              </w:rPr>
              <w:t xml:space="preserve"> уведомява ДЕЕ за възможни дати за възстановяване</w:t>
            </w:r>
            <w:r w:rsidR="00527920">
              <w:rPr>
                <w:rFonts w:eastAsia="Times New Roman" w:cs="Arial"/>
                <w:kern w:val="0"/>
                <w:sz w:val="18"/>
                <w:szCs w:val="18"/>
                <w:lang w:eastAsia="bg-BG" w:bidi="ar-SA"/>
              </w:rPr>
              <w:t>.</w:t>
            </w:r>
          </w:p>
        </w:tc>
      </w:tr>
      <w:tr w:rsidR="00155B2B" w:rsidRPr="00B00D7C" w14:paraId="40FABC3C" w14:textId="77777777" w:rsidTr="00BB6C67">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531" w:type="dxa"/>
            <w:tcBorders>
              <w:top w:val="none" w:sz="0" w:space="0" w:color="auto"/>
              <w:left w:val="none" w:sz="0" w:space="0" w:color="auto"/>
              <w:bottom w:val="none" w:sz="0" w:space="0" w:color="auto"/>
            </w:tcBorders>
            <w:hideMark/>
          </w:tcPr>
          <w:p w14:paraId="78C1D198"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7</w:t>
            </w:r>
          </w:p>
        </w:tc>
        <w:tc>
          <w:tcPr>
            <w:tcW w:w="886" w:type="dxa"/>
            <w:tcBorders>
              <w:top w:val="none" w:sz="0" w:space="0" w:color="auto"/>
              <w:bottom w:val="none" w:sz="0" w:space="0" w:color="auto"/>
            </w:tcBorders>
            <w:hideMark/>
          </w:tcPr>
          <w:p w14:paraId="3E92BD6A"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420</w:t>
            </w:r>
          </w:p>
        </w:tc>
        <w:tc>
          <w:tcPr>
            <w:tcW w:w="2289" w:type="dxa"/>
            <w:tcBorders>
              <w:top w:val="none" w:sz="0" w:space="0" w:color="auto"/>
              <w:bottom w:val="none" w:sz="0" w:space="0" w:color="auto"/>
            </w:tcBorders>
            <w:hideMark/>
          </w:tcPr>
          <w:p w14:paraId="1E795577" w14:textId="5B8D6311" w:rsidR="00155B2B" w:rsidRPr="00A3467E"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Отмяна на искане за възстановяване на снабдяването</w:t>
            </w:r>
            <w:r w:rsidR="007172C0">
              <w:rPr>
                <w:rFonts w:eastAsia="Times New Roman" w:cs="Arial"/>
                <w:color w:val="000000"/>
                <w:kern w:val="0"/>
                <w:sz w:val="18"/>
                <w:szCs w:val="18"/>
                <w:lang w:val="bg-BG" w:eastAsia="bg-BG" w:bidi="ar-SA"/>
              </w:rPr>
              <w:t>.</w:t>
            </w:r>
          </w:p>
        </w:tc>
        <w:tc>
          <w:tcPr>
            <w:tcW w:w="1210" w:type="dxa"/>
            <w:tcBorders>
              <w:top w:val="none" w:sz="0" w:space="0" w:color="auto"/>
              <w:bottom w:val="none" w:sz="0" w:space="0" w:color="auto"/>
            </w:tcBorders>
            <w:hideMark/>
          </w:tcPr>
          <w:p w14:paraId="2FD0746C"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286" w:type="dxa"/>
            <w:tcBorders>
              <w:top w:val="none" w:sz="0" w:space="0" w:color="auto"/>
              <w:bottom w:val="none" w:sz="0" w:space="0" w:color="auto"/>
            </w:tcBorders>
            <w:hideMark/>
          </w:tcPr>
          <w:p w14:paraId="6B0F23EE"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665" w:type="dxa"/>
            <w:tcBorders>
              <w:top w:val="none" w:sz="0" w:space="0" w:color="auto"/>
              <w:bottom w:val="none" w:sz="0" w:space="0" w:color="auto"/>
            </w:tcBorders>
            <w:hideMark/>
          </w:tcPr>
          <w:p w14:paraId="3EE2535A" w14:textId="60FAD4C6"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Според  инструкция  на съответния  ОРМ</w:t>
            </w:r>
            <w:r w:rsidR="007172C0">
              <w:rPr>
                <w:rFonts w:eastAsia="Times New Roman" w:cs="Arial"/>
                <w:color w:val="000000"/>
                <w:kern w:val="0"/>
                <w:sz w:val="18"/>
                <w:szCs w:val="18"/>
                <w:lang w:val="bg-BG" w:eastAsia="bg-BG" w:bidi="ar-SA"/>
              </w:rPr>
              <w:t>.</w:t>
            </w:r>
          </w:p>
        </w:tc>
        <w:tc>
          <w:tcPr>
            <w:tcW w:w="2306" w:type="dxa"/>
            <w:tcBorders>
              <w:top w:val="none" w:sz="0" w:space="0" w:color="auto"/>
              <w:bottom w:val="none" w:sz="0" w:space="0" w:color="auto"/>
              <w:right w:val="none" w:sz="0" w:space="0" w:color="auto"/>
            </w:tcBorders>
            <w:hideMark/>
          </w:tcPr>
          <w:p w14:paraId="0BA48122" w14:textId="38A94A81" w:rsidR="00155B2B" w:rsidRPr="00527920"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eastAsia="bg-BG" w:bidi="ar-SA"/>
              </w:rPr>
            </w:pPr>
            <w:r w:rsidRPr="006A6D62">
              <w:rPr>
                <w:rFonts w:eastAsia="Times New Roman" w:cs="Arial"/>
                <w:color w:val="000000"/>
                <w:kern w:val="0"/>
                <w:sz w:val="18"/>
                <w:szCs w:val="18"/>
                <w:lang w:val="bg-BG" w:eastAsia="bg-BG" w:bidi="ar-SA"/>
              </w:rPr>
              <w:t>Проверка за възможностите за отмяна(примерно вече е изпълнено възстановяване)</w:t>
            </w:r>
            <w:r w:rsidR="00527920">
              <w:rPr>
                <w:rFonts w:eastAsia="Times New Roman" w:cs="Arial"/>
                <w:color w:val="000000"/>
                <w:kern w:val="0"/>
                <w:sz w:val="18"/>
                <w:szCs w:val="18"/>
                <w:lang w:eastAsia="bg-BG" w:bidi="ar-SA"/>
              </w:rPr>
              <w:t>.</w:t>
            </w:r>
          </w:p>
        </w:tc>
      </w:tr>
      <w:tr w:rsidR="00155B2B" w:rsidRPr="006A6D62" w14:paraId="4DD24F64" w14:textId="77777777" w:rsidTr="00BB6C67">
        <w:trPr>
          <w:trHeight w:val="1155"/>
        </w:trPr>
        <w:tc>
          <w:tcPr>
            <w:cnfStyle w:val="001000000000" w:firstRow="0" w:lastRow="0" w:firstColumn="1" w:lastColumn="0" w:oddVBand="0" w:evenVBand="0" w:oddHBand="0" w:evenHBand="0" w:firstRowFirstColumn="0" w:firstRowLastColumn="0" w:lastRowFirstColumn="0" w:lastRowLastColumn="0"/>
            <w:tcW w:w="531" w:type="dxa"/>
            <w:hideMark/>
          </w:tcPr>
          <w:p w14:paraId="6E141D31"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7.1</w:t>
            </w:r>
          </w:p>
        </w:tc>
        <w:tc>
          <w:tcPr>
            <w:tcW w:w="886" w:type="dxa"/>
            <w:hideMark/>
          </w:tcPr>
          <w:p w14:paraId="14B0C103"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eastAsia="bg-BG" w:bidi="ar-SA"/>
              </w:rPr>
              <w:t>421</w:t>
            </w:r>
          </w:p>
        </w:tc>
        <w:tc>
          <w:tcPr>
            <w:tcW w:w="2289" w:type="dxa"/>
            <w:hideMark/>
          </w:tcPr>
          <w:p w14:paraId="5BE94C42" w14:textId="77D6CAD4" w:rsidR="00155B2B" w:rsidRPr="00A3467E"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Приемане или отказ за изпълнение на отмяната</w:t>
            </w:r>
            <w:r w:rsidR="007172C0">
              <w:rPr>
                <w:rFonts w:eastAsia="Times New Roman" w:cs="Arial"/>
                <w:kern w:val="0"/>
                <w:sz w:val="18"/>
                <w:szCs w:val="18"/>
                <w:lang w:val="bg-BG" w:eastAsia="bg-BG" w:bidi="ar-SA"/>
              </w:rPr>
              <w:t xml:space="preserve"> </w:t>
            </w:r>
            <w:r w:rsidRPr="00A3467E">
              <w:rPr>
                <w:rFonts w:eastAsia="Times New Roman" w:cs="Arial"/>
                <w:kern w:val="0"/>
                <w:sz w:val="18"/>
                <w:szCs w:val="18"/>
                <w:lang w:val="bg-BG" w:eastAsia="bg-BG" w:bidi="ar-SA"/>
              </w:rPr>
              <w:t>(420)</w:t>
            </w:r>
            <w:r w:rsidR="007172C0">
              <w:rPr>
                <w:rFonts w:eastAsia="Times New Roman" w:cs="Arial"/>
                <w:kern w:val="0"/>
                <w:sz w:val="18"/>
                <w:szCs w:val="18"/>
                <w:lang w:val="bg-BG" w:eastAsia="bg-BG" w:bidi="ar-SA"/>
              </w:rPr>
              <w:t>.</w:t>
            </w:r>
          </w:p>
        </w:tc>
        <w:tc>
          <w:tcPr>
            <w:tcW w:w="1210" w:type="dxa"/>
            <w:hideMark/>
          </w:tcPr>
          <w:p w14:paraId="201F5459"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86" w:type="dxa"/>
            <w:hideMark/>
          </w:tcPr>
          <w:p w14:paraId="6CF3A209"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hideMark/>
          </w:tcPr>
          <w:p w14:paraId="599C2CF4" w14:textId="6EF60D6E"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проверката по т.5</w:t>
            </w:r>
            <w:r w:rsidR="007172C0">
              <w:rPr>
                <w:rFonts w:eastAsia="Times New Roman" w:cs="Arial"/>
                <w:kern w:val="0"/>
                <w:sz w:val="18"/>
                <w:szCs w:val="18"/>
                <w:lang w:val="bg-BG" w:eastAsia="bg-BG" w:bidi="ar-SA"/>
              </w:rPr>
              <w:t>.</w:t>
            </w:r>
          </w:p>
        </w:tc>
        <w:tc>
          <w:tcPr>
            <w:tcW w:w="2306" w:type="dxa"/>
            <w:hideMark/>
          </w:tcPr>
          <w:p w14:paraId="577565E1"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 </w:t>
            </w:r>
          </w:p>
        </w:tc>
      </w:tr>
      <w:tr w:rsidR="00155B2B" w:rsidRPr="00B00D7C" w14:paraId="1EF519F0" w14:textId="77777777" w:rsidTr="00BB6C67">
        <w:trPr>
          <w:cnfStyle w:val="000000100000" w:firstRow="0" w:lastRow="0" w:firstColumn="0" w:lastColumn="0" w:oddVBand="0" w:evenVBand="0" w:oddHBand="1"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531" w:type="dxa"/>
            <w:tcBorders>
              <w:top w:val="none" w:sz="0" w:space="0" w:color="auto"/>
              <w:left w:val="none" w:sz="0" w:space="0" w:color="auto"/>
              <w:bottom w:val="none" w:sz="0" w:space="0" w:color="auto"/>
            </w:tcBorders>
            <w:hideMark/>
          </w:tcPr>
          <w:p w14:paraId="183C8353"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8</w:t>
            </w:r>
          </w:p>
        </w:tc>
        <w:tc>
          <w:tcPr>
            <w:tcW w:w="886" w:type="dxa"/>
            <w:tcBorders>
              <w:top w:val="none" w:sz="0" w:space="0" w:color="auto"/>
              <w:bottom w:val="none" w:sz="0" w:space="0" w:color="auto"/>
            </w:tcBorders>
            <w:hideMark/>
          </w:tcPr>
          <w:p w14:paraId="6486D261"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eastAsia="bg-BG" w:bidi="ar-SA"/>
              </w:rPr>
              <w:t>422</w:t>
            </w:r>
          </w:p>
        </w:tc>
        <w:tc>
          <w:tcPr>
            <w:tcW w:w="2289" w:type="dxa"/>
            <w:tcBorders>
              <w:top w:val="none" w:sz="0" w:space="0" w:color="auto"/>
              <w:bottom w:val="none" w:sz="0" w:space="0" w:color="auto"/>
            </w:tcBorders>
            <w:hideMark/>
          </w:tcPr>
          <w:p w14:paraId="2341BB2A" w14:textId="44634AAA" w:rsidR="00155B2B" w:rsidRPr="00A3467E"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Изпълнено/неизпълнено възстановяване</w:t>
            </w:r>
            <w:r w:rsidR="007172C0">
              <w:rPr>
                <w:rFonts w:eastAsia="Times New Roman" w:cs="Arial"/>
                <w:kern w:val="0"/>
                <w:sz w:val="18"/>
                <w:szCs w:val="18"/>
                <w:lang w:val="bg-BG" w:eastAsia="bg-BG" w:bidi="ar-SA"/>
              </w:rPr>
              <w:t>.</w:t>
            </w:r>
          </w:p>
        </w:tc>
        <w:tc>
          <w:tcPr>
            <w:tcW w:w="1210" w:type="dxa"/>
            <w:tcBorders>
              <w:top w:val="none" w:sz="0" w:space="0" w:color="auto"/>
              <w:bottom w:val="none" w:sz="0" w:space="0" w:color="auto"/>
            </w:tcBorders>
            <w:hideMark/>
          </w:tcPr>
          <w:p w14:paraId="2BB611A0"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86" w:type="dxa"/>
            <w:tcBorders>
              <w:top w:val="none" w:sz="0" w:space="0" w:color="auto"/>
              <w:bottom w:val="none" w:sz="0" w:space="0" w:color="auto"/>
            </w:tcBorders>
            <w:hideMark/>
          </w:tcPr>
          <w:p w14:paraId="02CEF907"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665" w:type="dxa"/>
            <w:tcBorders>
              <w:top w:val="none" w:sz="0" w:space="0" w:color="auto"/>
              <w:bottom w:val="none" w:sz="0" w:space="0" w:color="auto"/>
            </w:tcBorders>
            <w:hideMark/>
          </w:tcPr>
          <w:p w14:paraId="5934231C" w14:textId="6BDB9D2E"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Денят, следващ деня на възстановяване  в системата на ОРМ</w:t>
            </w:r>
            <w:r w:rsidR="007172C0">
              <w:rPr>
                <w:rFonts w:eastAsia="Times New Roman" w:cs="Arial"/>
                <w:color w:val="000000"/>
                <w:kern w:val="0"/>
                <w:sz w:val="18"/>
                <w:szCs w:val="18"/>
                <w:lang w:val="bg-BG" w:eastAsia="bg-BG" w:bidi="ar-SA"/>
              </w:rPr>
              <w:t>.</w:t>
            </w:r>
          </w:p>
        </w:tc>
        <w:tc>
          <w:tcPr>
            <w:tcW w:w="2306" w:type="dxa"/>
            <w:tcBorders>
              <w:top w:val="none" w:sz="0" w:space="0" w:color="auto"/>
              <w:bottom w:val="none" w:sz="0" w:space="0" w:color="auto"/>
              <w:right w:val="none" w:sz="0" w:space="0" w:color="auto"/>
            </w:tcBorders>
            <w:hideMark/>
          </w:tcPr>
          <w:p w14:paraId="4033D166" w14:textId="2579B404" w:rsidR="00155B2B" w:rsidRPr="00527920"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Край на процеса за възстановяване за ОРМ</w:t>
            </w:r>
            <w:r w:rsidR="00527920">
              <w:rPr>
                <w:rFonts w:eastAsia="Times New Roman" w:cs="Arial"/>
                <w:color w:val="000000"/>
                <w:kern w:val="0"/>
                <w:sz w:val="18"/>
                <w:szCs w:val="18"/>
                <w:lang w:eastAsia="bg-BG" w:bidi="ar-SA"/>
              </w:rPr>
              <w:t>.</w:t>
            </w:r>
          </w:p>
        </w:tc>
      </w:tr>
    </w:tbl>
    <w:p w14:paraId="3BF0C489" w14:textId="77777777" w:rsidR="00155B2B" w:rsidRDefault="00155B2B" w:rsidP="00155B2B">
      <w:pPr>
        <w:suppressAutoHyphens w:val="0"/>
        <w:autoSpaceDN/>
        <w:spacing w:after="160" w:line="259" w:lineRule="auto"/>
        <w:textAlignment w:val="auto"/>
        <w:rPr>
          <w:rFonts w:eastAsia="Calibri" w:cs="Arial"/>
          <w:kern w:val="0"/>
          <w:lang w:val="bg-BG" w:eastAsia="en-US" w:bidi="ar-SA"/>
        </w:rPr>
      </w:pPr>
    </w:p>
    <w:p w14:paraId="1EB08607" w14:textId="77777777" w:rsidR="00155B2B" w:rsidRDefault="00155B2B" w:rsidP="00155B2B">
      <w:pPr>
        <w:suppressAutoHyphens w:val="0"/>
        <w:autoSpaceDN/>
        <w:spacing w:after="160" w:line="259" w:lineRule="auto"/>
        <w:textAlignment w:val="auto"/>
        <w:rPr>
          <w:rFonts w:eastAsia="Calibri" w:cs="Arial"/>
          <w:kern w:val="0"/>
          <w:lang w:val="bg-BG" w:eastAsia="en-US" w:bidi="ar-SA"/>
        </w:rPr>
      </w:pPr>
      <w:r>
        <w:rPr>
          <w:rFonts w:eastAsia="Calibri" w:cs="Arial"/>
          <w:kern w:val="0"/>
          <w:lang w:val="bg-BG" w:eastAsia="en-US" w:bidi="ar-SA"/>
        </w:rPr>
        <w:br w:type="page"/>
      </w:r>
    </w:p>
    <w:p w14:paraId="75126E3E" w14:textId="77777777" w:rsidR="00155B2B" w:rsidRDefault="00155B2B" w:rsidP="00155B2B">
      <w:pPr>
        <w:pStyle w:val="Heading3"/>
        <w:ind w:left="720"/>
        <w:rPr>
          <w:rFonts w:eastAsia="Calibri"/>
          <w:lang w:val="bg-BG" w:eastAsia="en-US" w:bidi="ar-SA"/>
        </w:rPr>
      </w:pPr>
      <w:bookmarkStart w:id="36" w:name="_Toc61084322"/>
      <w:r>
        <w:rPr>
          <w:rFonts w:eastAsia="Calibri"/>
          <w:lang w:val="bg-BG" w:eastAsia="en-US" w:bidi="ar-SA"/>
        </w:rPr>
        <w:lastRenderedPageBreak/>
        <w:t xml:space="preserve">4.2.2. </w:t>
      </w:r>
      <w:r w:rsidRPr="00036D42">
        <w:rPr>
          <w:rFonts w:eastAsia="Calibri"/>
          <w:lang w:val="bg-BG" w:eastAsia="en-US" w:bidi="ar-SA"/>
        </w:rPr>
        <w:t>Процес за временно преустановяване</w:t>
      </w:r>
      <w:r w:rsidRPr="0033122A">
        <w:rPr>
          <w:rFonts w:eastAsia="Calibri"/>
          <w:lang w:val="bg-BG" w:eastAsia="en-US" w:bidi="ar-SA"/>
        </w:rPr>
        <w:t xml:space="preserve"> и възстановяване на </w:t>
      </w:r>
      <w:r>
        <w:rPr>
          <w:rFonts w:eastAsia="Calibri"/>
          <w:lang w:val="bg-BG" w:eastAsia="en-US" w:bidi="ar-SA"/>
        </w:rPr>
        <w:t>снабдяването</w:t>
      </w:r>
      <w:r w:rsidRPr="0033122A">
        <w:rPr>
          <w:rFonts w:eastAsia="Calibri"/>
          <w:lang w:val="bg-BG" w:eastAsia="en-US" w:bidi="ar-SA"/>
        </w:rPr>
        <w:t xml:space="preserve"> по искане на </w:t>
      </w:r>
      <w:r>
        <w:rPr>
          <w:rFonts w:eastAsia="Calibri"/>
          <w:lang w:val="bg-BG" w:eastAsia="en-US" w:bidi="ar-SA"/>
        </w:rPr>
        <w:t>предходен</w:t>
      </w:r>
      <w:r w:rsidRPr="001B7937">
        <w:rPr>
          <w:rFonts w:eastAsia="Calibri"/>
          <w:lang w:val="bg-BG" w:eastAsia="en-US" w:bidi="ar-SA"/>
        </w:rPr>
        <w:t xml:space="preserve"> ДЕЕ</w:t>
      </w:r>
      <w:bookmarkEnd w:id="36"/>
    </w:p>
    <w:p w14:paraId="5F1C2719" w14:textId="77777777" w:rsidR="00155B2B" w:rsidRDefault="00155B2B" w:rsidP="00155B2B">
      <w:pPr>
        <w:rPr>
          <w:lang w:val="bg-BG" w:eastAsia="en-US" w:bidi="ar-SA"/>
        </w:rPr>
      </w:pPr>
    </w:p>
    <w:p w14:paraId="5614DD8C" w14:textId="77777777" w:rsidR="00155B2B" w:rsidRPr="00EE30E9" w:rsidRDefault="00155B2B" w:rsidP="00155B2B">
      <w:pPr>
        <w:rPr>
          <w:b/>
          <w:lang w:val="bg-BG" w:eastAsia="en-US" w:bidi="ar-SA"/>
        </w:rPr>
      </w:pPr>
      <w:r w:rsidRPr="00EE30E9">
        <w:rPr>
          <w:b/>
          <w:lang w:val="bg-BG" w:eastAsia="en-US" w:bidi="ar-SA"/>
        </w:rPr>
        <w:t>Основни правила:</w:t>
      </w:r>
    </w:p>
    <w:p w14:paraId="79841A2C" w14:textId="77777777" w:rsidR="00155B2B" w:rsidRDefault="00155B2B" w:rsidP="00155B2B">
      <w:pPr>
        <w:rPr>
          <w:lang w:val="bg-BG" w:eastAsia="en-US" w:bidi="ar-SA"/>
        </w:rPr>
      </w:pPr>
    </w:p>
    <w:p w14:paraId="5BED13C7" w14:textId="77777777" w:rsidR="00155B2B" w:rsidRDefault="00155B2B" w:rsidP="00155B2B">
      <w:pPr>
        <w:rPr>
          <w:lang w:val="bg-BG" w:eastAsia="en-US" w:bidi="ar-SA"/>
        </w:rPr>
      </w:pPr>
      <w:r>
        <w:rPr>
          <w:lang w:val="bg-BG" w:eastAsia="en-US" w:bidi="ar-SA"/>
        </w:rPr>
        <w:t xml:space="preserve">Правилата за обслужване на искане за временно преустановяване и възстановяване на снабдяването по искане на предходен ДЕЕ са същите, както при искане на настоящ ДЕЕ. </w:t>
      </w:r>
    </w:p>
    <w:p w14:paraId="311C94A2" w14:textId="77777777" w:rsidR="00155B2B" w:rsidRPr="00EE30E9" w:rsidRDefault="00155B2B" w:rsidP="00155B2B">
      <w:pPr>
        <w:rPr>
          <w:lang w:val="bg-BG" w:eastAsia="en-US" w:bidi="ar-SA"/>
        </w:rPr>
      </w:pPr>
      <w:r>
        <w:rPr>
          <w:lang w:val="bg-BG" w:eastAsia="en-US" w:bidi="ar-SA"/>
        </w:rPr>
        <w:t>В допълнение ОРМ информира настоящия ДЕЕ относно статуса на приемане на изпълнение на искането на предходния ДЕЕ</w:t>
      </w:r>
      <w:r w:rsidRPr="00DA1A53">
        <w:rPr>
          <w:lang w:eastAsia="en-US" w:bidi="ar-SA"/>
        </w:rPr>
        <w:t>.</w:t>
      </w:r>
    </w:p>
    <w:p w14:paraId="307ECE70" w14:textId="77777777" w:rsidR="00155B2B" w:rsidRPr="001C2E7B" w:rsidRDefault="00155B2B" w:rsidP="00155B2B">
      <w:pPr>
        <w:suppressAutoHyphens w:val="0"/>
        <w:autoSpaceDN/>
        <w:spacing w:after="160" w:line="259" w:lineRule="auto"/>
        <w:textAlignment w:val="auto"/>
        <w:rPr>
          <w:rFonts w:eastAsia="Calibri" w:cs="Arial"/>
          <w:kern w:val="0"/>
          <w:lang w:val="bg-BG" w:eastAsia="en-US" w:bidi="ar-SA"/>
        </w:rPr>
      </w:pPr>
    </w:p>
    <w:p w14:paraId="0BC27263" w14:textId="77777777" w:rsidR="00155B2B" w:rsidRDefault="00155B2B" w:rsidP="00155B2B">
      <w:pPr>
        <w:suppressAutoHyphens w:val="0"/>
        <w:autoSpaceDN/>
        <w:spacing w:after="160" w:line="259" w:lineRule="auto"/>
        <w:textAlignment w:val="auto"/>
        <w:rPr>
          <w:rFonts w:eastAsia="Calibri" w:cs="Arial"/>
          <w:b/>
          <w:kern w:val="0"/>
          <w:szCs w:val="20"/>
          <w:lang w:val="bg-BG" w:eastAsia="en-US" w:bidi="ar-SA"/>
        </w:rPr>
      </w:pPr>
      <w:r>
        <w:rPr>
          <w:rFonts w:eastAsia="Calibri" w:cs="Arial"/>
          <w:b/>
          <w:kern w:val="0"/>
          <w:szCs w:val="20"/>
          <w:lang w:val="bg-BG" w:eastAsia="en-US" w:bidi="ar-SA"/>
        </w:rPr>
        <w:br w:type="page"/>
      </w:r>
    </w:p>
    <w:p w14:paraId="3DAAEF52" w14:textId="77777777" w:rsidR="00155B2B" w:rsidRDefault="00155B2B" w:rsidP="00155B2B">
      <w:pPr>
        <w:suppressAutoHyphens w:val="0"/>
        <w:autoSpaceDN/>
        <w:spacing w:after="160" w:line="259" w:lineRule="auto"/>
        <w:textAlignment w:val="auto"/>
        <w:rPr>
          <w:rFonts w:eastAsia="Calibri" w:cs="Arial"/>
          <w:b/>
          <w:kern w:val="0"/>
          <w:szCs w:val="20"/>
          <w:lang w:val="bg-BG" w:eastAsia="en-US" w:bidi="ar-SA"/>
        </w:rPr>
      </w:pPr>
      <w:r w:rsidRPr="00EE30E9">
        <w:rPr>
          <w:rFonts w:eastAsia="Calibri" w:cs="Arial"/>
          <w:b/>
          <w:kern w:val="0"/>
          <w:szCs w:val="20"/>
          <w:lang w:val="bg-BG" w:eastAsia="en-US" w:bidi="ar-SA"/>
        </w:rPr>
        <w:lastRenderedPageBreak/>
        <w:t xml:space="preserve">Диаграма на </w:t>
      </w:r>
      <w:r>
        <w:rPr>
          <w:rFonts w:eastAsia="Calibri" w:cs="Arial"/>
          <w:b/>
          <w:kern w:val="0"/>
          <w:szCs w:val="20"/>
          <w:lang w:val="bg-BG" w:eastAsia="en-US" w:bidi="ar-SA"/>
        </w:rPr>
        <w:t>п</w:t>
      </w:r>
      <w:r w:rsidRPr="00EE30E9">
        <w:rPr>
          <w:rFonts w:eastAsia="Calibri" w:cs="Arial"/>
          <w:b/>
          <w:kern w:val="0"/>
          <w:szCs w:val="20"/>
          <w:lang w:val="bg-BG" w:eastAsia="en-US" w:bidi="ar-SA"/>
        </w:rPr>
        <w:t>роцеса:</w:t>
      </w:r>
    </w:p>
    <w:p w14:paraId="61ABEED5" w14:textId="77777777" w:rsidR="00155B2B" w:rsidRDefault="00155B2B" w:rsidP="00155B2B">
      <w:pPr>
        <w:suppressAutoHyphens w:val="0"/>
        <w:autoSpaceDN/>
        <w:spacing w:after="160" w:line="259" w:lineRule="auto"/>
        <w:textAlignment w:val="auto"/>
        <w:rPr>
          <w:rFonts w:eastAsia="Calibri" w:cs="Arial"/>
          <w:b/>
          <w:kern w:val="0"/>
          <w:szCs w:val="20"/>
          <w:lang w:val="bg-BG" w:eastAsia="en-US" w:bidi="ar-SA"/>
        </w:rPr>
      </w:pPr>
      <w:r>
        <w:rPr>
          <w:rFonts w:eastAsia="Calibri" w:cs="Arial"/>
          <w:b/>
          <w:noProof/>
          <w:kern w:val="0"/>
          <w:szCs w:val="20"/>
          <w:lang w:val="bg-BG" w:eastAsia="bg-BG" w:bidi="ar-SA"/>
        </w:rPr>
        <w:drawing>
          <wp:inline distT="0" distB="0" distL="0" distR="0" wp14:anchorId="581CC67A" wp14:editId="62F723A4">
            <wp:extent cx="4330747" cy="792000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hoden.jpg"/>
                    <pic:cNvPicPr/>
                  </pic:nvPicPr>
                  <pic:blipFill>
                    <a:blip r:embed="rId12">
                      <a:extLst>
                        <a:ext uri="{28A0092B-C50C-407E-A947-70E740481C1C}">
                          <a14:useLocalDpi xmlns:a14="http://schemas.microsoft.com/office/drawing/2010/main" val="0"/>
                        </a:ext>
                      </a:extLst>
                    </a:blip>
                    <a:stretch>
                      <a:fillRect/>
                    </a:stretch>
                  </pic:blipFill>
                  <pic:spPr>
                    <a:xfrm>
                      <a:off x="0" y="0"/>
                      <a:ext cx="4330747" cy="7920000"/>
                    </a:xfrm>
                    <a:prstGeom prst="rect">
                      <a:avLst/>
                    </a:prstGeom>
                  </pic:spPr>
                </pic:pic>
              </a:graphicData>
            </a:graphic>
          </wp:inline>
        </w:drawing>
      </w:r>
    </w:p>
    <w:p w14:paraId="1BF65D9D" w14:textId="77777777" w:rsidR="00155B2B" w:rsidRDefault="00155B2B" w:rsidP="00155B2B">
      <w:pPr>
        <w:suppressAutoHyphens w:val="0"/>
        <w:autoSpaceDN/>
        <w:spacing w:after="160" w:line="259" w:lineRule="auto"/>
        <w:jc w:val="center"/>
        <w:textAlignment w:val="auto"/>
        <w:rPr>
          <w:rFonts w:eastAsia="Calibri" w:cs="Arial"/>
          <w:i/>
          <w:kern w:val="0"/>
          <w:szCs w:val="20"/>
          <w:lang w:val="bg-BG" w:eastAsia="en-US" w:bidi="ar-SA"/>
        </w:rPr>
      </w:pPr>
      <w:r>
        <w:rPr>
          <w:rFonts w:eastAsia="Calibri" w:cs="Arial"/>
          <w:i/>
          <w:kern w:val="0"/>
          <w:szCs w:val="20"/>
          <w:lang w:val="bg-BG" w:eastAsia="en-US" w:bidi="ar-SA"/>
        </w:rPr>
        <w:t>Фигура 4.</w:t>
      </w:r>
      <w:r w:rsidRPr="00DA1A53">
        <w:rPr>
          <w:rFonts w:eastAsia="Calibri" w:cs="Arial"/>
          <w:i/>
          <w:kern w:val="0"/>
          <w:szCs w:val="20"/>
          <w:lang w:eastAsia="en-US" w:bidi="ar-SA"/>
        </w:rPr>
        <w:t>4</w:t>
      </w:r>
      <w:r>
        <w:rPr>
          <w:rFonts w:eastAsia="Calibri" w:cs="Arial"/>
          <w:i/>
          <w:kern w:val="0"/>
          <w:szCs w:val="20"/>
          <w:lang w:val="bg-BG" w:eastAsia="en-US" w:bidi="ar-SA"/>
        </w:rPr>
        <w:t>.</w:t>
      </w:r>
      <w:r w:rsidRPr="002C3477">
        <w:rPr>
          <w:rFonts w:eastAsia="Calibri" w:cs="Arial"/>
          <w:i/>
          <w:kern w:val="0"/>
          <w:szCs w:val="20"/>
          <w:lang w:val="bg-BG" w:eastAsia="en-US" w:bidi="ar-SA"/>
        </w:rPr>
        <w:t xml:space="preserve"> Процес за временно преустановяване на захранване, възстановяване и отмяна на прекъсване – по искане от предходен доставчик</w:t>
      </w:r>
      <w:r>
        <w:rPr>
          <w:rFonts w:eastAsia="Calibri" w:cs="Arial"/>
          <w:i/>
          <w:kern w:val="0"/>
          <w:szCs w:val="20"/>
          <w:lang w:val="bg-BG" w:eastAsia="en-US" w:bidi="ar-SA"/>
        </w:rPr>
        <w:t xml:space="preserve"> на електрическа енергия</w:t>
      </w:r>
    </w:p>
    <w:p w14:paraId="6BE33770" w14:textId="77777777" w:rsidR="009A4ED8" w:rsidRDefault="00155B2B" w:rsidP="009A4ED8">
      <w:pPr>
        <w:suppressAutoHyphens w:val="0"/>
        <w:autoSpaceDN/>
        <w:spacing w:line="360" w:lineRule="auto"/>
        <w:jc w:val="both"/>
        <w:textAlignment w:val="auto"/>
        <w:rPr>
          <w:rFonts w:cs="Arial"/>
          <w:b/>
          <w:szCs w:val="20"/>
          <w:lang w:val="bg-BG"/>
        </w:rPr>
      </w:pPr>
      <w:r w:rsidRPr="00431D42">
        <w:rPr>
          <w:rFonts w:cs="Arial"/>
          <w:b/>
          <w:szCs w:val="20"/>
          <w:lang w:val="bg-BG"/>
        </w:rPr>
        <w:lastRenderedPageBreak/>
        <w:t>Описание на процеса:</w:t>
      </w:r>
    </w:p>
    <w:p w14:paraId="12E93FA9" w14:textId="74012B33" w:rsidR="00155B2B" w:rsidRPr="00BA54FA" w:rsidRDefault="00155B2B" w:rsidP="009A4ED8">
      <w:pPr>
        <w:suppressAutoHyphens w:val="0"/>
        <w:autoSpaceDN/>
        <w:spacing w:line="360" w:lineRule="auto"/>
        <w:jc w:val="both"/>
        <w:textAlignment w:val="auto"/>
        <w:rPr>
          <w:rFonts w:eastAsia="Calibri" w:cs="Arial"/>
          <w:i/>
          <w:kern w:val="0"/>
          <w:szCs w:val="20"/>
          <w:lang w:val="bg-BG" w:eastAsia="en-US" w:bidi="ar-SA"/>
        </w:rPr>
      </w:pPr>
      <w:r w:rsidRPr="00BA54FA">
        <w:rPr>
          <w:rFonts w:cs="Arial"/>
          <w:i/>
          <w:szCs w:val="20"/>
          <w:lang w:val="bg-BG"/>
        </w:rPr>
        <w:t>Таблица 4.</w:t>
      </w:r>
      <w:r w:rsidRPr="00DA1A53">
        <w:rPr>
          <w:rFonts w:cs="Arial"/>
          <w:i/>
          <w:szCs w:val="20"/>
        </w:rPr>
        <w:t>4</w:t>
      </w:r>
      <w:r w:rsidRPr="00BA54FA">
        <w:rPr>
          <w:rFonts w:cs="Arial"/>
          <w:i/>
          <w:szCs w:val="20"/>
          <w:lang w:val="bg-BG"/>
        </w:rPr>
        <w:t xml:space="preserve">. </w:t>
      </w:r>
      <w:r w:rsidRPr="00BA54FA">
        <w:rPr>
          <w:rFonts w:eastAsia="Calibri" w:cs="Arial"/>
          <w:i/>
          <w:kern w:val="0"/>
          <w:szCs w:val="20"/>
          <w:lang w:val="bg-BG" w:eastAsia="en-US" w:bidi="ar-SA"/>
        </w:rPr>
        <w:t>Обмен на информация за временно преустановяване и възстановяване на преноса на електрическа енергия (тип, срок, отговорни участници) по искане на  предходен доставчик</w:t>
      </w:r>
      <w:r>
        <w:rPr>
          <w:rFonts w:eastAsia="Calibri" w:cs="Arial"/>
          <w:i/>
          <w:kern w:val="0"/>
          <w:szCs w:val="20"/>
          <w:lang w:val="bg-BG" w:eastAsia="en-US" w:bidi="ar-SA"/>
        </w:rPr>
        <w:t xml:space="preserve"> на електрическа енергия</w:t>
      </w:r>
    </w:p>
    <w:tbl>
      <w:tblPr>
        <w:tblW w:w="10080" w:type="dxa"/>
        <w:tblInd w:w="55" w:type="dxa"/>
        <w:tblLayout w:type="fixed"/>
        <w:tblCellMar>
          <w:left w:w="70" w:type="dxa"/>
          <w:right w:w="70" w:type="dxa"/>
        </w:tblCellMar>
        <w:tblLook w:val="04A0" w:firstRow="1" w:lastRow="0" w:firstColumn="1" w:lastColumn="0" w:noHBand="0" w:noVBand="1"/>
      </w:tblPr>
      <w:tblGrid>
        <w:gridCol w:w="512"/>
        <w:gridCol w:w="975"/>
        <w:gridCol w:w="1930"/>
        <w:gridCol w:w="1560"/>
        <w:gridCol w:w="1275"/>
        <w:gridCol w:w="1560"/>
        <w:gridCol w:w="2268"/>
      </w:tblGrid>
      <w:tr w:rsidR="00155B2B" w:rsidRPr="006A6D62" w14:paraId="41021D3C" w14:textId="77777777" w:rsidTr="00BB6C67">
        <w:trPr>
          <w:trHeight w:val="66"/>
          <w:tblHeader/>
        </w:trPr>
        <w:tc>
          <w:tcPr>
            <w:tcW w:w="512"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193BF0C4"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w:t>
            </w:r>
          </w:p>
        </w:tc>
        <w:tc>
          <w:tcPr>
            <w:tcW w:w="2905" w:type="dxa"/>
            <w:gridSpan w:val="2"/>
            <w:tcBorders>
              <w:top w:val="single" w:sz="4" w:space="0" w:color="auto"/>
              <w:left w:val="nil"/>
              <w:bottom w:val="single" w:sz="4" w:space="0" w:color="auto"/>
              <w:right w:val="single" w:sz="4" w:space="0" w:color="auto"/>
            </w:tcBorders>
            <w:shd w:val="clear" w:color="000000" w:fill="A5A5A5"/>
            <w:vAlign w:val="center"/>
            <w:hideMark/>
          </w:tcPr>
          <w:p w14:paraId="2B9055CA"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Транзакция</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5B37DDE7"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Изпращач</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0948D79D"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Получател</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4A845CB4"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Срок</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52E547D8"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Действие</w:t>
            </w:r>
          </w:p>
        </w:tc>
      </w:tr>
      <w:tr w:rsidR="00155B2B" w:rsidRPr="006A6D62" w14:paraId="11ED99AE" w14:textId="77777777" w:rsidTr="00BB6C67">
        <w:trPr>
          <w:trHeight w:val="243"/>
          <w:tblHeader/>
        </w:trPr>
        <w:tc>
          <w:tcPr>
            <w:tcW w:w="512" w:type="dxa"/>
            <w:vMerge/>
            <w:tcBorders>
              <w:top w:val="single" w:sz="4" w:space="0" w:color="auto"/>
              <w:left w:val="single" w:sz="4" w:space="0" w:color="auto"/>
              <w:bottom w:val="single" w:sz="4" w:space="0" w:color="auto"/>
              <w:right w:val="single" w:sz="4" w:space="0" w:color="auto"/>
            </w:tcBorders>
            <w:vAlign w:val="center"/>
            <w:hideMark/>
          </w:tcPr>
          <w:p w14:paraId="092852A1"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c>
          <w:tcPr>
            <w:tcW w:w="975" w:type="dxa"/>
            <w:tcBorders>
              <w:top w:val="nil"/>
              <w:left w:val="nil"/>
              <w:bottom w:val="single" w:sz="4" w:space="0" w:color="auto"/>
              <w:right w:val="single" w:sz="4" w:space="0" w:color="auto"/>
            </w:tcBorders>
            <w:shd w:val="clear" w:color="auto" w:fill="auto"/>
            <w:vAlign w:val="center"/>
            <w:hideMark/>
          </w:tcPr>
          <w:p w14:paraId="6AF69711" w14:textId="77777777" w:rsidR="00155B2B" w:rsidRPr="00504826" w:rsidRDefault="00155B2B" w:rsidP="00855C28">
            <w:pPr>
              <w:suppressAutoHyphens w:val="0"/>
              <w:autoSpaceDN/>
              <w:jc w:val="center"/>
              <w:textAlignment w:val="auto"/>
              <w:rPr>
                <w:rFonts w:eastAsia="Times New Roman" w:cs="Arial"/>
                <w:b/>
                <w:bCs/>
                <w:color w:val="000000"/>
                <w:kern w:val="0"/>
                <w:sz w:val="18"/>
                <w:szCs w:val="18"/>
                <w:lang w:val="bg-BG" w:eastAsia="bg-BG" w:bidi="ar-SA"/>
              </w:rPr>
            </w:pPr>
            <w:r w:rsidRPr="00504826">
              <w:rPr>
                <w:rFonts w:eastAsia="Times New Roman" w:cs="Arial"/>
                <w:b/>
                <w:bCs/>
                <w:color w:val="000000"/>
                <w:kern w:val="0"/>
                <w:sz w:val="18"/>
                <w:szCs w:val="18"/>
                <w:lang w:val="bg-BG" w:eastAsia="bg-BG" w:bidi="ar-SA"/>
              </w:rPr>
              <w:t>Код</w:t>
            </w:r>
          </w:p>
        </w:tc>
        <w:tc>
          <w:tcPr>
            <w:tcW w:w="1930" w:type="dxa"/>
            <w:tcBorders>
              <w:top w:val="nil"/>
              <w:left w:val="nil"/>
              <w:bottom w:val="single" w:sz="4" w:space="0" w:color="auto"/>
              <w:right w:val="single" w:sz="4" w:space="0" w:color="auto"/>
            </w:tcBorders>
            <w:shd w:val="clear" w:color="auto" w:fill="auto"/>
            <w:vAlign w:val="center"/>
            <w:hideMark/>
          </w:tcPr>
          <w:p w14:paraId="110E6A4E" w14:textId="77777777" w:rsidR="00155B2B" w:rsidRPr="00504826" w:rsidRDefault="00155B2B" w:rsidP="00855C28">
            <w:pPr>
              <w:suppressAutoHyphens w:val="0"/>
              <w:autoSpaceDN/>
              <w:jc w:val="center"/>
              <w:textAlignment w:val="auto"/>
              <w:rPr>
                <w:rFonts w:eastAsia="Times New Roman" w:cs="Arial"/>
                <w:b/>
                <w:bCs/>
                <w:color w:val="000000"/>
                <w:kern w:val="0"/>
                <w:sz w:val="18"/>
                <w:szCs w:val="18"/>
                <w:lang w:val="bg-BG" w:eastAsia="bg-BG" w:bidi="ar-SA"/>
              </w:rPr>
            </w:pPr>
            <w:r w:rsidRPr="00504826">
              <w:rPr>
                <w:rFonts w:eastAsia="Times New Roman" w:cs="Arial"/>
                <w:b/>
                <w:bCs/>
                <w:color w:val="000000"/>
                <w:kern w:val="0"/>
                <w:sz w:val="18"/>
                <w:szCs w:val="18"/>
                <w:lang w:val="bg-BG" w:eastAsia="bg-BG" w:bidi="ar-SA"/>
              </w:rPr>
              <w:t>Действие</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110E103"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F953683"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A591456"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66DEB6E"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r>
      <w:tr w:rsidR="00155B2B" w:rsidRPr="006A6D62" w14:paraId="7FFE7E88" w14:textId="77777777" w:rsidTr="00BB6C67">
        <w:trPr>
          <w:trHeight w:val="408"/>
        </w:trPr>
        <w:tc>
          <w:tcPr>
            <w:tcW w:w="512" w:type="dxa"/>
            <w:vMerge w:val="restart"/>
            <w:tcBorders>
              <w:top w:val="nil"/>
              <w:left w:val="single" w:sz="4" w:space="0" w:color="auto"/>
              <w:bottom w:val="single" w:sz="4" w:space="0" w:color="auto"/>
              <w:right w:val="single" w:sz="4" w:space="0" w:color="auto"/>
            </w:tcBorders>
            <w:shd w:val="clear" w:color="auto" w:fill="auto"/>
            <w:vAlign w:val="center"/>
            <w:hideMark/>
          </w:tcPr>
          <w:p w14:paraId="632D5CF5" w14:textId="77777777" w:rsidR="00155B2B" w:rsidRPr="00BE1662" w:rsidRDefault="00155B2B" w:rsidP="00855C28">
            <w:pPr>
              <w:suppressAutoHyphens w:val="0"/>
              <w:autoSpaceDN/>
              <w:jc w:val="center"/>
              <w:textAlignment w:val="auto"/>
              <w:rPr>
                <w:rFonts w:eastAsia="Times New Roman" w:cs="Arial"/>
                <w:b/>
                <w:bCs/>
                <w:color w:val="000000"/>
                <w:kern w:val="0"/>
                <w:sz w:val="18"/>
                <w:szCs w:val="18"/>
                <w:lang w:val="bg-BG" w:eastAsia="bg-BG" w:bidi="ar-SA"/>
              </w:rPr>
            </w:pPr>
            <w:r w:rsidRPr="00BE1662">
              <w:rPr>
                <w:rFonts w:eastAsia="Times New Roman" w:cs="Arial"/>
                <w:b/>
                <w:bCs/>
                <w:color w:val="000000"/>
                <w:kern w:val="0"/>
                <w:sz w:val="18"/>
                <w:szCs w:val="18"/>
                <w:lang w:val="bg-BG" w:eastAsia="bg-BG" w:bidi="ar-SA"/>
              </w:rPr>
              <w:t>1</w:t>
            </w:r>
          </w:p>
        </w:tc>
        <w:tc>
          <w:tcPr>
            <w:tcW w:w="975" w:type="dxa"/>
            <w:vMerge w:val="restart"/>
            <w:tcBorders>
              <w:top w:val="nil"/>
              <w:left w:val="single" w:sz="4" w:space="0" w:color="auto"/>
              <w:bottom w:val="single" w:sz="4" w:space="0" w:color="auto"/>
              <w:right w:val="single" w:sz="4" w:space="0" w:color="auto"/>
            </w:tcBorders>
            <w:shd w:val="clear" w:color="auto" w:fill="auto"/>
            <w:vAlign w:val="center"/>
            <w:hideMark/>
          </w:tcPr>
          <w:p w14:paraId="5E541E69"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411</w:t>
            </w:r>
          </w:p>
        </w:tc>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14:paraId="5C1F8234" w14:textId="54D513A8" w:rsidR="00155B2B" w:rsidRPr="00A3467E" w:rsidRDefault="00155B2B" w:rsidP="00BB6C67">
            <w:pPr>
              <w:suppressAutoHyphens w:val="0"/>
              <w:autoSpaceDN/>
              <w:textAlignment w:val="auto"/>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Искане за преустановяване на снабдяването</w:t>
            </w:r>
            <w:r w:rsidR="00855C28">
              <w:rPr>
                <w:rFonts w:eastAsia="Times New Roman" w:cs="Arial"/>
                <w:color w:val="000000"/>
                <w:kern w:val="0"/>
                <w:sz w:val="18"/>
                <w:szCs w:val="18"/>
                <w:lang w:val="bg-BG" w:eastAsia="bg-BG" w:bidi="ar-SA"/>
              </w:rPr>
              <w:t>.</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3FD2D97C"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Предходен ДЕЕ</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16EE46A9"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4E19885A" w14:textId="52DC828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Според  инструкция  на съответния  ОРМ</w:t>
            </w:r>
            <w:r w:rsidR="00855C28">
              <w:rPr>
                <w:rFonts w:eastAsia="Times New Roman" w:cs="Arial"/>
                <w:color w:val="000000"/>
                <w:kern w:val="0"/>
                <w:sz w:val="18"/>
                <w:szCs w:val="18"/>
                <w:lang w:val="bg-BG" w:eastAsia="bg-BG" w:bidi="ar-SA"/>
              </w:rPr>
              <w:t>.</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4490BF0F" w14:textId="77777777" w:rsidR="00155B2B" w:rsidRPr="006A6D62" w:rsidRDefault="00155B2B" w:rsidP="00BB6C67">
            <w:pPr>
              <w:suppressAutoHyphens w:val="0"/>
              <w:autoSpaceDN/>
              <w:spacing w:after="240"/>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При постъпване на искане в системата на ОРМ се извършват следните проверки:</w:t>
            </w:r>
            <w:r w:rsidRPr="006A6D62">
              <w:rPr>
                <w:rFonts w:eastAsia="Times New Roman" w:cs="Arial"/>
                <w:color w:val="000000"/>
                <w:kern w:val="0"/>
                <w:sz w:val="18"/>
                <w:szCs w:val="18"/>
                <w:lang w:val="bg-BG" w:eastAsia="bg-BG" w:bidi="ar-SA"/>
              </w:rPr>
              <w:br/>
              <w:t>1. Актуален/Предходен ДЕЕ</w:t>
            </w:r>
            <w:r w:rsidRPr="006A6D62">
              <w:rPr>
                <w:rFonts w:eastAsia="Times New Roman" w:cs="Arial"/>
                <w:color w:val="000000"/>
                <w:kern w:val="0"/>
                <w:sz w:val="18"/>
                <w:szCs w:val="18"/>
                <w:lang w:val="bg-BG" w:eastAsia="bg-BG" w:bidi="ar-SA"/>
              </w:rPr>
              <w:br/>
              <w:t>2. Спазен ли е срока за подаване на искането</w:t>
            </w:r>
            <w:r w:rsidRPr="006A6D62">
              <w:rPr>
                <w:rFonts w:eastAsia="Times New Roman" w:cs="Arial"/>
                <w:color w:val="000000"/>
                <w:kern w:val="0"/>
                <w:sz w:val="18"/>
                <w:szCs w:val="18"/>
                <w:lang w:val="bg-BG" w:eastAsia="bg-BG" w:bidi="ar-SA"/>
              </w:rPr>
              <w:br/>
              <w:t>3. Клиентът към обекта е различен.</w:t>
            </w:r>
            <w:r w:rsidRPr="006A6D62">
              <w:rPr>
                <w:rFonts w:eastAsia="Times New Roman" w:cs="Arial"/>
                <w:color w:val="000000"/>
                <w:kern w:val="0"/>
                <w:sz w:val="18"/>
                <w:szCs w:val="18"/>
                <w:lang w:val="bg-BG" w:eastAsia="bg-BG" w:bidi="ar-SA"/>
              </w:rPr>
              <w:br/>
              <w:t>4. Пълнота на искането (налични всички данни в заявлението).</w:t>
            </w:r>
            <w:r w:rsidRPr="006A6D62">
              <w:rPr>
                <w:rFonts w:eastAsia="Times New Roman" w:cs="Arial"/>
                <w:color w:val="000000"/>
                <w:kern w:val="0"/>
                <w:sz w:val="18"/>
                <w:szCs w:val="18"/>
                <w:lang w:val="bg-BG" w:eastAsia="bg-BG" w:bidi="ar-SA"/>
              </w:rPr>
              <w:br/>
              <w:t xml:space="preserve">5. Дата на искането. За прекъсване датата трябва да е различна от почивен/празничен ден или деня преди него. За възстановяване датата трябва да е различна от почивен/празничен ден. </w:t>
            </w:r>
            <w:r w:rsidRPr="006A6D62">
              <w:rPr>
                <w:rFonts w:eastAsia="Times New Roman" w:cs="Arial"/>
                <w:color w:val="000000"/>
                <w:kern w:val="0"/>
                <w:sz w:val="18"/>
                <w:szCs w:val="18"/>
                <w:lang w:val="bg-BG" w:eastAsia="bg-BG" w:bidi="ar-SA"/>
              </w:rPr>
              <w:br/>
            </w:r>
            <w:r w:rsidRPr="006A6D62">
              <w:rPr>
                <w:rFonts w:eastAsia="Times New Roman" w:cs="Arial"/>
                <w:kern w:val="0"/>
                <w:sz w:val="18"/>
                <w:szCs w:val="18"/>
                <w:lang w:val="bg-BG" w:eastAsia="bg-BG" w:bidi="ar-SA"/>
              </w:rPr>
              <w:t xml:space="preserve">6. Други </w:t>
            </w:r>
            <w:proofErr w:type="spellStart"/>
            <w:r w:rsidRPr="006A6D62">
              <w:rPr>
                <w:rFonts w:eastAsia="Times New Roman" w:cs="Arial"/>
                <w:kern w:val="0"/>
                <w:sz w:val="18"/>
                <w:szCs w:val="18"/>
                <w:lang w:val="bg-BG" w:eastAsia="bg-BG" w:bidi="ar-SA"/>
              </w:rPr>
              <w:t>неспазени</w:t>
            </w:r>
            <w:proofErr w:type="spellEnd"/>
            <w:r w:rsidRPr="006A6D62">
              <w:rPr>
                <w:rFonts w:eastAsia="Times New Roman" w:cs="Arial"/>
                <w:kern w:val="0"/>
                <w:sz w:val="18"/>
                <w:szCs w:val="18"/>
                <w:lang w:val="bg-BG" w:eastAsia="bg-BG" w:bidi="ar-SA"/>
              </w:rPr>
              <w:t xml:space="preserve"> условия по рамков договор.</w:t>
            </w:r>
          </w:p>
        </w:tc>
      </w:tr>
      <w:tr w:rsidR="00155B2B" w:rsidRPr="006A6D62" w14:paraId="2FDE9D1A" w14:textId="77777777" w:rsidTr="00BB6C67">
        <w:trPr>
          <w:trHeight w:val="657"/>
        </w:trPr>
        <w:tc>
          <w:tcPr>
            <w:tcW w:w="512" w:type="dxa"/>
            <w:vMerge/>
            <w:tcBorders>
              <w:top w:val="nil"/>
              <w:left w:val="single" w:sz="4" w:space="0" w:color="auto"/>
              <w:bottom w:val="single" w:sz="4" w:space="0" w:color="auto"/>
              <w:right w:val="single" w:sz="4" w:space="0" w:color="auto"/>
            </w:tcBorders>
            <w:vAlign w:val="center"/>
            <w:hideMark/>
          </w:tcPr>
          <w:p w14:paraId="614930AC" w14:textId="77777777" w:rsidR="00155B2B" w:rsidRPr="00504826" w:rsidRDefault="00155B2B" w:rsidP="00855C28">
            <w:pPr>
              <w:suppressAutoHyphens w:val="0"/>
              <w:autoSpaceDN/>
              <w:jc w:val="center"/>
              <w:textAlignment w:val="auto"/>
              <w:rPr>
                <w:rFonts w:eastAsia="Times New Roman" w:cs="Arial"/>
                <w:b/>
                <w:bCs/>
                <w:color w:val="000000"/>
                <w:kern w:val="0"/>
                <w:sz w:val="18"/>
                <w:szCs w:val="18"/>
                <w:lang w:val="bg-BG" w:eastAsia="bg-BG" w:bidi="ar-SA"/>
              </w:rPr>
            </w:pPr>
          </w:p>
        </w:tc>
        <w:tc>
          <w:tcPr>
            <w:tcW w:w="975" w:type="dxa"/>
            <w:vMerge/>
            <w:tcBorders>
              <w:top w:val="nil"/>
              <w:left w:val="single" w:sz="4" w:space="0" w:color="auto"/>
              <w:bottom w:val="single" w:sz="4" w:space="0" w:color="auto"/>
              <w:right w:val="single" w:sz="4" w:space="0" w:color="auto"/>
            </w:tcBorders>
            <w:vAlign w:val="center"/>
            <w:hideMark/>
          </w:tcPr>
          <w:p w14:paraId="4FDD2DB2"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p>
        </w:tc>
        <w:tc>
          <w:tcPr>
            <w:tcW w:w="1930" w:type="dxa"/>
            <w:vMerge/>
            <w:tcBorders>
              <w:top w:val="nil"/>
              <w:left w:val="single" w:sz="4" w:space="0" w:color="auto"/>
              <w:bottom w:val="single" w:sz="4" w:space="0" w:color="auto"/>
              <w:right w:val="single" w:sz="4" w:space="0" w:color="auto"/>
            </w:tcBorders>
            <w:vAlign w:val="center"/>
            <w:hideMark/>
          </w:tcPr>
          <w:p w14:paraId="732EDF20"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p>
        </w:tc>
        <w:tc>
          <w:tcPr>
            <w:tcW w:w="1560" w:type="dxa"/>
            <w:vMerge/>
            <w:tcBorders>
              <w:top w:val="nil"/>
              <w:left w:val="single" w:sz="4" w:space="0" w:color="auto"/>
              <w:bottom w:val="single" w:sz="4" w:space="0" w:color="auto"/>
              <w:right w:val="single" w:sz="4" w:space="0" w:color="auto"/>
            </w:tcBorders>
            <w:vAlign w:val="center"/>
            <w:hideMark/>
          </w:tcPr>
          <w:p w14:paraId="6832CA2E"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p>
        </w:tc>
        <w:tc>
          <w:tcPr>
            <w:tcW w:w="1275" w:type="dxa"/>
            <w:vMerge/>
            <w:tcBorders>
              <w:top w:val="nil"/>
              <w:left w:val="single" w:sz="4" w:space="0" w:color="auto"/>
              <w:bottom w:val="single" w:sz="4" w:space="0" w:color="auto"/>
              <w:right w:val="single" w:sz="4" w:space="0" w:color="auto"/>
            </w:tcBorders>
            <w:vAlign w:val="center"/>
            <w:hideMark/>
          </w:tcPr>
          <w:p w14:paraId="7F8334C7"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p>
        </w:tc>
        <w:tc>
          <w:tcPr>
            <w:tcW w:w="1560" w:type="dxa"/>
            <w:vMerge/>
            <w:tcBorders>
              <w:top w:val="nil"/>
              <w:left w:val="single" w:sz="4" w:space="0" w:color="auto"/>
              <w:bottom w:val="single" w:sz="4" w:space="0" w:color="auto"/>
              <w:right w:val="single" w:sz="4" w:space="0" w:color="auto"/>
            </w:tcBorders>
            <w:vAlign w:val="center"/>
            <w:hideMark/>
          </w:tcPr>
          <w:p w14:paraId="678CAFF9"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p>
        </w:tc>
        <w:tc>
          <w:tcPr>
            <w:tcW w:w="2268" w:type="dxa"/>
            <w:vMerge/>
            <w:tcBorders>
              <w:top w:val="nil"/>
              <w:left w:val="single" w:sz="4" w:space="0" w:color="auto"/>
              <w:bottom w:val="single" w:sz="4" w:space="0" w:color="auto"/>
              <w:right w:val="single" w:sz="4" w:space="0" w:color="auto"/>
            </w:tcBorders>
            <w:vAlign w:val="center"/>
            <w:hideMark/>
          </w:tcPr>
          <w:p w14:paraId="1B47E310"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p>
        </w:tc>
      </w:tr>
      <w:tr w:rsidR="00155B2B" w:rsidRPr="00B00D7C" w14:paraId="3F2A49C3" w14:textId="77777777" w:rsidTr="00BB6C67">
        <w:trPr>
          <w:trHeight w:val="65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0A3DC272" w14:textId="77777777" w:rsidR="00155B2B" w:rsidRPr="00BE1662" w:rsidRDefault="00155B2B" w:rsidP="00855C28">
            <w:pPr>
              <w:suppressAutoHyphens w:val="0"/>
              <w:autoSpaceDN/>
              <w:jc w:val="center"/>
              <w:textAlignment w:val="auto"/>
              <w:rPr>
                <w:rFonts w:eastAsia="Times New Roman" w:cs="Arial"/>
                <w:b/>
                <w:bCs/>
                <w:color w:val="000000"/>
                <w:kern w:val="0"/>
                <w:sz w:val="18"/>
                <w:szCs w:val="18"/>
                <w:lang w:val="bg-BG" w:eastAsia="bg-BG" w:bidi="ar-SA"/>
              </w:rPr>
            </w:pPr>
            <w:r w:rsidRPr="00BE1662">
              <w:rPr>
                <w:rFonts w:eastAsia="Times New Roman" w:cs="Arial"/>
                <w:b/>
                <w:bCs/>
                <w:color w:val="000000"/>
                <w:kern w:val="0"/>
                <w:sz w:val="18"/>
                <w:szCs w:val="18"/>
                <w:lang w:val="bg-BG" w:eastAsia="bg-BG" w:bidi="ar-SA"/>
              </w:rPr>
              <w:t>1.1</w:t>
            </w:r>
          </w:p>
        </w:tc>
        <w:tc>
          <w:tcPr>
            <w:tcW w:w="975" w:type="dxa"/>
            <w:tcBorders>
              <w:top w:val="nil"/>
              <w:left w:val="nil"/>
              <w:bottom w:val="single" w:sz="4" w:space="0" w:color="auto"/>
              <w:right w:val="single" w:sz="4" w:space="0" w:color="auto"/>
            </w:tcBorders>
            <w:shd w:val="clear" w:color="auto" w:fill="auto"/>
            <w:vAlign w:val="center"/>
            <w:hideMark/>
          </w:tcPr>
          <w:p w14:paraId="7E593446"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kern w:val="0"/>
                <w:sz w:val="18"/>
                <w:szCs w:val="18"/>
                <w:lang w:eastAsia="bg-BG" w:bidi="ar-SA"/>
              </w:rPr>
              <w:t>412</w:t>
            </w:r>
          </w:p>
        </w:tc>
        <w:tc>
          <w:tcPr>
            <w:tcW w:w="1930" w:type="dxa"/>
            <w:tcBorders>
              <w:top w:val="nil"/>
              <w:left w:val="nil"/>
              <w:bottom w:val="single" w:sz="4" w:space="0" w:color="auto"/>
              <w:right w:val="single" w:sz="4" w:space="0" w:color="auto"/>
            </w:tcBorders>
            <w:shd w:val="clear" w:color="auto" w:fill="auto"/>
            <w:vAlign w:val="center"/>
            <w:hideMark/>
          </w:tcPr>
          <w:p w14:paraId="3F376FB8" w14:textId="27508564"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Приемане за или отказ за из</w:t>
            </w:r>
            <w:r w:rsidRPr="006A6D62">
              <w:rPr>
                <w:rFonts w:eastAsia="Times New Roman" w:cs="Arial"/>
                <w:color w:val="000000"/>
                <w:kern w:val="0"/>
                <w:sz w:val="18"/>
                <w:szCs w:val="18"/>
                <w:lang w:val="bg-BG" w:eastAsia="bg-BG" w:bidi="ar-SA"/>
              </w:rPr>
              <w:t>пълнение на искането</w:t>
            </w:r>
            <w:r w:rsidR="00855C28">
              <w:rPr>
                <w:rFonts w:eastAsia="Times New Roman" w:cs="Arial"/>
                <w:color w:val="000000"/>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4CC5BD49"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58FB7262"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Предходен ДЕЕ</w:t>
            </w:r>
          </w:p>
        </w:tc>
        <w:tc>
          <w:tcPr>
            <w:tcW w:w="1560" w:type="dxa"/>
            <w:tcBorders>
              <w:top w:val="nil"/>
              <w:left w:val="nil"/>
              <w:bottom w:val="single" w:sz="4" w:space="0" w:color="auto"/>
              <w:right w:val="single" w:sz="4" w:space="0" w:color="auto"/>
            </w:tcBorders>
            <w:shd w:val="clear" w:color="auto" w:fill="auto"/>
            <w:vAlign w:val="center"/>
            <w:hideMark/>
          </w:tcPr>
          <w:p w14:paraId="416003C6" w14:textId="4A0824CE"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След проверката по т.1</w:t>
            </w:r>
            <w:r w:rsidR="00855C28">
              <w:rPr>
                <w:rFonts w:eastAsia="Times New Roman" w:cs="Arial"/>
                <w:color w:val="000000"/>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hideMark/>
          </w:tcPr>
          <w:p w14:paraId="1B7DAB88" w14:textId="1B4E5207" w:rsidR="00155B2B" w:rsidRPr="00527920" w:rsidRDefault="00155B2B" w:rsidP="00BB6C67">
            <w:pPr>
              <w:suppressAutoHyphens w:val="0"/>
              <w:autoSpaceDN/>
              <w:textAlignment w:val="auto"/>
              <w:rPr>
                <w:rFonts w:eastAsia="Times New Roman" w:cs="Arial"/>
                <w:color w:val="000000"/>
                <w:kern w:val="0"/>
                <w:sz w:val="18"/>
                <w:szCs w:val="18"/>
                <w:lang w:eastAsia="bg-BG" w:bidi="ar-SA"/>
              </w:rPr>
            </w:pPr>
            <w:r w:rsidRPr="006A6D62">
              <w:rPr>
                <w:rFonts w:eastAsia="Times New Roman" w:cs="Arial"/>
                <w:color w:val="000000"/>
                <w:kern w:val="0"/>
                <w:sz w:val="18"/>
                <w:szCs w:val="18"/>
                <w:lang w:val="bg-BG" w:eastAsia="bg-BG" w:bidi="ar-SA"/>
              </w:rPr>
              <w:t>Приемане/отказ за изпълнение на искането</w:t>
            </w:r>
            <w:r w:rsidR="00527920">
              <w:rPr>
                <w:rFonts w:eastAsia="Times New Roman" w:cs="Arial"/>
                <w:color w:val="000000"/>
                <w:kern w:val="0"/>
                <w:sz w:val="18"/>
                <w:szCs w:val="18"/>
                <w:lang w:eastAsia="bg-BG" w:bidi="ar-SA"/>
              </w:rPr>
              <w:t>.</w:t>
            </w:r>
          </w:p>
        </w:tc>
      </w:tr>
      <w:tr w:rsidR="00155B2B" w:rsidRPr="00B00D7C" w14:paraId="74E43285" w14:textId="77777777" w:rsidTr="00BB6C67">
        <w:trPr>
          <w:trHeight w:val="592"/>
        </w:trPr>
        <w:tc>
          <w:tcPr>
            <w:tcW w:w="512" w:type="dxa"/>
            <w:tcBorders>
              <w:top w:val="nil"/>
              <w:left w:val="single" w:sz="4" w:space="0" w:color="auto"/>
              <w:bottom w:val="single" w:sz="4" w:space="0" w:color="auto"/>
              <w:right w:val="single" w:sz="4" w:space="0" w:color="auto"/>
            </w:tcBorders>
            <w:shd w:val="clear" w:color="auto" w:fill="auto"/>
            <w:vAlign w:val="center"/>
          </w:tcPr>
          <w:p w14:paraId="545C9102" w14:textId="77777777" w:rsidR="00155B2B" w:rsidRPr="006A6D62" w:rsidRDefault="00155B2B" w:rsidP="00855C28">
            <w:pPr>
              <w:suppressAutoHyphens w:val="0"/>
              <w:autoSpaceDN/>
              <w:jc w:val="center"/>
              <w:textAlignment w:val="auto"/>
              <w:rPr>
                <w:rFonts w:eastAsia="Times New Roman" w:cs="Arial"/>
                <w:b/>
                <w:bCs/>
                <w:kern w:val="0"/>
                <w:sz w:val="18"/>
                <w:szCs w:val="18"/>
                <w:lang w:val="bg-BG" w:eastAsia="bg-BG" w:bidi="ar-SA"/>
              </w:rPr>
            </w:pPr>
            <w:r w:rsidRPr="006A6D62">
              <w:rPr>
                <w:rFonts w:eastAsia="Times New Roman" w:cs="Arial"/>
                <w:b/>
                <w:bCs/>
                <w:kern w:val="0"/>
                <w:sz w:val="18"/>
                <w:szCs w:val="18"/>
                <w:lang w:val="bg-BG" w:eastAsia="bg-BG" w:bidi="ar-SA"/>
              </w:rPr>
              <w:t>2</w:t>
            </w:r>
          </w:p>
        </w:tc>
        <w:tc>
          <w:tcPr>
            <w:tcW w:w="975" w:type="dxa"/>
            <w:tcBorders>
              <w:top w:val="nil"/>
              <w:left w:val="nil"/>
              <w:bottom w:val="single" w:sz="4" w:space="0" w:color="auto"/>
              <w:right w:val="single" w:sz="4" w:space="0" w:color="auto"/>
            </w:tcBorders>
            <w:shd w:val="clear" w:color="auto" w:fill="auto"/>
            <w:vAlign w:val="center"/>
          </w:tcPr>
          <w:p w14:paraId="7E33EB64" w14:textId="77777777" w:rsidR="00155B2B" w:rsidRPr="007366A5" w:rsidRDefault="00155B2B" w:rsidP="00855C28">
            <w:pPr>
              <w:suppressAutoHyphens w:val="0"/>
              <w:autoSpaceDN/>
              <w:jc w:val="center"/>
              <w:textAlignment w:val="auto"/>
              <w:rPr>
                <w:rFonts w:eastAsia="Times New Roman" w:cs="Arial"/>
                <w:kern w:val="0"/>
                <w:sz w:val="18"/>
                <w:szCs w:val="18"/>
                <w:lang w:eastAsia="bg-BG" w:bidi="ar-SA"/>
              </w:rPr>
            </w:pPr>
            <w:r w:rsidRPr="006A6D62">
              <w:rPr>
                <w:rFonts w:eastAsia="Times New Roman" w:cs="Arial"/>
                <w:kern w:val="0"/>
                <w:sz w:val="18"/>
                <w:szCs w:val="18"/>
                <w:lang w:val="bg-BG" w:eastAsia="bg-BG" w:bidi="ar-SA"/>
              </w:rPr>
              <w:t>409</w:t>
            </w:r>
          </w:p>
        </w:tc>
        <w:tc>
          <w:tcPr>
            <w:tcW w:w="1930" w:type="dxa"/>
            <w:tcBorders>
              <w:top w:val="nil"/>
              <w:left w:val="nil"/>
              <w:bottom w:val="single" w:sz="4" w:space="0" w:color="auto"/>
              <w:right w:val="single" w:sz="4" w:space="0" w:color="auto"/>
            </w:tcBorders>
            <w:shd w:val="clear" w:color="auto" w:fill="auto"/>
            <w:vAlign w:val="center"/>
          </w:tcPr>
          <w:p w14:paraId="28DA4A39" w14:textId="7DD32093" w:rsidR="00155B2B" w:rsidRPr="00A3467E" w:rsidRDefault="00155B2B" w:rsidP="00BB6C67">
            <w:pPr>
              <w:suppressAutoHyphens w:val="0"/>
              <w:autoSpaceDN/>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Уведомление за възможни дати за преустановяване на снабдяването</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tcPr>
          <w:p w14:paraId="595E3FF3"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tcPr>
          <w:p w14:paraId="0FC845EA"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560" w:type="dxa"/>
            <w:tcBorders>
              <w:top w:val="nil"/>
              <w:left w:val="nil"/>
              <w:bottom w:val="single" w:sz="4" w:space="0" w:color="auto"/>
              <w:right w:val="single" w:sz="4" w:space="0" w:color="auto"/>
            </w:tcBorders>
            <w:shd w:val="clear" w:color="auto" w:fill="auto"/>
            <w:vAlign w:val="center"/>
          </w:tcPr>
          <w:p w14:paraId="112EE66C"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p>
        </w:tc>
        <w:tc>
          <w:tcPr>
            <w:tcW w:w="2268" w:type="dxa"/>
            <w:tcBorders>
              <w:top w:val="nil"/>
              <w:left w:val="nil"/>
              <w:bottom w:val="single" w:sz="4" w:space="0" w:color="auto"/>
              <w:right w:val="single" w:sz="4" w:space="0" w:color="auto"/>
            </w:tcBorders>
            <w:shd w:val="clear" w:color="auto" w:fill="auto"/>
            <w:vAlign w:val="center"/>
          </w:tcPr>
          <w:p w14:paraId="4F4A6A7E" w14:textId="09DFCDAF" w:rsidR="00155B2B" w:rsidRPr="00527920" w:rsidRDefault="00155B2B" w:rsidP="00BB6C67">
            <w:pPr>
              <w:suppressAutoHyphens w:val="0"/>
              <w:autoSpaceDN/>
              <w:textAlignment w:val="auto"/>
              <w:rPr>
                <w:rFonts w:eastAsia="Times New Roman" w:cs="Arial"/>
                <w:kern w:val="0"/>
                <w:sz w:val="18"/>
                <w:szCs w:val="18"/>
                <w:lang w:eastAsia="bg-BG" w:bidi="ar-SA"/>
              </w:rPr>
            </w:pPr>
            <w:r w:rsidRPr="006A6D62">
              <w:rPr>
                <w:rFonts w:eastAsia="Times New Roman" w:cs="Arial"/>
                <w:kern w:val="0"/>
                <w:sz w:val="18"/>
                <w:szCs w:val="18"/>
                <w:lang w:val="bg-BG" w:eastAsia="bg-BG" w:bidi="ar-SA"/>
              </w:rPr>
              <w:t>След анализ на възможностите за изпълнение ОРМ уведомява предходен ДЕЕ за възможни дати за преустановяване на снабдяването</w:t>
            </w:r>
            <w:r w:rsidR="00527920">
              <w:rPr>
                <w:rFonts w:eastAsia="Times New Roman" w:cs="Arial"/>
                <w:kern w:val="0"/>
                <w:sz w:val="18"/>
                <w:szCs w:val="18"/>
                <w:lang w:eastAsia="bg-BG" w:bidi="ar-SA"/>
              </w:rPr>
              <w:t>.</w:t>
            </w:r>
          </w:p>
        </w:tc>
      </w:tr>
      <w:tr w:rsidR="00155B2B" w:rsidRPr="00B00D7C" w14:paraId="1D01E54D" w14:textId="77777777" w:rsidTr="00BB6C67">
        <w:trPr>
          <w:trHeight w:val="592"/>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717314D8" w14:textId="77777777" w:rsidR="00155B2B" w:rsidRPr="006A6D62" w:rsidRDefault="00155B2B" w:rsidP="00855C28">
            <w:pPr>
              <w:suppressAutoHyphens w:val="0"/>
              <w:autoSpaceDN/>
              <w:jc w:val="center"/>
              <w:textAlignment w:val="auto"/>
              <w:rPr>
                <w:rFonts w:eastAsia="Times New Roman" w:cs="Arial"/>
                <w:b/>
                <w:bCs/>
                <w:color w:val="000000"/>
                <w:kern w:val="0"/>
                <w:sz w:val="18"/>
                <w:szCs w:val="18"/>
                <w:lang w:val="bg-BG" w:eastAsia="bg-BG" w:bidi="ar-SA"/>
              </w:rPr>
            </w:pPr>
            <w:r w:rsidRPr="006A6D62">
              <w:rPr>
                <w:rFonts w:eastAsia="Times New Roman" w:cs="Arial"/>
                <w:b/>
                <w:bCs/>
                <w:color w:val="000000"/>
                <w:kern w:val="0"/>
                <w:sz w:val="18"/>
                <w:szCs w:val="18"/>
                <w:lang w:val="bg-BG" w:eastAsia="bg-BG" w:bidi="ar-SA"/>
              </w:rPr>
              <w:t>3</w:t>
            </w:r>
          </w:p>
        </w:tc>
        <w:tc>
          <w:tcPr>
            <w:tcW w:w="975" w:type="dxa"/>
            <w:tcBorders>
              <w:top w:val="nil"/>
              <w:left w:val="nil"/>
              <w:bottom w:val="single" w:sz="4" w:space="0" w:color="auto"/>
              <w:right w:val="single" w:sz="4" w:space="0" w:color="auto"/>
            </w:tcBorders>
            <w:shd w:val="clear" w:color="auto" w:fill="auto"/>
            <w:vAlign w:val="center"/>
            <w:hideMark/>
          </w:tcPr>
          <w:p w14:paraId="66F39E79"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461</w:t>
            </w:r>
          </w:p>
        </w:tc>
        <w:tc>
          <w:tcPr>
            <w:tcW w:w="1930" w:type="dxa"/>
            <w:tcBorders>
              <w:top w:val="nil"/>
              <w:left w:val="nil"/>
              <w:bottom w:val="single" w:sz="4" w:space="0" w:color="auto"/>
              <w:right w:val="single" w:sz="4" w:space="0" w:color="auto"/>
            </w:tcBorders>
            <w:shd w:val="clear" w:color="auto" w:fill="auto"/>
            <w:vAlign w:val="center"/>
            <w:hideMark/>
          </w:tcPr>
          <w:p w14:paraId="2B13797A" w14:textId="0337F5C5"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Уведомление за предстоящо преустановяване на снабдяването</w:t>
            </w:r>
            <w:r w:rsidR="00855C28">
              <w:rPr>
                <w:rFonts w:eastAsia="Times New Roman" w:cs="Arial"/>
                <w:color w:val="000000"/>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2527F7EB"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095EA780"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Настоящ ДЕЕ</w:t>
            </w:r>
          </w:p>
        </w:tc>
        <w:tc>
          <w:tcPr>
            <w:tcW w:w="1560" w:type="dxa"/>
            <w:tcBorders>
              <w:top w:val="nil"/>
              <w:left w:val="nil"/>
              <w:bottom w:val="single" w:sz="4" w:space="0" w:color="auto"/>
              <w:right w:val="single" w:sz="4" w:space="0" w:color="auto"/>
            </w:tcBorders>
            <w:shd w:val="clear" w:color="auto" w:fill="auto"/>
            <w:vAlign w:val="center"/>
            <w:hideMark/>
          </w:tcPr>
          <w:p w14:paraId="0F4C84A9" w14:textId="6179FAD6"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До 5 работни дни преди прекъсването</w:t>
            </w:r>
            <w:r w:rsidR="00855C28">
              <w:rPr>
                <w:rFonts w:eastAsia="Times New Roman" w:cs="Arial"/>
                <w:color w:val="000000"/>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hideMark/>
          </w:tcPr>
          <w:p w14:paraId="058A12DA" w14:textId="18C7CA1C" w:rsidR="00155B2B" w:rsidRPr="00527920" w:rsidRDefault="00155B2B" w:rsidP="00BB6C67">
            <w:pPr>
              <w:suppressAutoHyphens w:val="0"/>
              <w:autoSpaceDN/>
              <w:textAlignment w:val="auto"/>
              <w:rPr>
                <w:rFonts w:eastAsia="Times New Roman" w:cs="Arial"/>
                <w:color w:val="000000"/>
                <w:kern w:val="0"/>
                <w:sz w:val="18"/>
                <w:szCs w:val="18"/>
                <w:lang w:eastAsia="bg-BG" w:bidi="ar-SA"/>
              </w:rPr>
            </w:pPr>
            <w:r w:rsidRPr="00BE1662">
              <w:rPr>
                <w:rFonts w:eastAsia="Times New Roman" w:cs="Arial"/>
                <w:color w:val="000000"/>
                <w:kern w:val="0"/>
                <w:sz w:val="18"/>
                <w:szCs w:val="18"/>
                <w:lang w:val="bg-BG" w:eastAsia="bg-BG" w:bidi="ar-SA"/>
              </w:rPr>
              <w:t>Съгласно ПТЕЕ при искане за преустановяване на снабдяването/отмяна или възстановяване от предходен ДЕЕ ОРМ задължително информира и настоящия ДЕЕ за обекта</w:t>
            </w:r>
            <w:r w:rsidR="00527920">
              <w:rPr>
                <w:rFonts w:eastAsia="Times New Roman" w:cs="Arial"/>
                <w:color w:val="000000"/>
                <w:kern w:val="0"/>
                <w:sz w:val="18"/>
                <w:szCs w:val="18"/>
                <w:lang w:eastAsia="bg-BG" w:bidi="ar-SA"/>
              </w:rPr>
              <w:t>.</w:t>
            </w:r>
          </w:p>
        </w:tc>
      </w:tr>
      <w:tr w:rsidR="00155B2B" w:rsidRPr="00B00D7C" w14:paraId="264D3D96"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6CC685F9" w14:textId="77777777" w:rsidR="00155B2B" w:rsidRPr="006A6D62" w:rsidRDefault="00155B2B" w:rsidP="00855C28">
            <w:pPr>
              <w:suppressAutoHyphens w:val="0"/>
              <w:autoSpaceDN/>
              <w:jc w:val="center"/>
              <w:textAlignment w:val="auto"/>
              <w:rPr>
                <w:rFonts w:eastAsia="Times New Roman" w:cs="Arial"/>
                <w:b/>
                <w:bCs/>
                <w:kern w:val="0"/>
                <w:sz w:val="18"/>
                <w:szCs w:val="18"/>
                <w:lang w:val="bg-BG" w:eastAsia="bg-BG" w:bidi="ar-SA"/>
              </w:rPr>
            </w:pPr>
            <w:r w:rsidRPr="006A6D62">
              <w:rPr>
                <w:rFonts w:eastAsia="Times New Roman" w:cs="Arial"/>
                <w:b/>
                <w:bCs/>
                <w:kern w:val="0"/>
                <w:sz w:val="18"/>
                <w:szCs w:val="18"/>
                <w:lang w:val="bg-BG" w:eastAsia="bg-BG" w:bidi="ar-SA"/>
              </w:rPr>
              <w:t>4</w:t>
            </w:r>
          </w:p>
        </w:tc>
        <w:tc>
          <w:tcPr>
            <w:tcW w:w="975" w:type="dxa"/>
            <w:tcBorders>
              <w:top w:val="nil"/>
              <w:left w:val="nil"/>
              <w:bottom w:val="single" w:sz="4" w:space="0" w:color="auto"/>
              <w:right w:val="single" w:sz="4" w:space="0" w:color="auto"/>
            </w:tcBorders>
            <w:shd w:val="clear" w:color="auto" w:fill="auto"/>
            <w:vAlign w:val="center"/>
            <w:hideMark/>
          </w:tcPr>
          <w:p w14:paraId="170E9AD8" w14:textId="77777777" w:rsidR="00155B2B" w:rsidRPr="00BE1662" w:rsidRDefault="00155B2B" w:rsidP="00855C28">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418</w:t>
            </w:r>
          </w:p>
        </w:tc>
        <w:tc>
          <w:tcPr>
            <w:tcW w:w="1930" w:type="dxa"/>
            <w:tcBorders>
              <w:top w:val="nil"/>
              <w:left w:val="nil"/>
              <w:bottom w:val="single" w:sz="4" w:space="0" w:color="auto"/>
              <w:right w:val="single" w:sz="4" w:space="0" w:color="auto"/>
            </w:tcBorders>
            <w:shd w:val="clear" w:color="auto" w:fill="auto"/>
            <w:vAlign w:val="center"/>
            <w:hideMark/>
          </w:tcPr>
          <w:p w14:paraId="26570DD6" w14:textId="50A0AC0F" w:rsidR="00155B2B" w:rsidRPr="00BE1662" w:rsidRDefault="00155B2B" w:rsidP="00BB6C67">
            <w:pPr>
              <w:rPr>
                <w:rFonts w:cs="Arial"/>
                <w:sz w:val="18"/>
                <w:szCs w:val="18"/>
                <w:lang w:val="bg-BG"/>
              </w:rPr>
            </w:pPr>
            <w:r w:rsidRPr="006A6D62">
              <w:rPr>
                <w:rFonts w:eastAsia="Times New Roman" w:cs="Arial"/>
                <w:kern w:val="0"/>
                <w:sz w:val="18"/>
                <w:szCs w:val="18"/>
                <w:lang w:val="bg-BG" w:eastAsia="bg-BG" w:bidi="ar-SA"/>
              </w:rPr>
              <w:t>Уведомление за отмяна на искането за преустановяване на снабдяването, в следствие на платено задължение</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74BA9B83"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275" w:type="dxa"/>
            <w:tcBorders>
              <w:top w:val="nil"/>
              <w:left w:val="nil"/>
              <w:bottom w:val="single" w:sz="4" w:space="0" w:color="auto"/>
              <w:right w:val="single" w:sz="4" w:space="0" w:color="auto"/>
            </w:tcBorders>
            <w:shd w:val="clear" w:color="auto" w:fill="auto"/>
            <w:vAlign w:val="center"/>
            <w:hideMark/>
          </w:tcPr>
          <w:p w14:paraId="35ECE973"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560" w:type="dxa"/>
            <w:tcBorders>
              <w:top w:val="nil"/>
              <w:left w:val="nil"/>
              <w:bottom w:val="single" w:sz="4" w:space="0" w:color="auto"/>
              <w:right w:val="single" w:sz="4" w:space="0" w:color="auto"/>
            </w:tcBorders>
            <w:shd w:val="clear" w:color="auto" w:fill="auto"/>
            <w:vAlign w:val="center"/>
            <w:hideMark/>
          </w:tcPr>
          <w:p w14:paraId="5CC4BA2A" w14:textId="42C24F20" w:rsidR="00155B2B" w:rsidRPr="00A3467E" w:rsidRDefault="00155B2B" w:rsidP="00BB6C67">
            <w:pPr>
              <w:suppressAutoHyphens w:val="0"/>
              <w:autoSpaceDN/>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До 1 работен ден след получено плащане</w:t>
            </w:r>
            <w:r w:rsidR="00855C28">
              <w:rPr>
                <w:rFonts w:eastAsia="Times New Roman" w:cs="Arial"/>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hideMark/>
          </w:tcPr>
          <w:p w14:paraId="0226D1DA" w14:textId="7E05DC69" w:rsidR="00155B2B" w:rsidRPr="00527920" w:rsidRDefault="00155B2B" w:rsidP="00BB6C67">
            <w:pPr>
              <w:suppressAutoHyphens w:val="0"/>
              <w:autoSpaceDN/>
              <w:textAlignment w:val="auto"/>
              <w:rPr>
                <w:rFonts w:eastAsia="Times New Roman" w:cs="Arial"/>
                <w:kern w:val="0"/>
                <w:sz w:val="18"/>
                <w:szCs w:val="18"/>
                <w:lang w:eastAsia="bg-BG" w:bidi="ar-SA"/>
              </w:rPr>
            </w:pPr>
            <w:r w:rsidRPr="00BE1662">
              <w:rPr>
                <w:rFonts w:eastAsia="Times New Roman" w:cs="Arial"/>
                <w:kern w:val="0"/>
                <w:sz w:val="18"/>
                <w:szCs w:val="18"/>
                <w:lang w:val="bg-BG" w:eastAsia="bg-BG" w:bidi="ar-SA"/>
              </w:rPr>
              <w:t>До 1 работен ден преди планираната дата за преустановяване на снабдяването</w:t>
            </w:r>
            <w:r w:rsidR="00527920">
              <w:rPr>
                <w:rFonts w:eastAsia="Times New Roman" w:cs="Arial"/>
                <w:kern w:val="0"/>
                <w:sz w:val="18"/>
                <w:szCs w:val="18"/>
                <w:lang w:eastAsia="bg-BG" w:bidi="ar-SA"/>
              </w:rPr>
              <w:t>.</w:t>
            </w:r>
          </w:p>
        </w:tc>
      </w:tr>
      <w:tr w:rsidR="00155B2B" w:rsidRPr="00B00D7C" w14:paraId="1B94892C"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tcPr>
          <w:p w14:paraId="7C406F78" w14:textId="77777777" w:rsidR="00155B2B" w:rsidRPr="004E5DCB" w:rsidRDefault="00155B2B" w:rsidP="00855C28">
            <w:pPr>
              <w:suppressAutoHyphens w:val="0"/>
              <w:autoSpaceDN/>
              <w:jc w:val="center"/>
              <w:textAlignment w:val="auto"/>
              <w:rPr>
                <w:rFonts w:eastAsia="Times New Roman" w:cs="Arial"/>
                <w:b/>
                <w:kern w:val="0"/>
                <w:sz w:val="18"/>
                <w:szCs w:val="18"/>
                <w:lang w:val="bg-BG" w:eastAsia="bg-BG" w:bidi="ar-SA"/>
              </w:rPr>
            </w:pPr>
            <w:r w:rsidRPr="004E5DCB">
              <w:rPr>
                <w:rFonts w:eastAsia="Times New Roman" w:cs="Arial"/>
                <w:b/>
                <w:kern w:val="0"/>
                <w:sz w:val="18"/>
                <w:szCs w:val="18"/>
                <w:lang w:val="bg-BG" w:eastAsia="bg-BG" w:bidi="ar-SA"/>
              </w:rPr>
              <w:t>4.1</w:t>
            </w:r>
          </w:p>
        </w:tc>
        <w:tc>
          <w:tcPr>
            <w:tcW w:w="975" w:type="dxa"/>
            <w:tcBorders>
              <w:top w:val="nil"/>
              <w:left w:val="nil"/>
              <w:bottom w:val="single" w:sz="4" w:space="0" w:color="auto"/>
              <w:right w:val="single" w:sz="4" w:space="0" w:color="auto"/>
            </w:tcBorders>
            <w:shd w:val="clear" w:color="auto" w:fill="auto"/>
            <w:vAlign w:val="center"/>
          </w:tcPr>
          <w:p w14:paraId="4F01467A"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eastAsia="bg-BG" w:bidi="ar-SA"/>
              </w:rPr>
              <w:t>419</w:t>
            </w:r>
          </w:p>
        </w:tc>
        <w:tc>
          <w:tcPr>
            <w:tcW w:w="1930" w:type="dxa"/>
            <w:tcBorders>
              <w:top w:val="nil"/>
              <w:left w:val="nil"/>
              <w:bottom w:val="single" w:sz="4" w:space="0" w:color="auto"/>
              <w:right w:val="single" w:sz="4" w:space="0" w:color="auto"/>
            </w:tcBorders>
            <w:shd w:val="clear" w:color="auto" w:fill="auto"/>
            <w:vAlign w:val="center"/>
          </w:tcPr>
          <w:p w14:paraId="7EF9A822" w14:textId="520E5C8D" w:rsidR="00155B2B" w:rsidRPr="00A3467E" w:rsidRDefault="00155B2B" w:rsidP="00BB6C67">
            <w:pPr>
              <w:suppressAutoHyphens w:val="0"/>
              <w:autoSpaceDN/>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Приемане или отказ за изпълнение на отмяната</w:t>
            </w:r>
            <w:r w:rsidR="00855C28">
              <w:rPr>
                <w:rFonts w:eastAsia="Times New Roman" w:cs="Arial"/>
                <w:kern w:val="0"/>
                <w:sz w:val="18"/>
                <w:szCs w:val="18"/>
                <w:lang w:val="bg-BG" w:eastAsia="bg-BG" w:bidi="ar-SA"/>
              </w:rPr>
              <w:t xml:space="preserve"> </w:t>
            </w:r>
            <w:r w:rsidRPr="00A3467E">
              <w:rPr>
                <w:rFonts w:eastAsia="Times New Roman" w:cs="Arial"/>
                <w:kern w:val="0"/>
                <w:sz w:val="18"/>
                <w:szCs w:val="18"/>
                <w:lang w:val="bg-BG" w:eastAsia="bg-BG" w:bidi="ar-SA"/>
              </w:rPr>
              <w:t>(418)</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tcPr>
          <w:p w14:paraId="4AB41D2F"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tcPr>
          <w:p w14:paraId="7AD05F39"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560" w:type="dxa"/>
            <w:tcBorders>
              <w:top w:val="nil"/>
              <w:left w:val="nil"/>
              <w:bottom w:val="single" w:sz="4" w:space="0" w:color="auto"/>
              <w:right w:val="single" w:sz="4" w:space="0" w:color="auto"/>
            </w:tcBorders>
            <w:shd w:val="clear" w:color="auto" w:fill="auto"/>
            <w:vAlign w:val="center"/>
          </w:tcPr>
          <w:p w14:paraId="26E21508" w14:textId="4EA190CE"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проверката по т.3</w:t>
            </w:r>
            <w:r w:rsidR="00855C28">
              <w:rPr>
                <w:rFonts w:eastAsia="Times New Roman" w:cs="Arial"/>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tcPr>
          <w:p w14:paraId="4A4D892E" w14:textId="4C2BF656" w:rsidR="00155B2B" w:rsidRPr="00527920" w:rsidRDefault="00155B2B" w:rsidP="00BB6C67">
            <w:pPr>
              <w:suppressAutoHyphens w:val="0"/>
              <w:autoSpaceDN/>
              <w:textAlignment w:val="auto"/>
              <w:rPr>
                <w:rFonts w:eastAsia="Times New Roman" w:cs="Arial"/>
                <w:kern w:val="0"/>
                <w:sz w:val="18"/>
                <w:szCs w:val="18"/>
                <w:lang w:eastAsia="bg-BG" w:bidi="ar-SA"/>
              </w:rPr>
            </w:pPr>
            <w:r w:rsidRPr="006A6D62">
              <w:rPr>
                <w:rFonts w:eastAsia="Times New Roman" w:cs="Arial"/>
                <w:kern w:val="0"/>
                <w:sz w:val="18"/>
                <w:szCs w:val="18"/>
                <w:lang w:val="bg-BG" w:eastAsia="bg-BG" w:bidi="ar-SA"/>
              </w:rPr>
              <w:t xml:space="preserve">ОРМ може да отхвърли искането по т.3 в случай, че ТИ вече е с </w:t>
            </w:r>
            <w:r w:rsidRPr="006A6D62">
              <w:rPr>
                <w:rFonts w:eastAsia="Times New Roman" w:cs="Arial"/>
                <w:kern w:val="0"/>
                <w:sz w:val="18"/>
                <w:szCs w:val="18"/>
                <w:lang w:val="bg-BG" w:eastAsia="bg-BG" w:bidi="ar-SA"/>
              </w:rPr>
              <w:lastRenderedPageBreak/>
              <w:t>преустановено снабдяване</w:t>
            </w:r>
            <w:r w:rsidR="00527920">
              <w:rPr>
                <w:rFonts w:eastAsia="Times New Roman" w:cs="Arial"/>
                <w:kern w:val="0"/>
                <w:sz w:val="18"/>
                <w:szCs w:val="18"/>
                <w:lang w:eastAsia="bg-BG" w:bidi="ar-SA"/>
              </w:rPr>
              <w:t>.</w:t>
            </w:r>
          </w:p>
        </w:tc>
      </w:tr>
      <w:tr w:rsidR="00155B2B" w:rsidRPr="00B00D7C" w14:paraId="07ACCAF1"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2C5F2032" w14:textId="77777777" w:rsidR="00155B2B" w:rsidRPr="006A6D62" w:rsidRDefault="00155B2B" w:rsidP="00855C28">
            <w:pPr>
              <w:suppressAutoHyphens w:val="0"/>
              <w:autoSpaceDN/>
              <w:jc w:val="center"/>
              <w:textAlignment w:val="auto"/>
              <w:rPr>
                <w:rFonts w:eastAsia="Times New Roman" w:cs="Arial"/>
                <w:b/>
                <w:bCs/>
                <w:color w:val="000000"/>
                <w:kern w:val="0"/>
                <w:sz w:val="18"/>
                <w:szCs w:val="18"/>
                <w:lang w:val="bg-BG" w:eastAsia="bg-BG" w:bidi="ar-SA"/>
              </w:rPr>
            </w:pPr>
            <w:r w:rsidRPr="006A6D62">
              <w:rPr>
                <w:rFonts w:eastAsia="Times New Roman" w:cs="Arial"/>
                <w:b/>
                <w:bCs/>
                <w:color w:val="000000"/>
                <w:kern w:val="0"/>
                <w:sz w:val="18"/>
                <w:szCs w:val="18"/>
                <w:lang w:val="bg-BG" w:eastAsia="bg-BG" w:bidi="ar-SA"/>
              </w:rPr>
              <w:lastRenderedPageBreak/>
              <w:t>5</w:t>
            </w:r>
          </w:p>
        </w:tc>
        <w:tc>
          <w:tcPr>
            <w:tcW w:w="975" w:type="dxa"/>
            <w:tcBorders>
              <w:top w:val="nil"/>
              <w:left w:val="nil"/>
              <w:bottom w:val="single" w:sz="4" w:space="0" w:color="auto"/>
              <w:right w:val="single" w:sz="4" w:space="0" w:color="auto"/>
            </w:tcBorders>
            <w:shd w:val="clear" w:color="auto" w:fill="auto"/>
            <w:vAlign w:val="center"/>
            <w:hideMark/>
          </w:tcPr>
          <w:p w14:paraId="5862F561"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468</w:t>
            </w:r>
          </w:p>
        </w:tc>
        <w:tc>
          <w:tcPr>
            <w:tcW w:w="1930" w:type="dxa"/>
            <w:tcBorders>
              <w:top w:val="nil"/>
              <w:left w:val="nil"/>
              <w:bottom w:val="single" w:sz="4" w:space="0" w:color="auto"/>
              <w:right w:val="single" w:sz="4" w:space="0" w:color="auto"/>
            </w:tcBorders>
            <w:shd w:val="clear" w:color="auto" w:fill="auto"/>
            <w:vAlign w:val="center"/>
            <w:hideMark/>
          </w:tcPr>
          <w:p w14:paraId="676C748F" w14:textId="32524735"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Уведомление за платено задължение и отмяна на искането за преустановяване на снабдяването</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46C0887C"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6340E485"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Настоящ ДЕЕ</w:t>
            </w:r>
          </w:p>
        </w:tc>
        <w:tc>
          <w:tcPr>
            <w:tcW w:w="1560" w:type="dxa"/>
            <w:tcBorders>
              <w:top w:val="nil"/>
              <w:left w:val="nil"/>
              <w:bottom w:val="single" w:sz="4" w:space="0" w:color="auto"/>
              <w:right w:val="single" w:sz="4" w:space="0" w:color="auto"/>
            </w:tcBorders>
            <w:shd w:val="clear" w:color="auto" w:fill="auto"/>
            <w:vAlign w:val="center"/>
            <w:hideMark/>
          </w:tcPr>
          <w:p w14:paraId="4B8BBC99" w14:textId="783C27DC"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До 1 работен ден след получено информация за постъпило плащане</w:t>
            </w:r>
            <w:r w:rsidR="00855C28">
              <w:rPr>
                <w:rFonts w:eastAsia="Times New Roman" w:cs="Arial"/>
                <w:kern w:val="0"/>
                <w:sz w:val="18"/>
                <w:szCs w:val="18"/>
                <w:lang w:val="bg-BG" w:eastAsia="bg-BG" w:bidi="ar-SA"/>
              </w:rPr>
              <w:t xml:space="preserve"> </w:t>
            </w:r>
            <w:r w:rsidRPr="006A6D62">
              <w:rPr>
                <w:rFonts w:eastAsia="Times New Roman" w:cs="Arial"/>
                <w:kern w:val="0"/>
                <w:sz w:val="18"/>
                <w:szCs w:val="18"/>
                <w:lang w:val="bg-BG" w:eastAsia="bg-BG" w:bidi="ar-SA"/>
              </w:rPr>
              <w:t>(по 3)</w:t>
            </w:r>
            <w:r w:rsidR="00855C28">
              <w:rPr>
                <w:rFonts w:eastAsia="Times New Roman" w:cs="Arial"/>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hideMark/>
          </w:tcPr>
          <w:p w14:paraId="4ACF2434" w14:textId="77777777" w:rsidR="00155B2B" w:rsidRPr="00BE1662" w:rsidRDefault="00155B2B" w:rsidP="00BB6C67">
            <w:pPr>
              <w:suppressAutoHyphens w:val="0"/>
              <w:autoSpaceDN/>
              <w:textAlignment w:val="auto"/>
              <w:rPr>
                <w:rFonts w:eastAsia="Times New Roman" w:cs="Arial"/>
                <w:color w:val="000000"/>
                <w:kern w:val="0"/>
                <w:sz w:val="18"/>
                <w:szCs w:val="18"/>
                <w:lang w:val="bg-BG" w:eastAsia="bg-BG" w:bidi="ar-SA"/>
              </w:rPr>
            </w:pPr>
          </w:p>
        </w:tc>
      </w:tr>
      <w:tr w:rsidR="00155B2B" w:rsidRPr="00B00D7C" w14:paraId="7BB9DAE6"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0AF2302F" w14:textId="77777777" w:rsidR="00155B2B" w:rsidRPr="006A6D62" w:rsidRDefault="00155B2B" w:rsidP="00855C28">
            <w:pPr>
              <w:suppressAutoHyphens w:val="0"/>
              <w:autoSpaceDN/>
              <w:jc w:val="center"/>
              <w:textAlignment w:val="auto"/>
              <w:rPr>
                <w:rFonts w:eastAsia="Times New Roman" w:cs="Arial"/>
                <w:b/>
                <w:bCs/>
                <w:color w:val="000000"/>
                <w:kern w:val="0"/>
                <w:sz w:val="18"/>
                <w:szCs w:val="18"/>
                <w:lang w:val="bg-BG" w:eastAsia="bg-BG" w:bidi="ar-SA"/>
              </w:rPr>
            </w:pPr>
            <w:r w:rsidRPr="006A6D62">
              <w:rPr>
                <w:rFonts w:eastAsia="Times New Roman" w:cs="Arial"/>
                <w:b/>
                <w:bCs/>
                <w:color w:val="000000"/>
                <w:kern w:val="0"/>
                <w:sz w:val="18"/>
                <w:szCs w:val="18"/>
                <w:lang w:val="bg-BG" w:eastAsia="bg-BG" w:bidi="ar-SA"/>
              </w:rPr>
              <w:t>6</w:t>
            </w:r>
          </w:p>
        </w:tc>
        <w:tc>
          <w:tcPr>
            <w:tcW w:w="975" w:type="dxa"/>
            <w:tcBorders>
              <w:top w:val="nil"/>
              <w:left w:val="nil"/>
              <w:bottom w:val="single" w:sz="4" w:space="0" w:color="auto"/>
              <w:right w:val="single" w:sz="4" w:space="0" w:color="auto"/>
            </w:tcBorders>
            <w:shd w:val="clear" w:color="auto" w:fill="auto"/>
            <w:vAlign w:val="center"/>
            <w:hideMark/>
          </w:tcPr>
          <w:p w14:paraId="082F2A22" w14:textId="77777777" w:rsidR="00155B2B" w:rsidRPr="00BE16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462</w:t>
            </w:r>
          </w:p>
        </w:tc>
        <w:tc>
          <w:tcPr>
            <w:tcW w:w="1930" w:type="dxa"/>
            <w:tcBorders>
              <w:top w:val="nil"/>
              <w:left w:val="nil"/>
              <w:bottom w:val="single" w:sz="4" w:space="0" w:color="auto"/>
              <w:right w:val="single" w:sz="4" w:space="0" w:color="auto"/>
            </w:tcBorders>
            <w:shd w:val="clear" w:color="auto" w:fill="auto"/>
            <w:vAlign w:val="center"/>
            <w:hideMark/>
          </w:tcPr>
          <w:p w14:paraId="14701087" w14:textId="51D0C0B2"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Уведомление за изпълнение/неизпълнение на преустановяване на снабдяв</w:t>
            </w:r>
            <w:r w:rsidRPr="00A3467E">
              <w:rPr>
                <w:rFonts w:eastAsia="Times New Roman" w:cs="Arial"/>
                <w:color w:val="000000"/>
                <w:kern w:val="0"/>
                <w:sz w:val="18"/>
                <w:szCs w:val="18"/>
                <w:lang w:val="bg-BG" w:eastAsia="bg-BG" w:bidi="ar-SA"/>
              </w:rPr>
              <w:t>ането</w:t>
            </w:r>
            <w:r w:rsidR="00855C28">
              <w:rPr>
                <w:rFonts w:eastAsia="Times New Roman" w:cs="Arial"/>
                <w:color w:val="000000"/>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2A36CB09"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1317D065"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Настоящ ДЕЕ</w:t>
            </w:r>
          </w:p>
        </w:tc>
        <w:tc>
          <w:tcPr>
            <w:tcW w:w="1560" w:type="dxa"/>
            <w:tcBorders>
              <w:top w:val="nil"/>
              <w:left w:val="nil"/>
              <w:bottom w:val="single" w:sz="4" w:space="0" w:color="auto"/>
              <w:right w:val="single" w:sz="4" w:space="0" w:color="auto"/>
            </w:tcBorders>
            <w:shd w:val="clear" w:color="auto" w:fill="auto"/>
            <w:vAlign w:val="center"/>
            <w:hideMark/>
          </w:tcPr>
          <w:p w14:paraId="13A2680B" w14:textId="6006B5DF"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Един ден след отразяване на преустановяването в системата на ОРМ</w:t>
            </w:r>
            <w:r w:rsidR="00855C28">
              <w:rPr>
                <w:rFonts w:eastAsia="Times New Roman" w:cs="Arial"/>
                <w:color w:val="000000"/>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hideMark/>
          </w:tcPr>
          <w:p w14:paraId="587E2E0F" w14:textId="77777777" w:rsidR="00155B2B" w:rsidRPr="00BE1662" w:rsidRDefault="00155B2B" w:rsidP="00BB6C67">
            <w:pPr>
              <w:suppressAutoHyphens w:val="0"/>
              <w:autoSpaceDN/>
              <w:textAlignment w:val="auto"/>
              <w:rPr>
                <w:rFonts w:eastAsia="Times New Roman" w:cs="Arial"/>
                <w:color w:val="000000"/>
                <w:kern w:val="0"/>
                <w:sz w:val="18"/>
                <w:szCs w:val="18"/>
                <w:lang w:val="bg-BG" w:eastAsia="bg-BG" w:bidi="ar-SA"/>
              </w:rPr>
            </w:pPr>
          </w:p>
        </w:tc>
      </w:tr>
      <w:tr w:rsidR="00155B2B" w:rsidRPr="00B00D7C" w14:paraId="46DA74C8"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240FA783" w14:textId="77777777" w:rsidR="00155B2B" w:rsidRPr="006A6D62" w:rsidRDefault="00155B2B" w:rsidP="00855C28">
            <w:pPr>
              <w:suppressAutoHyphens w:val="0"/>
              <w:autoSpaceDN/>
              <w:jc w:val="center"/>
              <w:textAlignment w:val="auto"/>
              <w:rPr>
                <w:rFonts w:eastAsia="Times New Roman" w:cs="Arial"/>
                <w:b/>
                <w:bCs/>
                <w:color w:val="000000"/>
                <w:kern w:val="0"/>
                <w:sz w:val="18"/>
                <w:szCs w:val="18"/>
                <w:lang w:val="bg-BG" w:eastAsia="bg-BG" w:bidi="ar-SA"/>
              </w:rPr>
            </w:pPr>
            <w:r w:rsidRPr="006A6D62">
              <w:rPr>
                <w:rFonts w:eastAsia="Times New Roman" w:cs="Arial"/>
                <w:b/>
                <w:bCs/>
                <w:color w:val="000000"/>
                <w:kern w:val="0"/>
                <w:sz w:val="18"/>
                <w:szCs w:val="18"/>
                <w:lang w:val="bg-BG" w:eastAsia="bg-BG" w:bidi="ar-SA"/>
              </w:rPr>
              <w:t>7</w:t>
            </w:r>
          </w:p>
        </w:tc>
        <w:tc>
          <w:tcPr>
            <w:tcW w:w="975" w:type="dxa"/>
            <w:tcBorders>
              <w:top w:val="nil"/>
              <w:left w:val="nil"/>
              <w:bottom w:val="single" w:sz="4" w:space="0" w:color="auto"/>
              <w:right w:val="single" w:sz="4" w:space="0" w:color="auto"/>
            </w:tcBorders>
            <w:shd w:val="clear" w:color="auto" w:fill="auto"/>
            <w:vAlign w:val="center"/>
            <w:hideMark/>
          </w:tcPr>
          <w:p w14:paraId="079A0D1B" w14:textId="77777777" w:rsidR="00155B2B" w:rsidRPr="00BE1662" w:rsidRDefault="00155B2B" w:rsidP="00855C2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eastAsia="bg-BG" w:bidi="ar-SA"/>
              </w:rPr>
              <w:t>415</w:t>
            </w:r>
          </w:p>
        </w:tc>
        <w:tc>
          <w:tcPr>
            <w:tcW w:w="1930" w:type="dxa"/>
            <w:tcBorders>
              <w:top w:val="nil"/>
              <w:left w:val="nil"/>
              <w:bottom w:val="single" w:sz="4" w:space="0" w:color="auto"/>
              <w:right w:val="single" w:sz="4" w:space="0" w:color="auto"/>
            </w:tcBorders>
            <w:shd w:val="clear" w:color="auto" w:fill="auto"/>
            <w:vAlign w:val="center"/>
            <w:hideMark/>
          </w:tcPr>
          <w:p w14:paraId="3BF58758" w14:textId="2672FB84"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Уведомление за изпълнение/неизпълнение на преустановяването на снабдяването</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55562032"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641E0736" w14:textId="77777777" w:rsidR="00155B2B" w:rsidRPr="00A3467E"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Предходен ДЕЕ</w:t>
            </w:r>
          </w:p>
        </w:tc>
        <w:tc>
          <w:tcPr>
            <w:tcW w:w="1560" w:type="dxa"/>
            <w:tcBorders>
              <w:top w:val="nil"/>
              <w:left w:val="nil"/>
              <w:bottom w:val="single" w:sz="4" w:space="0" w:color="auto"/>
              <w:right w:val="single" w:sz="4" w:space="0" w:color="auto"/>
            </w:tcBorders>
            <w:shd w:val="clear" w:color="auto" w:fill="auto"/>
            <w:vAlign w:val="center"/>
            <w:hideMark/>
          </w:tcPr>
          <w:p w14:paraId="6F0795C8" w14:textId="4C891455"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Един ден след отразяване на преустановяването в системата на ОРМ</w:t>
            </w:r>
            <w:r w:rsidR="00855C28">
              <w:rPr>
                <w:rFonts w:eastAsia="Times New Roman" w:cs="Arial"/>
                <w:color w:val="000000"/>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hideMark/>
          </w:tcPr>
          <w:p w14:paraId="1109FA77" w14:textId="77777777" w:rsidR="00155B2B" w:rsidRPr="00BE1662" w:rsidRDefault="00155B2B" w:rsidP="00BB6C67">
            <w:pPr>
              <w:suppressAutoHyphens w:val="0"/>
              <w:autoSpaceDN/>
              <w:textAlignment w:val="auto"/>
              <w:rPr>
                <w:rFonts w:eastAsia="Times New Roman" w:cs="Arial"/>
                <w:color w:val="000000"/>
                <w:kern w:val="0"/>
                <w:sz w:val="18"/>
                <w:szCs w:val="18"/>
                <w:lang w:val="bg-BG" w:eastAsia="bg-BG" w:bidi="ar-SA"/>
              </w:rPr>
            </w:pPr>
          </w:p>
        </w:tc>
      </w:tr>
      <w:tr w:rsidR="00155B2B" w:rsidRPr="00B00D7C" w14:paraId="28A8BDAF"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45BEF66C" w14:textId="77777777" w:rsidR="00155B2B" w:rsidRPr="006A6D62" w:rsidRDefault="00155B2B" w:rsidP="00855C28">
            <w:pPr>
              <w:suppressAutoHyphens w:val="0"/>
              <w:autoSpaceDN/>
              <w:jc w:val="center"/>
              <w:textAlignment w:val="auto"/>
              <w:rPr>
                <w:rFonts w:eastAsia="Times New Roman" w:cs="Arial"/>
                <w:b/>
                <w:bCs/>
                <w:kern w:val="0"/>
                <w:sz w:val="18"/>
                <w:szCs w:val="18"/>
                <w:lang w:val="bg-BG" w:eastAsia="bg-BG" w:bidi="ar-SA"/>
              </w:rPr>
            </w:pPr>
            <w:r w:rsidRPr="006A6D62">
              <w:rPr>
                <w:rFonts w:eastAsia="Times New Roman" w:cs="Arial"/>
                <w:b/>
                <w:bCs/>
                <w:kern w:val="0"/>
                <w:sz w:val="18"/>
                <w:szCs w:val="18"/>
                <w:lang w:val="bg-BG" w:eastAsia="bg-BG" w:bidi="ar-SA"/>
              </w:rPr>
              <w:t>8</w:t>
            </w:r>
          </w:p>
        </w:tc>
        <w:tc>
          <w:tcPr>
            <w:tcW w:w="975" w:type="dxa"/>
            <w:tcBorders>
              <w:top w:val="nil"/>
              <w:left w:val="nil"/>
              <w:bottom w:val="single" w:sz="4" w:space="0" w:color="auto"/>
              <w:right w:val="single" w:sz="4" w:space="0" w:color="auto"/>
            </w:tcBorders>
            <w:shd w:val="clear" w:color="auto" w:fill="auto"/>
            <w:vAlign w:val="center"/>
            <w:hideMark/>
          </w:tcPr>
          <w:p w14:paraId="4A0057F0" w14:textId="77777777" w:rsidR="00155B2B" w:rsidRPr="00BE1662" w:rsidRDefault="00155B2B" w:rsidP="00855C28">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413</w:t>
            </w:r>
          </w:p>
        </w:tc>
        <w:tc>
          <w:tcPr>
            <w:tcW w:w="1930" w:type="dxa"/>
            <w:tcBorders>
              <w:top w:val="nil"/>
              <w:left w:val="nil"/>
              <w:bottom w:val="single" w:sz="4" w:space="0" w:color="auto"/>
              <w:right w:val="single" w:sz="4" w:space="0" w:color="auto"/>
            </w:tcBorders>
            <w:shd w:val="clear" w:color="auto" w:fill="auto"/>
            <w:vAlign w:val="center"/>
            <w:hideMark/>
          </w:tcPr>
          <w:p w14:paraId="0A3A6FB4" w14:textId="65260B85"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Искане за възстановяване на снабдяването</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7EDBF3E0"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275" w:type="dxa"/>
            <w:tcBorders>
              <w:top w:val="nil"/>
              <w:left w:val="nil"/>
              <w:bottom w:val="single" w:sz="4" w:space="0" w:color="auto"/>
              <w:right w:val="single" w:sz="4" w:space="0" w:color="auto"/>
            </w:tcBorders>
            <w:shd w:val="clear" w:color="auto" w:fill="auto"/>
            <w:vAlign w:val="center"/>
            <w:hideMark/>
          </w:tcPr>
          <w:p w14:paraId="5727CE03" w14:textId="77777777" w:rsidR="00155B2B" w:rsidRPr="00A3467E" w:rsidRDefault="00155B2B" w:rsidP="00855C2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ОРМ</w:t>
            </w:r>
          </w:p>
        </w:tc>
        <w:tc>
          <w:tcPr>
            <w:tcW w:w="1560" w:type="dxa"/>
            <w:tcBorders>
              <w:top w:val="nil"/>
              <w:left w:val="nil"/>
              <w:bottom w:val="single" w:sz="4" w:space="0" w:color="auto"/>
              <w:right w:val="single" w:sz="4" w:space="0" w:color="auto"/>
            </w:tcBorders>
            <w:shd w:val="clear" w:color="auto" w:fill="auto"/>
            <w:vAlign w:val="center"/>
            <w:hideMark/>
          </w:tcPr>
          <w:p w14:paraId="2D1729D3" w14:textId="583B2F06"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Според  инструкция  на съответния  ОРМ</w:t>
            </w:r>
            <w:r w:rsidR="00855C28">
              <w:rPr>
                <w:rFonts w:eastAsia="Times New Roman" w:cs="Arial"/>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hideMark/>
          </w:tcPr>
          <w:p w14:paraId="6CAC4A3B" w14:textId="6B744D46" w:rsidR="00155B2B" w:rsidRPr="00527920" w:rsidRDefault="00155B2B" w:rsidP="00BB6C67">
            <w:pPr>
              <w:suppressAutoHyphens w:val="0"/>
              <w:autoSpaceDN/>
              <w:textAlignment w:val="auto"/>
              <w:rPr>
                <w:rFonts w:eastAsia="Times New Roman" w:cs="Arial"/>
                <w:kern w:val="0"/>
                <w:sz w:val="18"/>
                <w:szCs w:val="18"/>
                <w:lang w:eastAsia="bg-BG" w:bidi="ar-SA"/>
              </w:rPr>
            </w:pPr>
            <w:r w:rsidRPr="006A6D62">
              <w:rPr>
                <w:rFonts w:eastAsia="Times New Roman" w:cs="Arial"/>
                <w:kern w:val="0"/>
                <w:sz w:val="18"/>
                <w:szCs w:val="18"/>
                <w:lang w:val="bg-BG" w:eastAsia="bg-BG" w:bidi="ar-SA"/>
              </w:rPr>
              <w:t>Извършват се идентични проверки, както при искане 1</w:t>
            </w:r>
            <w:r w:rsidR="00527920">
              <w:rPr>
                <w:rFonts w:eastAsia="Times New Roman" w:cs="Arial"/>
                <w:kern w:val="0"/>
                <w:sz w:val="18"/>
                <w:szCs w:val="18"/>
                <w:lang w:eastAsia="bg-BG" w:bidi="ar-SA"/>
              </w:rPr>
              <w:t>.</w:t>
            </w:r>
          </w:p>
        </w:tc>
      </w:tr>
      <w:tr w:rsidR="00155B2B" w:rsidRPr="00B00D7C" w14:paraId="00629BD6"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6C81ACFA" w14:textId="77777777" w:rsidR="00155B2B" w:rsidRPr="006A6D62" w:rsidRDefault="00155B2B" w:rsidP="00855C28">
            <w:pPr>
              <w:suppressAutoHyphens w:val="0"/>
              <w:autoSpaceDN/>
              <w:jc w:val="center"/>
              <w:textAlignment w:val="auto"/>
              <w:rPr>
                <w:rFonts w:eastAsia="Times New Roman" w:cs="Arial"/>
                <w:b/>
                <w:bCs/>
                <w:kern w:val="0"/>
                <w:sz w:val="18"/>
                <w:szCs w:val="18"/>
                <w:lang w:val="bg-BG" w:eastAsia="bg-BG" w:bidi="ar-SA"/>
              </w:rPr>
            </w:pPr>
            <w:r w:rsidRPr="006A6D62">
              <w:rPr>
                <w:rFonts w:eastAsia="Times New Roman" w:cs="Arial"/>
                <w:b/>
                <w:bCs/>
                <w:kern w:val="0"/>
                <w:sz w:val="18"/>
                <w:szCs w:val="18"/>
                <w:lang w:val="bg-BG" w:eastAsia="bg-BG" w:bidi="ar-SA"/>
              </w:rPr>
              <w:t>8.1</w:t>
            </w:r>
          </w:p>
        </w:tc>
        <w:tc>
          <w:tcPr>
            <w:tcW w:w="975" w:type="dxa"/>
            <w:tcBorders>
              <w:top w:val="nil"/>
              <w:left w:val="nil"/>
              <w:bottom w:val="single" w:sz="4" w:space="0" w:color="auto"/>
              <w:right w:val="single" w:sz="4" w:space="0" w:color="auto"/>
            </w:tcBorders>
            <w:shd w:val="clear" w:color="auto" w:fill="auto"/>
            <w:vAlign w:val="center"/>
            <w:hideMark/>
          </w:tcPr>
          <w:p w14:paraId="45D5DAD2" w14:textId="77777777" w:rsidR="00155B2B" w:rsidRPr="00BE1662" w:rsidRDefault="00155B2B" w:rsidP="00855C28">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414</w:t>
            </w:r>
          </w:p>
        </w:tc>
        <w:tc>
          <w:tcPr>
            <w:tcW w:w="1930" w:type="dxa"/>
            <w:tcBorders>
              <w:top w:val="nil"/>
              <w:left w:val="nil"/>
              <w:bottom w:val="single" w:sz="4" w:space="0" w:color="auto"/>
              <w:right w:val="single" w:sz="4" w:space="0" w:color="auto"/>
            </w:tcBorders>
            <w:shd w:val="clear" w:color="auto" w:fill="auto"/>
            <w:vAlign w:val="center"/>
            <w:hideMark/>
          </w:tcPr>
          <w:p w14:paraId="383888A0" w14:textId="2ACE0C1C"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Приемане или отказ за изпълнение на възстановяването</w:t>
            </w:r>
            <w:r w:rsidR="00855C28">
              <w:rPr>
                <w:rFonts w:eastAsia="Times New Roman" w:cs="Arial"/>
                <w:kern w:val="0"/>
                <w:sz w:val="18"/>
                <w:szCs w:val="18"/>
                <w:lang w:val="bg-BG" w:eastAsia="bg-BG" w:bidi="ar-SA"/>
              </w:rPr>
              <w:t xml:space="preserve"> </w:t>
            </w:r>
            <w:r w:rsidRPr="006A6D62">
              <w:rPr>
                <w:rFonts w:eastAsia="Times New Roman" w:cs="Arial"/>
                <w:kern w:val="0"/>
                <w:sz w:val="18"/>
                <w:szCs w:val="18"/>
                <w:lang w:val="bg-BG" w:eastAsia="bg-BG" w:bidi="ar-SA"/>
              </w:rPr>
              <w:t>(413)</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6BDE2FE6"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45E07939" w14:textId="77777777" w:rsidR="00155B2B" w:rsidRPr="00A3467E" w:rsidRDefault="00155B2B" w:rsidP="00855C2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Предходен ДЕЕ</w:t>
            </w:r>
          </w:p>
        </w:tc>
        <w:tc>
          <w:tcPr>
            <w:tcW w:w="1560" w:type="dxa"/>
            <w:tcBorders>
              <w:top w:val="nil"/>
              <w:left w:val="nil"/>
              <w:bottom w:val="single" w:sz="4" w:space="0" w:color="auto"/>
              <w:right w:val="single" w:sz="4" w:space="0" w:color="auto"/>
            </w:tcBorders>
            <w:shd w:val="clear" w:color="auto" w:fill="auto"/>
            <w:vAlign w:val="center"/>
            <w:hideMark/>
          </w:tcPr>
          <w:p w14:paraId="4F97647C" w14:textId="160C46F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Според  инструкция  на съответния  ОРМ и след проверката по т.6</w:t>
            </w:r>
            <w:r w:rsidR="00855C28">
              <w:rPr>
                <w:rFonts w:eastAsia="Times New Roman" w:cs="Arial"/>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hideMark/>
          </w:tcPr>
          <w:p w14:paraId="7DF6CEA5" w14:textId="77777777" w:rsidR="00155B2B" w:rsidRPr="00BE1662" w:rsidRDefault="00155B2B" w:rsidP="00BB6C67">
            <w:pPr>
              <w:suppressAutoHyphens w:val="0"/>
              <w:autoSpaceDN/>
              <w:textAlignment w:val="auto"/>
              <w:rPr>
                <w:rFonts w:eastAsia="Times New Roman" w:cs="Arial"/>
                <w:color w:val="FF0000"/>
                <w:kern w:val="0"/>
                <w:sz w:val="18"/>
                <w:szCs w:val="18"/>
                <w:lang w:val="bg-BG" w:eastAsia="bg-BG" w:bidi="ar-SA"/>
              </w:rPr>
            </w:pPr>
          </w:p>
        </w:tc>
      </w:tr>
      <w:tr w:rsidR="00155B2B" w:rsidRPr="00B00D7C" w14:paraId="5DE18730"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tcPr>
          <w:p w14:paraId="62011903" w14:textId="77777777" w:rsidR="00155B2B" w:rsidRPr="006A6D62" w:rsidRDefault="00155B2B" w:rsidP="00855C28">
            <w:pPr>
              <w:suppressAutoHyphens w:val="0"/>
              <w:autoSpaceDN/>
              <w:jc w:val="center"/>
              <w:textAlignment w:val="auto"/>
              <w:rPr>
                <w:rFonts w:eastAsia="Times New Roman" w:cs="Arial"/>
                <w:b/>
                <w:bCs/>
                <w:kern w:val="0"/>
                <w:sz w:val="18"/>
                <w:szCs w:val="18"/>
                <w:lang w:eastAsia="bg-BG" w:bidi="ar-SA"/>
              </w:rPr>
            </w:pPr>
            <w:r w:rsidRPr="006A6D62">
              <w:rPr>
                <w:rFonts w:eastAsia="Times New Roman" w:cs="Arial"/>
                <w:b/>
                <w:bCs/>
                <w:kern w:val="0"/>
                <w:sz w:val="18"/>
                <w:szCs w:val="18"/>
                <w:lang w:eastAsia="bg-BG" w:bidi="ar-SA"/>
              </w:rPr>
              <w:t>9</w:t>
            </w:r>
          </w:p>
        </w:tc>
        <w:tc>
          <w:tcPr>
            <w:tcW w:w="975" w:type="dxa"/>
            <w:tcBorders>
              <w:top w:val="nil"/>
              <w:left w:val="nil"/>
              <w:bottom w:val="single" w:sz="4" w:space="0" w:color="auto"/>
              <w:right w:val="single" w:sz="4" w:space="0" w:color="auto"/>
            </w:tcBorders>
            <w:shd w:val="clear" w:color="auto" w:fill="auto"/>
            <w:vAlign w:val="center"/>
          </w:tcPr>
          <w:p w14:paraId="5F2971BD" w14:textId="77777777" w:rsidR="00155B2B" w:rsidRPr="006A6D62" w:rsidRDefault="00155B2B" w:rsidP="00855C28">
            <w:pPr>
              <w:suppressAutoHyphens w:val="0"/>
              <w:autoSpaceDN/>
              <w:jc w:val="center"/>
              <w:textAlignment w:val="auto"/>
              <w:rPr>
                <w:rFonts w:eastAsia="Times New Roman" w:cs="Arial"/>
                <w:kern w:val="0"/>
                <w:sz w:val="18"/>
                <w:szCs w:val="18"/>
                <w:lang w:eastAsia="bg-BG" w:bidi="ar-SA"/>
              </w:rPr>
            </w:pPr>
            <w:r w:rsidRPr="006A6D62">
              <w:rPr>
                <w:rFonts w:eastAsia="Times New Roman" w:cs="Arial"/>
                <w:kern w:val="0"/>
                <w:sz w:val="18"/>
                <w:szCs w:val="18"/>
                <w:lang w:eastAsia="bg-BG" w:bidi="ar-SA"/>
              </w:rPr>
              <w:t>408</w:t>
            </w:r>
          </w:p>
        </w:tc>
        <w:tc>
          <w:tcPr>
            <w:tcW w:w="1930" w:type="dxa"/>
            <w:tcBorders>
              <w:top w:val="nil"/>
              <w:left w:val="nil"/>
              <w:bottom w:val="single" w:sz="4" w:space="0" w:color="auto"/>
              <w:right w:val="single" w:sz="4" w:space="0" w:color="auto"/>
            </w:tcBorders>
            <w:shd w:val="clear" w:color="auto" w:fill="auto"/>
            <w:vAlign w:val="center"/>
          </w:tcPr>
          <w:p w14:paraId="53FD4C3B" w14:textId="3AB5F285" w:rsidR="00155B2B" w:rsidRPr="00A3467E" w:rsidRDefault="00155B2B" w:rsidP="00BB6C67">
            <w:pPr>
              <w:suppressAutoHyphens w:val="0"/>
              <w:autoSpaceDN/>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Уведомление за възможни дати за възстановяване на снабдяването</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tcPr>
          <w:p w14:paraId="376254D7"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tcPr>
          <w:p w14:paraId="525D9B0A"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560" w:type="dxa"/>
            <w:tcBorders>
              <w:top w:val="nil"/>
              <w:left w:val="nil"/>
              <w:bottom w:val="single" w:sz="4" w:space="0" w:color="auto"/>
              <w:right w:val="single" w:sz="4" w:space="0" w:color="auto"/>
            </w:tcBorders>
            <w:shd w:val="clear" w:color="auto" w:fill="auto"/>
            <w:vAlign w:val="center"/>
          </w:tcPr>
          <w:p w14:paraId="6C11ADCA"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p>
        </w:tc>
        <w:tc>
          <w:tcPr>
            <w:tcW w:w="2268" w:type="dxa"/>
            <w:tcBorders>
              <w:top w:val="nil"/>
              <w:left w:val="nil"/>
              <w:bottom w:val="single" w:sz="4" w:space="0" w:color="auto"/>
              <w:right w:val="single" w:sz="4" w:space="0" w:color="auto"/>
            </w:tcBorders>
            <w:shd w:val="clear" w:color="auto" w:fill="auto"/>
            <w:vAlign w:val="center"/>
          </w:tcPr>
          <w:p w14:paraId="7D451271" w14:textId="587435C2" w:rsidR="00155B2B" w:rsidRPr="00527920" w:rsidRDefault="00155B2B" w:rsidP="00BB6C67">
            <w:pPr>
              <w:suppressAutoHyphens w:val="0"/>
              <w:autoSpaceDN/>
              <w:textAlignment w:val="auto"/>
              <w:rPr>
                <w:rFonts w:eastAsia="Times New Roman" w:cs="Arial"/>
                <w:kern w:val="0"/>
                <w:sz w:val="18"/>
                <w:szCs w:val="18"/>
                <w:lang w:eastAsia="bg-BG" w:bidi="ar-SA"/>
              </w:rPr>
            </w:pPr>
            <w:r w:rsidRPr="006A6D62">
              <w:rPr>
                <w:rFonts w:eastAsia="Times New Roman" w:cs="Arial"/>
                <w:kern w:val="0"/>
                <w:sz w:val="18"/>
                <w:szCs w:val="18"/>
                <w:lang w:val="bg-BG" w:eastAsia="bg-BG" w:bidi="ar-SA"/>
              </w:rPr>
              <w:t>След анализ на възможностите за изпълнение ОРМ уведомява ДЕЕ за възможни дати за възстановяване на снабдяването</w:t>
            </w:r>
            <w:r w:rsidR="00527920">
              <w:rPr>
                <w:rFonts w:eastAsia="Times New Roman" w:cs="Arial"/>
                <w:kern w:val="0"/>
                <w:sz w:val="18"/>
                <w:szCs w:val="18"/>
                <w:lang w:eastAsia="bg-BG" w:bidi="ar-SA"/>
              </w:rPr>
              <w:t>.</w:t>
            </w:r>
          </w:p>
        </w:tc>
      </w:tr>
      <w:tr w:rsidR="00155B2B" w:rsidRPr="006A6D62" w14:paraId="3C4E819F"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300C2C4F" w14:textId="77777777" w:rsidR="00155B2B" w:rsidRPr="006A6D62" w:rsidRDefault="00155B2B" w:rsidP="00855C28">
            <w:pPr>
              <w:suppressAutoHyphens w:val="0"/>
              <w:autoSpaceDN/>
              <w:jc w:val="center"/>
              <w:textAlignment w:val="auto"/>
              <w:rPr>
                <w:rFonts w:eastAsia="Times New Roman" w:cs="Arial"/>
                <w:b/>
                <w:bCs/>
                <w:kern w:val="0"/>
                <w:sz w:val="18"/>
                <w:szCs w:val="18"/>
                <w:lang w:eastAsia="bg-BG" w:bidi="ar-SA"/>
              </w:rPr>
            </w:pPr>
            <w:r w:rsidRPr="006A6D62">
              <w:rPr>
                <w:rFonts w:eastAsia="Times New Roman" w:cs="Arial"/>
                <w:b/>
                <w:bCs/>
                <w:kern w:val="0"/>
                <w:sz w:val="18"/>
                <w:szCs w:val="18"/>
                <w:lang w:eastAsia="bg-BG" w:bidi="ar-SA"/>
              </w:rPr>
              <w:t>10</w:t>
            </w:r>
          </w:p>
        </w:tc>
        <w:tc>
          <w:tcPr>
            <w:tcW w:w="975" w:type="dxa"/>
            <w:tcBorders>
              <w:top w:val="nil"/>
              <w:left w:val="nil"/>
              <w:bottom w:val="single" w:sz="4" w:space="0" w:color="auto"/>
              <w:right w:val="single" w:sz="4" w:space="0" w:color="auto"/>
            </w:tcBorders>
            <w:shd w:val="clear" w:color="auto" w:fill="auto"/>
            <w:vAlign w:val="center"/>
            <w:hideMark/>
          </w:tcPr>
          <w:p w14:paraId="5E0C8D71" w14:textId="77777777" w:rsidR="00155B2B" w:rsidRPr="00BE1662" w:rsidRDefault="00155B2B" w:rsidP="00855C28">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420</w:t>
            </w:r>
          </w:p>
        </w:tc>
        <w:tc>
          <w:tcPr>
            <w:tcW w:w="1930" w:type="dxa"/>
            <w:tcBorders>
              <w:top w:val="nil"/>
              <w:left w:val="nil"/>
              <w:bottom w:val="single" w:sz="4" w:space="0" w:color="auto"/>
              <w:right w:val="single" w:sz="4" w:space="0" w:color="auto"/>
            </w:tcBorders>
            <w:shd w:val="clear" w:color="auto" w:fill="auto"/>
            <w:vAlign w:val="center"/>
            <w:hideMark/>
          </w:tcPr>
          <w:p w14:paraId="229B117A" w14:textId="30D87ABF"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Отмяна на искане за възстановяване на снабдяването</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31FA3E9A"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275" w:type="dxa"/>
            <w:tcBorders>
              <w:top w:val="nil"/>
              <w:left w:val="nil"/>
              <w:bottom w:val="single" w:sz="4" w:space="0" w:color="auto"/>
              <w:right w:val="single" w:sz="4" w:space="0" w:color="auto"/>
            </w:tcBorders>
            <w:shd w:val="clear" w:color="auto" w:fill="auto"/>
            <w:vAlign w:val="center"/>
            <w:hideMark/>
          </w:tcPr>
          <w:p w14:paraId="68406625" w14:textId="77777777" w:rsidR="00155B2B" w:rsidRPr="00A3467E" w:rsidRDefault="00155B2B" w:rsidP="00855C2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ОРМ</w:t>
            </w:r>
          </w:p>
        </w:tc>
        <w:tc>
          <w:tcPr>
            <w:tcW w:w="1560" w:type="dxa"/>
            <w:tcBorders>
              <w:top w:val="nil"/>
              <w:left w:val="nil"/>
              <w:bottom w:val="single" w:sz="4" w:space="0" w:color="auto"/>
              <w:right w:val="single" w:sz="4" w:space="0" w:color="auto"/>
            </w:tcBorders>
            <w:shd w:val="clear" w:color="auto" w:fill="auto"/>
            <w:vAlign w:val="center"/>
            <w:hideMark/>
          </w:tcPr>
          <w:p w14:paraId="099B8F3B" w14:textId="77777777" w:rsidR="00155B2B" w:rsidRPr="006A6D62" w:rsidRDefault="00155B2B" w:rsidP="00BB6C67">
            <w:pPr>
              <w:suppressAutoHyphens w:val="0"/>
              <w:autoSpaceDN/>
              <w:textAlignment w:val="auto"/>
              <w:rPr>
                <w:rFonts w:eastAsia="Times New Roman" w:cs="Arial"/>
                <w:color w:val="FF0000"/>
                <w:kern w:val="0"/>
                <w:sz w:val="18"/>
                <w:szCs w:val="18"/>
                <w:lang w:val="bg-BG" w:eastAsia="bg-BG" w:bidi="ar-SA"/>
              </w:rPr>
            </w:pPr>
          </w:p>
        </w:tc>
        <w:tc>
          <w:tcPr>
            <w:tcW w:w="2268" w:type="dxa"/>
            <w:tcBorders>
              <w:top w:val="nil"/>
              <w:left w:val="nil"/>
              <w:bottom w:val="single" w:sz="4" w:space="0" w:color="auto"/>
              <w:right w:val="single" w:sz="4" w:space="0" w:color="auto"/>
            </w:tcBorders>
            <w:shd w:val="clear" w:color="auto" w:fill="auto"/>
            <w:vAlign w:val="center"/>
            <w:hideMark/>
          </w:tcPr>
          <w:p w14:paraId="2FD29297" w14:textId="77777777" w:rsidR="00155B2B" w:rsidRPr="00BE1662" w:rsidRDefault="00155B2B" w:rsidP="00BB6C67">
            <w:pPr>
              <w:suppressAutoHyphens w:val="0"/>
              <w:autoSpaceDN/>
              <w:textAlignment w:val="auto"/>
              <w:rPr>
                <w:rFonts w:eastAsia="Times New Roman" w:cs="Arial"/>
                <w:color w:val="FF0000"/>
                <w:kern w:val="0"/>
                <w:sz w:val="18"/>
                <w:szCs w:val="18"/>
                <w:lang w:val="bg-BG" w:eastAsia="bg-BG" w:bidi="ar-SA"/>
              </w:rPr>
            </w:pPr>
          </w:p>
        </w:tc>
      </w:tr>
      <w:tr w:rsidR="00155B2B" w:rsidRPr="006A6D62" w14:paraId="6E76EA52"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2ACF97A4" w14:textId="77777777" w:rsidR="00155B2B" w:rsidRPr="006A6D62" w:rsidRDefault="00155B2B" w:rsidP="00855C28">
            <w:pPr>
              <w:suppressAutoHyphens w:val="0"/>
              <w:autoSpaceDN/>
              <w:jc w:val="center"/>
              <w:textAlignment w:val="auto"/>
              <w:rPr>
                <w:rFonts w:eastAsia="Times New Roman" w:cs="Arial"/>
                <w:b/>
                <w:bCs/>
                <w:kern w:val="0"/>
                <w:sz w:val="18"/>
                <w:szCs w:val="18"/>
                <w:lang w:val="bg-BG" w:eastAsia="bg-BG" w:bidi="ar-SA"/>
              </w:rPr>
            </w:pPr>
            <w:r w:rsidRPr="006A6D62">
              <w:rPr>
                <w:rFonts w:eastAsia="Times New Roman" w:cs="Arial"/>
                <w:b/>
                <w:bCs/>
                <w:kern w:val="0"/>
                <w:sz w:val="18"/>
                <w:szCs w:val="18"/>
                <w:lang w:eastAsia="bg-BG" w:bidi="ar-SA"/>
              </w:rPr>
              <w:t>10</w:t>
            </w:r>
            <w:r w:rsidRPr="006A6D62">
              <w:rPr>
                <w:rFonts w:eastAsia="Times New Roman" w:cs="Arial"/>
                <w:b/>
                <w:bCs/>
                <w:kern w:val="0"/>
                <w:sz w:val="18"/>
                <w:szCs w:val="18"/>
                <w:lang w:val="bg-BG" w:eastAsia="bg-BG" w:bidi="ar-SA"/>
              </w:rPr>
              <w:t>.1</w:t>
            </w:r>
          </w:p>
        </w:tc>
        <w:tc>
          <w:tcPr>
            <w:tcW w:w="975" w:type="dxa"/>
            <w:tcBorders>
              <w:top w:val="nil"/>
              <w:left w:val="nil"/>
              <w:bottom w:val="single" w:sz="4" w:space="0" w:color="auto"/>
              <w:right w:val="single" w:sz="4" w:space="0" w:color="auto"/>
            </w:tcBorders>
            <w:shd w:val="clear" w:color="auto" w:fill="auto"/>
            <w:vAlign w:val="center"/>
            <w:hideMark/>
          </w:tcPr>
          <w:p w14:paraId="78F9311C" w14:textId="77777777" w:rsidR="00155B2B" w:rsidRPr="00BE1662" w:rsidRDefault="00155B2B" w:rsidP="00855C28">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421</w:t>
            </w:r>
          </w:p>
        </w:tc>
        <w:tc>
          <w:tcPr>
            <w:tcW w:w="1930" w:type="dxa"/>
            <w:tcBorders>
              <w:top w:val="nil"/>
              <w:left w:val="nil"/>
              <w:bottom w:val="single" w:sz="4" w:space="0" w:color="auto"/>
              <w:right w:val="single" w:sz="4" w:space="0" w:color="auto"/>
            </w:tcBorders>
            <w:shd w:val="clear" w:color="auto" w:fill="auto"/>
            <w:vAlign w:val="center"/>
            <w:hideMark/>
          </w:tcPr>
          <w:p w14:paraId="0ADE0AC4" w14:textId="4D1D1A84"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Приемане или отказ за изпълнение на отмяната</w:t>
            </w:r>
            <w:r w:rsidR="00855C28">
              <w:rPr>
                <w:rFonts w:eastAsia="Times New Roman" w:cs="Arial"/>
                <w:kern w:val="0"/>
                <w:sz w:val="18"/>
                <w:szCs w:val="18"/>
                <w:lang w:val="bg-BG" w:eastAsia="bg-BG" w:bidi="ar-SA"/>
              </w:rPr>
              <w:t xml:space="preserve"> </w:t>
            </w:r>
            <w:r w:rsidRPr="006A6D62">
              <w:rPr>
                <w:rFonts w:eastAsia="Times New Roman" w:cs="Arial"/>
                <w:kern w:val="0"/>
                <w:sz w:val="18"/>
                <w:szCs w:val="18"/>
                <w:lang w:val="bg-BG" w:eastAsia="bg-BG" w:bidi="ar-SA"/>
              </w:rPr>
              <w:t>(420)</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034FC3F8"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261DAE81" w14:textId="77777777" w:rsidR="00155B2B" w:rsidRPr="00A3467E" w:rsidRDefault="00155B2B" w:rsidP="00855C2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Предходен ДЕЕ</w:t>
            </w:r>
          </w:p>
        </w:tc>
        <w:tc>
          <w:tcPr>
            <w:tcW w:w="1560" w:type="dxa"/>
            <w:tcBorders>
              <w:top w:val="nil"/>
              <w:left w:val="nil"/>
              <w:bottom w:val="single" w:sz="4" w:space="0" w:color="auto"/>
              <w:right w:val="single" w:sz="4" w:space="0" w:color="auto"/>
            </w:tcBorders>
            <w:shd w:val="clear" w:color="auto" w:fill="auto"/>
            <w:vAlign w:val="center"/>
            <w:hideMark/>
          </w:tcPr>
          <w:p w14:paraId="5BBC4130" w14:textId="0EAEC29B"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проверката по т.8</w:t>
            </w:r>
            <w:r w:rsidR="00855C28">
              <w:rPr>
                <w:rFonts w:eastAsia="Times New Roman" w:cs="Arial"/>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hideMark/>
          </w:tcPr>
          <w:p w14:paraId="601DB35D" w14:textId="77777777" w:rsidR="00155B2B" w:rsidRPr="00BE1662" w:rsidRDefault="00155B2B" w:rsidP="00BB6C67">
            <w:pPr>
              <w:suppressAutoHyphens w:val="0"/>
              <w:autoSpaceDN/>
              <w:textAlignment w:val="auto"/>
              <w:rPr>
                <w:rFonts w:eastAsia="Times New Roman" w:cs="Arial"/>
                <w:kern w:val="0"/>
                <w:sz w:val="18"/>
                <w:szCs w:val="18"/>
                <w:lang w:val="bg-BG" w:eastAsia="bg-BG" w:bidi="ar-SA"/>
              </w:rPr>
            </w:pPr>
          </w:p>
        </w:tc>
      </w:tr>
      <w:tr w:rsidR="00155B2B" w:rsidRPr="00B00D7C" w14:paraId="2DF79DDC"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63084F70" w14:textId="77777777" w:rsidR="00155B2B" w:rsidRPr="006A6D62" w:rsidRDefault="00155B2B" w:rsidP="00855C28">
            <w:pPr>
              <w:suppressAutoHyphens w:val="0"/>
              <w:autoSpaceDN/>
              <w:jc w:val="center"/>
              <w:textAlignment w:val="auto"/>
              <w:rPr>
                <w:rFonts w:eastAsia="Times New Roman" w:cs="Arial"/>
                <w:b/>
                <w:bCs/>
                <w:kern w:val="0"/>
                <w:sz w:val="18"/>
                <w:szCs w:val="18"/>
                <w:lang w:eastAsia="bg-BG" w:bidi="ar-SA"/>
              </w:rPr>
            </w:pPr>
            <w:r w:rsidRPr="006A6D62">
              <w:rPr>
                <w:rFonts w:eastAsia="Times New Roman" w:cs="Arial"/>
                <w:b/>
                <w:bCs/>
                <w:kern w:val="0"/>
                <w:sz w:val="18"/>
                <w:szCs w:val="18"/>
                <w:lang w:val="bg-BG" w:eastAsia="bg-BG" w:bidi="ar-SA"/>
              </w:rPr>
              <w:t>1</w:t>
            </w:r>
            <w:r w:rsidRPr="006A6D62">
              <w:rPr>
                <w:rFonts w:eastAsia="Times New Roman" w:cs="Arial"/>
                <w:b/>
                <w:bCs/>
                <w:kern w:val="0"/>
                <w:sz w:val="18"/>
                <w:szCs w:val="18"/>
                <w:lang w:eastAsia="bg-BG" w:bidi="ar-SA"/>
              </w:rPr>
              <w:t>1</w:t>
            </w:r>
          </w:p>
        </w:tc>
        <w:tc>
          <w:tcPr>
            <w:tcW w:w="975" w:type="dxa"/>
            <w:tcBorders>
              <w:top w:val="nil"/>
              <w:left w:val="nil"/>
              <w:bottom w:val="single" w:sz="4" w:space="0" w:color="auto"/>
              <w:right w:val="single" w:sz="4" w:space="0" w:color="auto"/>
            </w:tcBorders>
            <w:shd w:val="clear" w:color="auto" w:fill="auto"/>
            <w:vAlign w:val="center"/>
            <w:hideMark/>
          </w:tcPr>
          <w:p w14:paraId="50DC5B12" w14:textId="77777777" w:rsidR="00155B2B" w:rsidRPr="00BE1662" w:rsidRDefault="00155B2B" w:rsidP="00855C28">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422</w:t>
            </w:r>
          </w:p>
        </w:tc>
        <w:tc>
          <w:tcPr>
            <w:tcW w:w="1930" w:type="dxa"/>
            <w:tcBorders>
              <w:top w:val="nil"/>
              <w:left w:val="nil"/>
              <w:bottom w:val="single" w:sz="4" w:space="0" w:color="auto"/>
              <w:right w:val="single" w:sz="4" w:space="0" w:color="auto"/>
            </w:tcBorders>
            <w:shd w:val="clear" w:color="auto" w:fill="auto"/>
            <w:vAlign w:val="center"/>
            <w:hideMark/>
          </w:tcPr>
          <w:p w14:paraId="309EA425" w14:textId="0C5F38F4" w:rsidR="00155B2B" w:rsidRPr="00A3467E"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Изпълнено/неизпълнено възстановяване на снабдяването</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510BFAC7"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53A08E3E"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560" w:type="dxa"/>
            <w:tcBorders>
              <w:top w:val="nil"/>
              <w:left w:val="nil"/>
              <w:bottom w:val="single" w:sz="4" w:space="0" w:color="auto"/>
              <w:right w:val="single" w:sz="4" w:space="0" w:color="auto"/>
            </w:tcBorders>
            <w:shd w:val="clear" w:color="auto" w:fill="auto"/>
            <w:vAlign w:val="center"/>
            <w:hideMark/>
          </w:tcPr>
          <w:p w14:paraId="517DB438" w14:textId="632C25F1"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Денят, следващ деня на възстановяване  в системата на ОРМ</w:t>
            </w:r>
            <w:r w:rsidR="00855C28">
              <w:rPr>
                <w:rFonts w:eastAsia="Times New Roman" w:cs="Arial"/>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hideMark/>
          </w:tcPr>
          <w:p w14:paraId="5E779E0F" w14:textId="11DE80F2" w:rsidR="00155B2B" w:rsidRPr="00527920" w:rsidRDefault="00155B2B" w:rsidP="00BB6C67">
            <w:pPr>
              <w:suppressAutoHyphens w:val="0"/>
              <w:autoSpaceDN/>
              <w:textAlignment w:val="auto"/>
              <w:rPr>
                <w:rFonts w:eastAsia="Times New Roman" w:cs="Arial"/>
                <w:kern w:val="0"/>
                <w:sz w:val="18"/>
                <w:szCs w:val="18"/>
                <w:lang w:eastAsia="bg-BG" w:bidi="ar-SA"/>
              </w:rPr>
            </w:pPr>
            <w:r w:rsidRPr="00BE1662">
              <w:rPr>
                <w:rFonts w:eastAsia="Times New Roman" w:cs="Arial"/>
                <w:kern w:val="0"/>
                <w:sz w:val="18"/>
                <w:szCs w:val="18"/>
                <w:lang w:val="bg-BG" w:eastAsia="bg-BG" w:bidi="ar-SA"/>
              </w:rPr>
              <w:t>Край на процеса за възстановяване за ОРМ</w:t>
            </w:r>
            <w:r w:rsidR="00527920">
              <w:rPr>
                <w:rFonts w:eastAsia="Times New Roman" w:cs="Arial"/>
                <w:kern w:val="0"/>
                <w:sz w:val="18"/>
                <w:szCs w:val="18"/>
                <w:lang w:eastAsia="bg-BG" w:bidi="ar-SA"/>
              </w:rPr>
              <w:t>.</w:t>
            </w:r>
          </w:p>
        </w:tc>
      </w:tr>
      <w:tr w:rsidR="00155B2B" w:rsidRPr="006A6D62" w14:paraId="34E07F7B"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0F6FD6CB" w14:textId="77777777" w:rsidR="00155B2B" w:rsidRPr="006A6D62" w:rsidRDefault="00155B2B" w:rsidP="00855C28">
            <w:pPr>
              <w:suppressAutoHyphens w:val="0"/>
              <w:autoSpaceDN/>
              <w:jc w:val="center"/>
              <w:textAlignment w:val="auto"/>
              <w:rPr>
                <w:rFonts w:eastAsia="Times New Roman" w:cs="Arial"/>
                <w:b/>
                <w:bCs/>
                <w:kern w:val="0"/>
                <w:sz w:val="18"/>
                <w:szCs w:val="18"/>
                <w:lang w:eastAsia="bg-BG" w:bidi="ar-SA"/>
              </w:rPr>
            </w:pPr>
            <w:r w:rsidRPr="006A6D62">
              <w:rPr>
                <w:rFonts w:eastAsia="Times New Roman" w:cs="Arial"/>
                <w:b/>
                <w:bCs/>
                <w:kern w:val="0"/>
                <w:sz w:val="18"/>
                <w:szCs w:val="18"/>
                <w:lang w:val="bg-BG" w:eastAsia="bg-BG" w:bidi="ar-SA"/>
              </w:rPr>
              <w:t>1</w:t>
            </w:r>
            <w:r w:rsidRPr="006A6D62">
              <w:rPr>
                <w:rFonts w:eastAsia="Times New Roman" w:cs="Arial"/>
                <w:b/>
                <w:bCs/>
                <w:kern w:val="0"/>
                <w:sz w:val="18"/>
                <w:szCs w:val="18"/>
                <w:lang w:eastAsia="bg-BG" w:bidi="ar-SA"/>
              </w:rPr>
              <w:t>2</w:t>
            </w:r>
          </w:p>
        </w:tc>
        <w:tc>
          <w:tcPr>
            <w:tcW w:w="975" w:type="dxa"/>
            <w:tcBorders>
              <w:top w:val="nil"/>
              <w:left w:val="nil"/>
              <w:bottom w:val="single" w:sz="4" w:space="0" w:color="auto"/>
              <w:right w:val="single" w:sz="4" w:space="0" w:color="auto"/>
            </w:tcBorders>
            <w:shd w:val="clear" w:color="auto" w:fill="auto"/>
            <w:vAlign w:val="center"/>
            <w:hideMark/>
          </w:tcPr>
          <w:p w14:paraId="508FE35E" w14:textId="77777777" w:rsidR="00155B2B" w:rsidRPr="00BE1662" w:rsidRDefault="00155B2B" w:rsidP="00855C28">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469</w:t>
            </w:r>
          </w:p>
        </w:tc>
        <w:tc>
          <w:tcPr>
            <w:tcW w:w="1930" w:type="dxa"/>
            <w:tcBorders>
              <w:top w:val="nil"/>
              <w:left w:val="nil"/>
              <w:bottom w:val="single" w:sz="4" w:space="0" w:color="auto"/>
              <w:right w:val="single" w:sz="4" w:space="0" w:color="auto"/>
            </w:tcBorders>
            <w:shd w:val="clear" w:color="auto" w:fill="auto"/>
            <w:vAlign w:val="center"/>
            <w:hideMark/>
          </w:tcPr>
          <w:p w14:paraId="3B125AC6" w14:textId="0322B7F6"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Уведомление за възстановяване на снабдяването</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4A313EA9"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5E3DC657" w14:textId="77777777" w:rsidR="00155B2B" w:rsidRPr="00A3467E" w:rsidRDefault="00155B2B" w:rsidP="00855C2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Настоящ ДЕЕ</w:t>
            </w:r>
          </w:p>
        </w:tc>
        <w:tc>
          <w:tcPr>
            <w:tcW w:w="1560" w:type="dxa"/>
            <w:tcBorders>
              <w:top w:val="nil"/>
              <w:left w:val="nil"/>
              <w:bottom w:val="single" w:sz="4" w:space="0" w:color="auto"/>
              <w:right w:val="single" w:sz="4" w:space="0" w:color="auto"/>
            </w:tcBorders>
            <w:shd w:val="clear" w:color="auto" w:fill="auto"/>
            <w:vAlign w:val="center"/>
            <w:hideMark/>
          </w:tcPr>
          <w:p w14:paraId="02EED57F"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p>
        </w:tc>
        <w:tc>
          <w:tcPr>
            <w:tcW w:w="2268" w:type="dxa"/>
            <w:tcBorders>
              <w:top w:val="nil"/>
              <w:left w:val="nil"/>
              <w:bottom w:val="single" w:sz="4" w:space="0" w:color="auto"/>
              <w:right w:val="single" w:sz="4" w:space="0" w:color="auto"/>
            </w:tcBorders>
            <w:shd w:val="clear" w:color="auto" w:fill="auto"/>
            <w:vAlign w:val="center"/>
            <w:hideMark/>
          </w:tcPr>
          <w:p w14:paraId="1F810D1B" w14:textId="77777777" w:rsidR="00155B2B" w:rsidRPr="00BE1662" w:rsidRDefault="00155B2B" w:rsidP="00BB6C67">
            <w:pPr>
              <w:suppressAutoHyphens w:val="0"/>
              <w:autoSpaceDN/>
              <w:textAlignment w:val="auto"/>
              <w:rPr>
                <w:rFonts w:eastAsia="Times New Roman" w:cs="Arial"/>
                <w:color w:val="FF0000"/>
                <w:kern w:val="0"/>
                <w:sz w:val="18"/>
                <w:szCs w:val="18"/>
                <w:lang w:val="bg-BG" w:eastAsia="bg-BG" w:bidi="ar-SA"/>
              </w:rPr>
            </w:pPr>
          </w:p>
        </w:tc>
      </w:tr>
    </w:tbl>
    <w:p w14:paraId="238764C8" w14:textId="77777777" w:rsidR="00155B2B" w:rsidRPr="00685AE4" w:rsidRDefault="00155B2B" w:rsidP="00155B2B">
      <w:pPr>
        <w:suppressAutoHyphens w:val="0"/>
        <w:autoSpaceDN/>
        <w:spacing w:after="160" w:line="259" w:lineRule="auto"/>
        <w:textAlignment w:val="auto"/>
        <w:rPr>
          <w:rFonts w:eastAsiaTheme="majorEastAsia" w:cs="Arial"/>
          <w:b/>
          <w:sz w:val="28"/>
          <w:szCs w:val="23"/>
          <w:lang w:val="bg-BG"/>
        </w:rPr>
      </w:pPr>
      <w:r w:rsidRPr="00685AE4">
        <w:rPr>
          <w:rFonts w:cs="Arial"/>
          <w:lang w:val="bg-BG"/>
        </w:rPr>
        <w:br w:type="page"/>
      </w:r>
    </w:p>
    <w:p w14:paraId="1C3210FE" w14:textId="1DBC62A7" w:rsidR="00155B2B" w:rsidRPr="00DA1A53" w:rsidRDefault="00155B2B" w:rsidP="00155B2B">
      <w:pPr>
        <w:pStyle w:val="Heading2"/>
        <w:numPr>
          <w:ilvl w:val="1"/>
          <w:numId w:val="26"/>
        </w:numPr>
      </w:pPr>
      <w:bookmarkStart w:id="37" w:name="_Toc61084323"/>
      <w:r w:rsidRPr="00DA1A53">
        <w:lastRenderedPageBreak/>
        <w:t xml:space="preserve">ДЕЙНОСТИ ПО ИНИЦИАТИВА НА </w:t>
      </w:r>
      <w:r>
        <w:rPr>
          <w:lang w:val="bg-BG"/>
        </w:rPr>
        <w:t xml:space="preserve">МРЕЖОВИЯ ОПЕРАТОР </w:t>
      </w:r>
      <w:r w:rsidRPr="00DA1A53">
        <w:t>(</w:t>
      </w:r>
      <w:r w:rsidR="00BB4AF6">
        <w:rPr>
          <w:lang w:val="bg-BG"/>
        </w:rPr>
        <w:t>ОРМ</w:t>
      </w:r>
      <w:r w:rsidRPr="00DA1A53">
        <w:t>)</w:t>
      </w:r>
      <w:bookmarkEnd w:id="37"/>
    </w:p>
    <w:p w14:paraId="47C2ACED" w14:textId="77777777" w:rsidR="00155B2B" w:rsidRDefault="00155B2B" w:rsidP="00155B2B">
      <w:pPr>
        <w:pStyle w:val="ListParagraph"/>
        <w:ind w:left="1320"/>
        <w:rPr>
          <w:lang w:val="bg-BG"/>
        </w:rPr>
      </w:pPr>
    </w:p>
    <w:p w14:paraId="1270D2F9" w14:textId="77777777" w:rsidR="00155B2B" w:rsidRDefault="00155B2B" w:rsidP="00155B2B">
      <w:pPr>
        <w:pStyle w:val="Heading3"/>
        <w:ind w:firstLine="360"/>
        <w:rPr>
          <w:lang w:val="bg-BG"/>
        </w:rPr>
      </w:pPr>
      <w:bookmarkStart w:id="38" w:name="_Toc61084324"/>
      <w:r>
        <w:rPr>
          <w:lang w:val="bg-BG"/>
        </w:rPr>
        <w:t>4.3.1.</w:t>
      </w:r>
      <w:r>
        <w:rPr>
          <w:lang w:val="bg-BG"/>
        </w:rPr>
        <w:tab/>
      </w:r>
      <w:proofErr w:type="spellStart"/>
      <w:r w:rsidRPr="00DA1A53">
        <w:t>Промяна</w:t>
      </w:r>
      <w:proofErr w:type="spellEnd"/>
      <w:r w:rsidRPr="00DA1A53">
        <w:t xml:space="preserve"> на </w:t>
      </w:r>
      <w:proofErr w:type="spellStart"/>
      <w:r w:rsidRPr="00DA1A53">
        <w:t>основни</w:t>
      </w:r>
      <w:proofErr w:type="spellEnd"/>
      <w:r w:rsidRPr="00DA1A53">
        <w:t xml:space="preserve"> </w:t>
      </w:r>
      <w:proofErr w:type="spellStart"/>
      <w:r w:rsidRPr="00DA1A53">
        <w:t>данни</w:t>
      </w:r>
      <w:proofErr w:type="spellEnd"/>
      <w:r w:rsidRPr="00DA1A53">
        <w:t xml:space="preserve">, </w:t>
      </w:r>
      <w:proofErr w:type="spellStart"/>
      <w:r w:rsidRPr="00DA1A53">
        <w:t>свързани</w:t>
      </w:r>
      <w:proofErr w:type="spellEnd"/>
      <w:r w:rsidRPr="00DA1A53">
        <w:t xml:space="preserve"> с </w:t>
      </w:r>
      <w:proofErr w:type="spellStart"/>
      <w:r w:rsidRPr="00DA1A53">
        <w:t>точката</w:t>
      </w:r>
      <w:proofErr w:type="spellEnd"/>
      <w:r w:rsidRPr="00DA1A53">
        <w:t xml:space="preserve"> на </w:t>
      </w:r>
      <w:proofErr w:type="spellStart"/>
      <w:r w:rsidRPr="00DA1A53">
        <w:t>измерване</w:t>
      </w:r>
      <w:bookmarkEnd w:id="38"/>
      <w:proofErr w:type="spellEnd"/>
    </w:p>
    <w:p w14:paraId="0D5A49E4" w14:textId="77777777" w:rsidR="00155B2B" w:rsidRPr="00DA1997" w:rsidRDefault="00155B2B" w:rsidP="00155B2B">
      <w:pPr>
        <w:rPr>
          <w:lang w:val="bg-BG"/>
        </w:rPr>
      </w:pPr>
    </w:p>
    <w:p w14:paraId="5BD1627A" w14:textId="41DA9ED8" w:rsidR="00155B2B" w:rsidRPr="00093AD3" w:rsidRDefault="00155B2B" w:rsidP="00155B2B">
      <w:pPr>
        <w:ind w:firstLine="360"/>
        <w:rPr>
          <w:b/>
        </w:rPr>
      </w:pPr>
      <w:r>
        <w:rPr>
          <w:b/>
          <w:lang w:val="bg-BG"/>
        </w:rPr>
        <w:t>4.3.1.1.</w:t>
      </w:r>
      <w:r>
        <w:rPr>
          <w:b/>
          <w:lang w:val="bg-BG"/>
        </w:rPr>
        <w:tab/>
      </w:r>
      <w:r w:rsidRPr="00D85D0E">
        <w:rPr>
          <w:b/>
          <w:lang w:val="bg-BG"/>
        </w:rPr>
        <w:t xml:space="preserve">Промяна на основни данни – </w:t>
      </w:r>
      <w:r w:rsidR="00093AD3">
        <w:rPr>
          <w:b/>
        </w:rPr>
        <w:t xml:space="preserve"> </w:t>
      </w:r>
      <w:r w:rsidR="00093AD3">
        <w:rPr>
          <w:b/>
          <w:lang w:val="bg-BG"/>
        </w:rPr>
        <w:t>промяна на параметри на измервателната група</w:t>
      </w:r>
    </w:p>
    <w:p w14:paraId="0ABBDA6F" w14:textId="77777777" w:rsidR="00155B2B" w:rsidRDefault="00155B2B" w:rsidP="00155B2B">
      <w:pPr>
        <w:rPr>
          <w:lang w:val="bg-BG"/>
        </w:rPr>
      </w:pPr>
    </w:p>
    <w:p w14:paraId="63B78E51" w14:textId="77777777" w:rsidR="00155B2B" w:rsidRDefault="00155B2B" w:rsidP="00155B2B">
      <w:pPr>
        <w:rPr>
          <w:b/>
          <w:lang w:val="bg-BG"/>
        </w:rPr>
      </w:pPr>
      <w:r w:rsidRPr="00E8772D">
        <w:rPr>
          <w:b/>
          <w:lang w:val="bg-BG"/>
        </w:rPr>
        <w:t>Основни правила:</w:t>
      </w:r>
      <w:r>
        <w:rPr>
          <w:b/>
          <w:lang w:val="bg-BG"/>
        </w:rPr>
        <w:t xml:space="preserve"> </w:t>
      </w:r>
    </w:p>
    <w:p w14:paraId="13DBA9E5" w14:textId="77777777" w:rsidR="00155B2B" w:rsidRDefault="00155B2B" w:rsidP="00155B2B">
      <w:pPr>
        <w:rPr>
          <w:b/>
          <w:lang w:val="bg-BG"/>
        </w:rPr>
      </w:pPr>
    </w:p>
    <w:p w14:paraId="19358046" w14:textId="77777777" w:rsidR="00093AD3" w:rsidRDefault="00093AD3" w:rsidP="00093AD3">
      <w:pPr>
        <w:jc w:val="both"/>
        <w:rPr>
          <w:lang w:val="bg-BG"/>
        </w:rPr>
      </w:pPr>
      <w:r w:rsidRPr="00B0269A">
        <w:rPr>
          <w:lang w:val="bg-BG"/>
        </w:rPr>
        <w:t xml:space="preserve">При </w:t>
      </w:r>
      <w:r>
        <w:rPr>
          <w:lang w:val="bg-BG"/>
        </w:rPr>
        <w:t xml:space="preserve">промяна на параметри на измервателната група </w:t>
      </w:r>
      <w:r w:rsidRPr="00B0269A">
        <w:rPr>
          <w:lang w:val="bg-BG"/>
        </w:rPr>
        <w:t xml:space="preserve">и отразяването й в информационната система на </w:t>
      </w:r>
      <w:r>
        <w:rPr>
          <w:lang w:val="bg-BG"/>
        </w:rPr>
        <w:t>ОРМ</w:t>
      </w:r>
      <w:r w:rsidRPr="00B0269A">
        <w:rPr>
          <w:lang w:val="bg-BG"/>
        </w:rPr>
        <w:t xml:space="preserve">, </w:t>
      </w:r>
      <w:r>
        <w:rPr>
          <w:lang w:val="bg-BG"/>
        </w:rPr>
        <w:t>ОРМ</w:t>
      </w:r>
      <w:r w:rsidRPr="00B0269A">
        <w:rPr>
          <w:lang w:val="bg-BG"/>
        </w:rPr>
        <w:t xml:space="preserve"> предоставя информацията </w:t>
      </w:r>
      <w:r>
        <w:rPr>
          <w:lang w:val="bg-BG"/>
        </w:rPr>
        <w:t>з</w:t>
      </w:r>
      <w:r w:rsidRPr="00B0269A">
        <w:rPr>
          <w:lang w:val="bg-BG"/>
        </w:rPr>
        <w:t xml:space="preserve">а демонтиран(и) СТИ с показания на електромера при демонтаж и </w:t>
      </w:r>
      <w:r>
        <w:rPr>
          <w:lang w:val="bg-BG"/>
        </w:rPr>
        <w:t>з</w:t>
      </w:r>
      <w:r w:rsidRPr="00B0269A">
        <w:rPr>
          <w:lang w:val="bg-BG"/>
        </w:rPr>
        <w:t>а монтиран(и) СТИ с показания на електромера при монтаж в ТИ</w:t>
      </w:r>
      <w:r w:rsidRPr="00973BA2">
        <w:rPr>
          <w:lang w:val="bg-BG"/>
        </w:rPr>
        <w:t>,</w:t>
      </w:r>
      <w:r>
        <w:rPr>
          <w:lang w:val="bg-BG"/>
        </w:rPr>
        <w:t xml:space="preserve"> както и информация за коефициент на трансформация и брой знаци преди и след десетичната запетая</w:t>
      </w:r>
      <w:r w:rsidRPr="00B0269A">
        <w:rPr>
          <w:lang w:val="bg-BG"/>
        </w:rPr>
        <w:t xml:space="preserve">, като изпраща </w:t>
      </w:r>
      <w:r w:rsidRPr="00B0269A">
        <w:t>UTILMD</w:t>
      </w:r>
      <w:r w:rsidRPr="004B4936">
        <w:rPr>
          <w:lang w:val="bg-BG"/>
        </w:rPr>
        <w:t xml:space="preserve"> </w:t>
      </w:r>
      <w:r w:rsidRPr="00B0269A">
        <w:rPr>
          <w:lang w:val="bg-BG"/>
        </w:rPr>
        <w:t>съобщение на ДЕЕ.</w:t>
      </w:r>
      <w:r w:rsidRPr="004B4936">
        <w:rPr>
          <w:lang w:val="bg-BG"/>
        </w:rPr>
        <w:t xml:space="preserve"> </w:t>
      </w:r>
      <w:r w:rsidRPr="00B0269A">
        <w:rPr>
          <w:lang w:val="bg-BG"/>
        </w:rPr>
        <w:t xml:space="preserve"> </w:t>
      </w:r>
    </w:p>
    <w:p w14:paraId="3486B806" w14:textId="77777777" w:rsidR="00093AD3" w:rsidRDefault="00093AD3" w:rsidP="00093AD3">
      <w:pPr>
        <w:jc w:val="both"/>
        <w:rPr>
          <w:lang w:val="bg-BG"/>
        </w:rPr>
      </w:pPr>
    </w:p>
    <w:p w14:paraId="2F4E99AB" w14:textId="77777777" w:rsidR="00093AD3" w:rsidRDefault="00093AD3" w:rsidP="00093AD3">
      <w:pPr>
        <w:jc w:val="both"/>
        <w:rPr>
          <w:lang w:val="bg-BG"/>
        </w:rPr>
      </w:pPr>
      <w:r>
        <w:rPr>
          <w:lang w:val="bg-BG"/>
        </w:rPr>
        <w:t xml:space="preserve">При подмяна на елемент(напр. електромер, трансформатор) от измервателната група информация за стария и за новия елемент се предоставя в едно </w:t>
      </w:r>
      <w:r>
        <w:t>UTILMD</w:t>
      </w:r>
      <w:r w:rsidRPr="00973BA2">
        <w:rPr>
          <w:lang w:val="bg-BG"/>
        </w:rPr>
        <w:t xml:space="preserve"> </w:t>
      </w:r>
      <w:r>
        <w:rPr>
          <w:lang w:val="bg-BG"/>
        </w:rPr>
        <w:t>съобщение 521.</w:t>
      </w:r>
    </w:p>
    <w:p w14:paraId="756A06A4" w14:textId="77777777" w:rsidR="00093AD3" w:rsidRDefault="00093AD3" w:rsidP="00093AD3">
      <w:pPr>
        <w:jc w:val="both"/>
        <w:rPr>
          <w:lang w:val="bg-BG"/>
        </w:rPr>
      </w:pPr>
    </w:p>
    <w:p w14:paraId="6D118251" w14:textId="7567DA67" w:rsidR="00155B2B" w:rsidRPr="00B0269A" w:rsidRDefault="00093AD3" w:rsidP="00093AD3">
      <w:pPr>
        <w:jc w:val="both"/>
        <w:rPr>
          <w:lang w:val="bg-BG"/>
        </w:rPr>
      </w:pPr>
      <w:r>
        <w:rPr>
          <w:lang w:val="bg-BG"/>
        </w:rPr>
        <w:t xml:space="preserve">В случаите само на демонтаж или само на монтаж на елемент от измервателната група информация за стария и за новия елемент се предоставят в две отделни </w:t>
      </w:r>
      <w:r>
        <w:t>UTILMD</w:t>
      </w:r>
      <w:r w:rsidRPr="0098167B">
        <w:rPr>
          <w:lang w:val="bg-BG"/>
        </w:rPr>
        <w:t xml:space="preserve"> </w:t>
      </w:r>
      <w:r>
        <w:rPr>
          <w:lang w:val="bg-BG"/>
        </w:rPr>
        <w:t>съобщения 521.</w:t>
      </w:r>
      <w:r w:rsidR="00155B2B" w:rsidRPr="00DA1A53">
        <w:t xml:space="preserve"> </w:t>
      </w:r>
      <w:r w:rsidR="00155B2B" w:rsidRPr="00B0269A">
        <w:rPr>
          <w:lang w:val="bg-BG"/>
        </w:rPr>
        <w:t xml:space="preserve"> </w:t>
      </w:r>
    </w:p>
    <w:p w14:paraId="53C14C3E" w14:textId="77777777" w:rsidR="00155B2B" w:rsidRDefault="00155B2B" w:rsidP="00155B2B">
      <w:pPr>
        <w:rPr>
          <w:lang w:val="bg-BG"/>
        </w:rPr>
      </w:pPr>
    </w:p>
    <w:p w14:paraId="3996D93D" w14:textId="77777777" w:rsidR="00155B2B" w:rsidRPr="00A502A1" w:rsidRDefault="00155B2B" w:rsidP="00155B2B">
      <w:pPr>
        <w:rPr>
          <w:b/>
        </w:rPr>
      </w:pPr>
      <w:r w:rsidRPr="00E8772D">
        <w:rPr>
          <w:b/>
          <w:lang w:val="bg-BG"/>
        </w:rPr>
        <w:t xml:space="preserve">Диаграма на процеса: </w:t>
      </w:r>
    </w:p>
    <w:p w14:paraId="6B18D685" w14:textId="014222FE" w:rsidR="00155B2B" w:rsidRDefault="00155B2B" w:rsidP="00155B2B">
      <w:pPr>
        <w:rPr>
          <w:lang w:val="bg-BG"/>
        </w:rPr>
      </w:pPr>
    </w:p>
    <w:p w14:paraId="61452816" w14:textId="76586AFF" w:rsidR="007F6BF1" w:rsidRDefault="007F6BF1" w:rsidP="0080662B">
      <w:pPr>
        <w:jc w:val="center"/>
        <w:rPr>
          <w:lang w:val="bg-BG"/>
        </w:rPr>
      </w:pPr>
    </w:p>
    <w:p w14:paraId="6F2807F6" w14:textId="68A23060" w:rsidR="00CD5948" w:rsidRDefault="00CD5948" w:rsidP="0080662B">
      <w:pPr>
        <w:jc w:val="center"/>
        <w:rPr>
          <w:lang w:val="bg-BG"/>
        </w:rPr>
      </w:pPr>
    </w:p>
    <w:p w14:paraId="3126AF7D" w14:textId="60417709" w:rsidR="00CD5948" w:rsidRDefault="00CD5948" w:rsidP="0080662B">
      <w:pPr>
        <w:jc w:val="center"/>
        <w:rPr>
          <w:lang w:val="bg-BG"/>
        </w:rPr>
      </w:pPr>
      <w:r>
        <w:rPr>
          <w:noProof/>
          <w:lang w:val="bg-BG" w:eastAsia="bg-BG" w:bidi="ar-SA"/>
        </w:rPr>
        <w:drawing>
          <wp:inline distT="0" distB="0" distL="0" distR="0" wp14:anchorId="4A807959" wp14:editId="3DBC2672">
            <wp:extent cx="3042960" cy="325945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TILMD_change_master_data_4.3.3.1_v20221129.jpg"/>
                    <pic:cNvPicPr/>
                  </pic:nvPicPr>
                  <pic:blipFill>
                    <a:blip r:embed="rId13">
                      <a:extLst>
                        <a:ext uri="{28A0092B-C50C-407E-A947-70E740481C1C}">
                          <a14:useLocalDpi xmlns:a14="http://schemas.microsoft.com/office/drawing/2010/main" val="0"/>
                        </a:ext>
                      </a:extLst>
                    </a:blip>
                    <a:stretch>
                      <a:fillRect/>
                    </a:stretch>
                  </pic:blipFill>
                  <pic:spPr>
                    <a:xfrm>
                      <a:off x="0" y="0"/>
                      <a:ext cx="3042960" cy="3259455"/>
                    </a:xfrm>
                    <a:prstGeom prst="rect">
                      <a:avLst/>
                    </a:prstGeom>
                  </pic:spPr>
                </pic:pic>
              </a:graphicData>
            </a:graphic>
          </wp:inline>
        </w:drawing>
      </w:r>
    </w:p>
    <w:p w14:paraId="6B833AA3" w14:textId="77777777" w:rsidR="007F6BF1" w:rsidRDefault="007F6BF1" w:rsidP="00155B2B">
      <w:pPr>
        <w:rPr>
          <w:lang w:val="bg-BG"/>
        </w:rPr>
      </w:pPr>
    </w:p>
    <w:p w14:paraId="32EA9298" w14:textId="77777777" w:rsidR="00155B2B" w:rsidRDefault="00155B2B" w:rsidP="00155B2B">
      <w:pPr>
        <w:rPr>
          <w:lang w:val="bg-BG"/>
        </w:rPr>
      </w:pPr>
    </w:p>
    <w:p w14:paraId="6C06A8CF" w14:textId="11DBEBC6" w:rsidR="00155B2B" w:rsidRDefault="00155B2B" w:rsidP="00155B2B">
      <w:pPr>
        <w:jc w:val="center"/>
        <w:rPr>
          <w:lang w:val="bg-BG"/>
        </w:rPr>
      </w:pPr>
    </w:p>
    <w:p w14:paraId="5686F400" w14:textId="77777777" w:rsidR="00155B2B" w:rsidRDefault="00155B2B" w:rsidP="00155B2B">
      <w:pPr>
        <w:rPr>
          <w:lang w:val="bg-BG"/>
        </w:rPr>
      </w:pPr>
    </w:p>
    <w:p w14:paraId="124B85EF" w14:textId="11BCF954" w:rsidR="00155B2B" w:rsidRDefault="00155B2B" w:rsidP="00155B2B">
      <w:pPr>
        <w:jc w:val="center"/>
        <w:rPr>
          <w:rFonts w:cs="Arial"/>
          <w:i/>
          <w:szCs w:val="18"/>
          <w:lang w:val="bg-BG"/>
        </w:rPr>
      </w:pPr>
      <w:proofErr w:type="spellStart"/>
      <w:r w:rsidRPr="00DA1A53">
        <w:rPr>
          <w:rFonts w:cs="Arial"/>
          <w:i/>
          <w:szCs w:val="18"/>
        </w:rPr>
        <w:t>Фигура</w:t>
      </w:r>
      <w:proofErr w:type="spellEnd"/>
      <w:r w:rsidRPr="00DA1A53">
        <w:rPr>
          <w:rFonts w:cs="Arial"/>
          <w:i/>
          <w:szCs w:val="18"/>
        </w:rPr>
        <w:t xml:space="preserve"> </w:t>
      </w:r>
      <w:r w:rsidRPr="007F74E3">
        <w:rPr>
          <w:rFonts w:cs="Arial"/>
          <w:i/>
          <w:szCs w:val="18"/>
          <w:lang w:val="bg-BG"/>
        </w:rPr>
        <w:t>4.</w:t>
      </w:r>
      <w:r w:rsidRPr="00DA1A53">
        <w:rPr>
          <w:rFonts w:cs="Arial"/>
          <w:i/>
          <w:szCs w:val="18"/>
        </w:rPr>
        <w:t>5</w:t>
      </w:r>
      <w:r w:rsidRPr="007F74E3">
        <w:rPr>
          <w:rFonts w:cs="Arial"/>
          <w:i/>
          <w:szCs w:val="18"/>
          <w:lang w:val="bg-BG"/>
        </w:rPr>
        <w:t>.</w:t>
      </w:r>
      <w:r w:rsidRPr="00803FD1">
        <w:rPr>
          <w:rFonts w:cs="Arial"/>
          <w:i/>
          <w:szCs w:val="18"/>
          <w:lang w:val="bg-BG"/>
        </w:rPr>
        <w:t xml:space="preserve"> Промяна на основни данни – </w:t>
      </w:r>
      <w:r w:rsidR="00CD5948">
        <w:rPr>
          <w:rFonts w:cs="Arial"/>
          <w:i/>
          <w:szCs w:val="18"/>
          <w:lang w:val="bg-BG"/>
        </w:rPr>
        <w:t>промяна на параметри на измервателната група</w:t>
      </w:r>
    </w:p>
    <w:p w14:paraId="765DE4CF" w14:textId="7C9780A6" w:rsidR="00BD4B19" w:rsidRDefault="00BD4B19">
      <w:pPr>
        <w:suppressAutoHyphens w:val="0"/>
        <w:autoSpaceDN/>
        <w:spacing w:after="160" w:line="259" w:lineRule="auto"/>
        <w:textAlignment w:val="auto"/>
        <w:rPr>
          <w:rFonts w:cs="Arial"/>
          <w:i/>
          <w:szCs w:val="18"/>
          <w:lang w:val="bg-BG"/>
        </w:rPr>
      </w:pPr>
      <w:r>
        <w:rPr>
          <w:rFonts w:cs="Arial"/>
          <w:i/>
          <w:szCs w:val="18"/>
          <w:lang w:val="bg-BG"/>
        </w:rPr>
        <w:br w:type="page"/>
      </w:r>
    </w:p>
    <w:p w14:paraId="5B2F4E13" w14:textId="77777777" w:rsidR="00155B2B" w:rsidRDefault="00155B2B" w:rsidP="00155B2B">
      <w:pPr>
        <w:rPr>
          <w:rFonts w:cs="Arial"/>
          <w:i/>
          <w:szCs w:val="18"/>
          <w:lang w:val="bg-BG"/>
        </w:rPr>
      </w:pPr>
    </w:p>
    <w:p w14:paraId="5C5D7EC6" w14:textId="7A4C034B" w:rsidR="00155B2B" w:rsidRPr="00803FD1" w:rsidRDefault="00155B2B" w:rsidP="009A4ED8">
      <w:pPr>
        <w:spacing w:line="360" w:lineRule="auto"/>
        <w:jc w:val="both"/>
        <w:rPr>
          <w:rFonts w:cs="Arial"/>
          <w:i/>
          <w:szCs w:val="18"/>
          <w:lang w:val="bg-BG"/>
        </w:rPr>
      </w:pPr>
      <w:r w:rsidRPr="00F874D9">
        <w:rPr>
          <w:rFonts w:cs="Arial"/>
          <w:b/>
          <w:szCs w:val="18"/>
          <w:lang w:val="bg-BG"/>
        </w:rPr>
        <w:t>Описание на процеса:</w:t>
      </w:r>
    </w:p>
    <w:p w14:paraId="5635FCD5" w14:textId="51273D72" w:rsidR="00155B2B" w:rsidRDefault="00155B2B" w:rsidP="009A4ED8">
      <w:pPr>
        <w:spacing w:line="360" w:lineRule="auto"/>
        <w:jc w:val="both"/>
        <w:rPr>
          <w:rFonts w:cs="Arial"/>
          <w:i/>
          <w:szCs w:val="20"/>
          <w:lang w:val="bg-BG"/>
        </w:rPr>
      </w:pPr>
      <w:r w:rsidRPr="00E61A04">
        <w:rPr>
          <w:rFonts w:cs="Arial"/>
          <w:i/>
          <w:szCs w:val="20"/>
          <w:lang w:val="bg-BG"/>
        </w:rPr>
        <w:t>Таблица 4.</w:t>
      </w:r>
      <w:r w:rsidRPr="00DA1A53">
        <w:rPr>
          <w:rFonts w:cs="Arial"/>
          <w:i/>
          <w:szCs w:val="20"/>
        </w:rPr>
        <w:t>5</w:t>
      </w:r>
      <w:r w:rsidRPr="00E61A04">
        <w:rPr>
          <w:rFonts w:cs="Arial"/>
          <w:i/>
          <w:szCs w:val="20"/>
          <w:lang w:val="bg-BG"/>
        </w:rPr>
        <w:t>.</w:t>
      </w:r>
      <w:r>
        <w:rPr>
          <w:rFonts w:cs="Arial"/>
          <w:i/>
          <w:szCs w:val="20"/>
          <w:lang w:val="bg-BG"/>
        </w:rPr>
        <w:t xml:space="preserve"> </w:t>
      </w:r>
      <w:r w:rsidRPr="00803FD1">
        <w:rPr>
          <w:rFonts w:cs="Arial"/>
          <w:i/>
          <w:szCs w:val="18"/>
          <w:lang w:val="bg-BG"/>
        </w:rPr>
        <w:t xml:space="preserve">Промяна на основни данни – </w:t>
      </w:r>
      <w:r w:rsidR="00816D6A">
        <w:rPr>
          <w:rFonts w:cs="Arial"/>
          <w:i/>
          <w:szCs w:val="18"/>
          <w:lang w:val="bg-BG"/>
        </w:rPr>
        <w:t>промяна на параметри на измервателната група</w:t>
      </w:r>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2265"/>
        <w:gridCol w:w="1276"/>
        <w:gridCol w:w="1276"/>
        <w:gridCol w:w="1134"/>
        <w:gridCol w:w="1884"/>
      </w:tblGrid>
      <w:tr w:rsidR="00155B2B" w:rsidRPr="00BE1662" w14:paraId="73B9B2FF"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70316320" w14:textId="77777777" w:rsidR="00155B2B" w:rsidRPr="00BE1662" w:rsidRDefault="00155B2B" w:rsidP="00BB6C67">
            <w:pPr>
              <w:rPr>
                <w:rFonts w:cs="Arial"/>
                <w:b w:val="0"/>
                <w:color w:val="auto"/>
                <w:sz w:val="18"/>
                <w:szCs w:val="18"/>
              </w:rPr>
            </w:pPr>
            <w:r w:rsidRPr="00BE1662">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3019" w:type="dxa"/>
            <w:gridSpan w:val="2"/>
            <w:tcBorders>
              <w:top w:val="none" w:sz="0" w:space="0" w:color="auto"/>
              <w:left w:val="none" w:sz="0" w:space="0" w:color="auto"/>
              <w:right w:val="none" w:sz="0" w:space="0" w:color="auto"/>
            </w:tcBorders>
            <w:hideMark/>
          </w:tcPr>
          <w:p w14:paraId="31B4A41C" w14:textId="77777777" w:rsidR="00155B2B" w:rsidRPr="00BE1662" w:rsidRDefault="00155B2B" w:rsidP="00BB6C67">
            <w:pPr>
              <w:rPr>
                <w:rFonts w:cs="Arial"/>
                <w:b w:val="0"/>
                <w:sz w:val="18"/>
                <w:szCs w:val="18"/>
                <w:lang w:val="bg-BG"/>
              </w:rPr>
            </w:pPr>
            <w:r w:rsidRPr="00BE1662">
              <w:rPr>
                <w:rFonts w:cs="Arial"/>
                <w:sz w:val="18"/>
                <w:szCs w:val="18"/>
                <w:lang w:val="bg-BG"/>
              </w:rPr>
              <w:t>Транзакция</w:t>
            </w:r>
          </w:p>
        </w:tc>
        <w:tc>
          <w:tcPr>
            <w:tcW w:w="1276" w:type="dxa"/>
            <w:vMerge w:val="restart"/>
            <w:hideMark/>
          </w:tcPr>
          <w:p w14:paraId="7A0885C8" w14:textId="77777777" w:rsidR="00155B2B" w:rsidRPr="00BE1662" w:rsidRDefault="00155B2B" w:rsidP="00BB6C67">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none" w:sz="0" w:space="0" w:color="auto"/>
              <w:left w:val="none" w:sz="0" w:space="0" w:color="auto"/>
              <w:right w:val="none" w:sz="0" w:space="0" w:color="auto"/>
            </w:tcBorders>
            <w:hideMark/>
          </w:tcPr>
          <w:p w14:paraId="34015207" w14:textId="77777777" w:rsidR="00155B2B" w:rsidRPr="00BE1662" w:rsidRDefault="00155B2B" w:rsidP="00BB6C67">
            <w:pPr>
              <w:rPr>
                <w:rFonts w:cs="Arial"/>
                <w:b w:val="0"/>
                <w:sz w:val="18"/>
                <w:szCs w:val="18"/>
                <w:lang w:val="bg-BG"/>
              </w:rPr>
            </w:pPr>
            <w:r w:rsidRPr="00BE1662">
              <w:rPr>
                <w:rFonts w:cs="Arial"/>
                <w:sz w:val="18"/>
                <w:szCs w:val="18"/>
                <w:lang w:val="bg-BG"/>
              </w:rPr>
              <w:t>Получател</w:t>
            </w:r>
          </w:p>
        </w:tc>
        <w:tc>
          <w:tcPr>
            <w:tcW w:w="1134" w:type="dxa"/>
            <w:vMerge w:val="restart"/>
            <w:hideMark/>
          </w:tcPr>
          <w:p w14:paraId="31B4A080" w14:textId="77777777" w:rsidR="00155B2B" w:rsidRPr="00BE1662" w:rsidRDefault="00155B2B" w:rsidP="00BB6C67">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884" w:type="dxa"/>
            <w:vMerge w:val="restart"/>
            <w:hideMark/>
          </w:tcPr>
          <w:p w14:paraId="797E0CB0" w14:textId="77777777" w:rsidR="00155B2B" w:rsidRPr="00BE1662" w:rsidRDefault="00155B2B" w:rsidP="00BB6C67">
            <w:pPr>
              <w:rPr>
                <w:rFonts w:cs="Arial"/>
                <w:b w:val="0"/>
                <w:sz w:val="18"/>
                <w:szCs w:val="18"/>
                <w:lang w:val="bg-BG"/>
              </w:rPr>
            </w:pPr>
            <w:r w:rsidRPr="00BE1662">
              <w:rPr>
                <w:rFonts w:cs="Arial"/>
                <w:sz w:val="18"/>
                <w:szCs w:val="18"/>
                <w:lang w:val="bg-BG"/>
              </w:rPr>
              <w:t>Действие</w:t>
            </w:r>
          </w:p>
        </w:tc>
      </w:tr>
      <w:tr w:rsidR="0050072A" w:rsidRPr="00BE1662" w14:paraId="74BD87EB" w14:textId="77777777" w:rsidTr="0053325E">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tcPr>
          <w:p w14:paraId="38A8BAAD" w14:textId="77777777" w:rsidR="0050072A" w:rsidRPr="00BE1662" w:rsidRDefault="0050072A" w:rsidP="00BB6C67">
            <w:pPr>
              <w:rPr>
                <w:rFonts w:cs="Arial"/>
                <w:sz w:val="18"/>
                <w:szCs w:val="18"/>
                <w:lang w:val="bg-BG"/>
              </w:rPr>
            </w:pPr>
          </w:p>
        </w:tc>
        <w:tc>
          <w:tcPr>
            <w:cnfStyle w:val="000010000000" w:firstRow="0" w:lastRow="0" w:firstColumn="0" w:lastColumn="0" w:oddVBand="1" w:evenVBand="0" w:oddHBand="0" w:evenHBand="0" w:firstRowFirstColumn="0" w:firstRowLastColumn="0" w:lastRowFirstColumn="0" w:lastRowLastColumn="0"/>
            <w:tcW w:w="3019" w:type="dxa"/>
            <w:gridSpan w:val="2"/>
            <w:tcBorders>
              <w:top w:val="none" w:sz="0" w:space="0" w:color="auto"/>
              <w:left w:val="none" w:sz="0" w:space="0" w:color="auto"/>
              <w:bottom w:val="none" w:sz="0" w:space="0" w:color="auto"/>
              <w:right w:val="none" w:sz="0" w:space="0" w:color="auto"/>
            </w:tcBorders>
          </w:tcPr>
          <w:p w14:paraId="3C0E44AE" w14:textId="77777777" w:rsidR="0050072A" w:rsidRPr="00BE1662" w:rsidRDefault="0050072A" w:rsidP="00BB6C67">
            <w:pPr>
              <w:rPr>
                <w:rFonts w:cs="Arial"/>
                <w:sz w:val="18"/>
                <w:szCs w:val="18"/>
                <w:lang w:val="bg-BG"/>
              </w:rPr>
            </w:pPr>
          </w:p>
        </w:tc>
        <w:tc>
          <w:tcPr>
            <w:tcW w:w="1276" w:type="dxa"/>
            <w:vMerge/>
            <w:tcBorders>
              <w:top w:val="none" w:sz="0" w:space="0" w:color="auto"/>
              <w:bottom w:val="none" w:sz="0" w:space="0" w:color="auto"/>
            </w:tcBorders>
          </w:tcPr>
          <w:p w14:paraId="0A6DAC25" w14:textId="77777777" w:rsidR="0050072A" w:rsidRPr="00BE1662" w:rsidRDefault="0050072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tcPr>
          <w:p w14:paraId="2C71AE41" w14:textId="77777777" w:rsidR="0050072A" w:rsidRPr="00BE1662" w:rsidRDefault="0050072A" w:rsidP="00BB6C67">
            <w:pPr>
              <w:rPr>
                <w:rFonts w:cs="Arial"/>
                <w:sz w:val="18"/>
                <w:szCs w:val="18"/>
                <w:lang w:val="bg-BG"/>
              </w:rPr>
            </w:pPr>
          </w:p>
        </w:tc>
        <w:tc>
          <w:tcPr>
            <w:tcW w:w="1134" w:type="dxa"/>
            <w:vMerge/>
            <w:tcBorders>
              <w:top w:val="none" w:sz="0" w:space="0" w:color="auto"/>
              <w:bottom w:val="none" w:sz="0" w:space="0" w:color="auto"/>
            </w:tcBorders>
          </w:tcPr>
          <w:p w14:paraId="2036D0E7" w14:textId="77777777" w:rsidR="0050072A" w:rsidRPr="00BE1662" w:rsidRDefault="0050072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p>
        </w:tc>
        <w:tc>
          <w:tcPr>
            <w:cnfStyle w:val="000100000000" w:firstRow="0" w:lastRow="0" w:firstColumn="0" w:lastColumn="1" w:oddVBand="0" w:evenVBand="0" w:oddHBand="0" w:evenHBand="0" w:firstRowFirstColumn="0" w:firstRowLastColumn="0" w:lastRowFirstColumn="0" w:lastRowLastColumn="0"/>
            <w:tcW w:w="1884" w:type="dxa"/>
            <w:vMerge/>
            <w:tcBorders>
              <w:top w:val="none" w:sz="0" w:space="0" w:color="auto"/>
              <w:bottom w:val="none" w:sz="0" w:space="0" w:color="auto"/>
              <w:right w:val="none" w:sz="0" w:space="0" w:color="auto"/>
            </w:tcBorders>
          </w:tcPr>
          <w:p w14:paraId="71F8E6DC" w14:textId="77777777" w:rsidR="0050072A" w:rsidRPr="00BE1662" w:rsidRDefault="0050072A" w:rsidP="00BB6C67">
            <w:pPr>
              <w:rPr>
                <w:rFonts w:cs="Arial"/>
                <w:sz w:val="18"/>
                <w:szCs w:val="18"/>
                <w:lang w:val="bg-BG"/>
              </w:rPr>
            </w:pPr>
          </w:p>
        </w:tc>
      </w:tr>
      <w:tr w:rsidR="00155B2B" w:rsidRPr="00BE1662" w14:paraId="5AFE40C0" w14:textId="77777777" w:rsidTr="00BB6C67">
        <w:trPr>
          <w:trHeight w:val="145"/>
        </w:trPr>
        <w:tc>
          <w:tcPr>
            <w:cnfStyle w:val="001000000000" w:firstRow="0" w:lastRow="0" w:firstColumn="1" w:lastColumn="0" w:oddVBand="0" w:evenVBand="0" w:oddHBand="0" w:evenHBand="0" w:firstRowFirstColumn="0" w:firstRowLastColumn="0" w:lastRowFirstColumn="0" w:lastRowLastColumn="0"/>
            <w:tcW w:w="633" w:type="dxa"/>
            <w:vMerge/>
            <w:hideMark/>
          </w:tcPr>
          <w:p w14:paraId="3614D29B" w14:textId="77777777" w:rsidR="00155B2B" w:rsidRPr="00BE1662" w:rsidRDefault="00155B2B" w:rsidP="00BB6C67">
            <w:pPr>
              <w:rPr>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57E0426C" w14:textId="77777777" w:rsidR="00155B2B" w:rsidRPr="00BE1662" w:rsidRDefault="00155B2B" w:rsidP="00BB6C67">
            <w:pPr>
              <w:rPr>
                <w:rFonts w:cs="Arial"/>
                <w:b/>
                <w:sz w:val="18"/>
                <w:szCs w:val="18"/>
                <w:lang w:val="bg-BG"/>
              </w:rPr>
            </w:pPr>
            <w:r w:rsidRPr="00BE1662">
              <w:rPr>
                <w:rFonts w:cs="Arial"/>
                <w:b/>
                <w:sz w:val="18"/>
                <w:szCs w:val="18"/>
                <w:lang w:val="bg-BG"/>
              </w:rPr>
              <w:t>Код</w:t>
            </w:r>
          </w:p>
        </w:tc>
        <w:tc>
          <w:tcPr>
            <w:tcW w:w="2265" w:type="dxa"/>
            <w:hideMark/>
          </w:tcPr>
          <w:p w14:paraId="51611954" w14:textId="77777777" w:rsidR="00155B2B" w:rsidRPr="00BE1662" w:rsidRDefault="00155B2B" w:rsidP="00BB6C67">
            <w:pPr>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BE1662">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left w:val="none" w:sz="0" w:space="0" w:color="auto"/>
              <w:right w:val="none" w:sz="0" w:space="0" w:color="auto"/>
            </w:tcBorders>
            <w:hideMark/>
          </w:tcPr>
          <w:p w14:paraId="15157B2B" w14:textId="77777777" w:rsidR="00155B2B" w:rsidRPr="00BE1662" w:rsidRDefault="00155B2B" w:rsidP="00BB6C67">
            <w:pPr>
              <w:rPr>
                <w:b/>
                <w:sz w:val="18"/>
                <w:szCs w:val="18"/>
              </w:rPr>
            </w:pPr>
          </w:p>
        </w:tc>
        <w:tc>
          <w:tcPr>
            <w:tcW w:w="1276" w:type="dxa"/>
            <w:vMerge/>
            <w:hideMark/>
          </w:tcPr>
          <w:p w14:paraId="7422D751" w14:textId="77777777" w:rsidR="00155B2B" w:rsidRPr="00BE1662" w:rsidRDefault="00155B2B" w:rsidP="00BB6C67">
            <w:pPr>
              <w:cnfStyle w:val="000000000000" w:firstRow="0" w:lastRow="0" w:firstColumn="0" w:lastColumn="0" w:oddVBand="0" w:evenVBand="0" w:oddHBand="0"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1134" w:type="dxa"/>
            <w:vMerge/>
            <w:tcBorders>
              <w:left w:val="none" w:sz="0" w:space="0" w:color="auto"/>
              <w:right w:val="none" w:sz="0" w:space="0" w:color="auto"/>
            </w:tcBorders>
            <w:hideMark/>
          </w:tcPr>
          <w:p w14:paraId="77AB2F31" w14:textId="77777777" w:rsidR="00155B2B" w:rsidRPr="00BE1662" w:rsidRDefault="00155B2B" w:rsidP="00BB6C67">
            <w:pPr>
              <w:rPr>
                <w:b/>
                <w:sz w:val="18"/>
                <w:szCs w:val="18"/>
              </w:rPr>
            </w:pPr>
          </w:p>
        </w:tc>
        <w:tc>
          <w:tcPr>
            <w:cnfStyle w:val="000100000000" w:firstRow="0" w:lastRow="0" w:firstColumn="0" w:lastColumn="1" w:oddVBand="0" w:evenVBand="0" w:oddHBand="0" w:evenHBand="0" w:firstRowFirstColumn="0" w:firstRowLastColumn="0" w:lastRowFirstColumn="0" w:lastRowLastColumn="0"/>
            <w:tcW w:w="1884" w:type="dxa"/>
            <w:vMerge/>
            <w:hideMark/>
          </w:tcPr>
          <w:p w14:paraId="7D3E52DF" w14:textId="77777777" w:rsidR="00155B2B" w:rsidRPr="00BE1662" w:rsidRDefault="00155B2B" w:rsidP="00BB6C67">
            <w:pPr>
              <w:rPr>
                <w:b w:val="0"/>
                <w:sz w:val="18"/>
                <w:szCs w:val="18"/>
              </w:rPr>
            </w:pPr>
          </w:p>
        </w:tc>
      </w:tr>
      <w:tr w:rsidR="00155B2B" w:rsidRPr="009E3F82" w14:paraId="40E19C30" w14:textId="77777777" w:rsidTr="00BB6C67">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6706FCCF" w14:textId="77777777" w:rsidR="00155B2B" w:rsidRPr="00BE1662" w:rsidRDefault="00155B2B" w:rsidP="00BB6C67">
            <w:pPr>
              <w:rPr>
                <w:rFonts w:cs="Arial"/>
                <w:sz w:val="18"/>
                <w:szCs w:val="18"/>
              </w:rPr>
            </w:pPr>
            <w:r w:rsidRPr="00BE1662">
              <w:rPr>
                <w:rFonts w:cs="Arial"/>
                <w:sz w:val="18"/>
                <w:szCs w:val="18"/>
              </w:rPr>
              <w:t>1.A</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121D8318" w14:textId="77777777" w:rsidR="00155B2B" w:rsidRPr="002A41D1" w:rsidRDefault="00155B2B" w:rsidP="00AD55FB">
            <w:pPr>
              <w:rPr>
                <w:rFonts w:cs="Arial"/>
                <w:b w:val="0"/>
                <w:sz w:val="18"/>
                <w:szCs w:val="18"/>
                <w:lang w:val="bg-BG"/>
              </w:rPr>
            </w:pPr>
            <w:r w:rsidRPr="00BE1662">
              <w:rPr>
                <w:rFonts w:cs="Arial"/>
                <w:b w:val="0"/>
                <w:sz w:val="18"/>
                <w:szCs w:val="18"/>
              </w:rPr>
              <w:t>52</w:t>
            </w:r>
            <w:r w:rsidRPr="00BE1662">
              <w:rPr>
                <w:rFonts w:cs="Arial"/>
                <w:b w:val="0"/>
                <w:sz w:val="18"/>
                <w:szCs w:val="18"/>
                <w:lang w:val="bg-BG"/>
              </w:rPr>
              <w:t>1</w:t>
            </w:r>
          </w:p>
        </w:tc>
        <w:tc>
          <w:tcPr>
            <w:tcW w:w="2265" w:type="dxa"/>
            <w:tcBorders>
              <w:top w:val="none" w:sz="0" w:space="0" w:color="auto"/>
              <w:bottom w:val="none" w:sz="0" w:space="0" w:color="auto"/>
            </w:tcBorders>
            <w:hideMark/>
          </w:tcPr>
          <w:p w14:paraId="113AE6CB" w14:textId="3B80175F" w:rsidR="00155B2B" w:rsidRPr="00DA1A53" w:rsidRDefault="00816D6A"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rPr>
            </w:pPr>
            <w:r w:rsidRPr="00BE1662">
              <w:rPr>
                <w:rFonts w:cs="Arial"/>
                <w:b w:val="0"/>
                <w:sz w:val="18"/>
                <w:szCs w:val="18"/>
                <w:lang w:val="bg-BG"/>
              </w:rPr>
              <w:t>Промяна на основни данни –</w:t>
            </w:r>
            <w:r>
              <w:rPr>
                <w:rFonts w:cs="Arial"/>
                <w:b w:val="0"/>
                <w:sz w:val="18"/>
                <w:szCs w:val="18"/>
                <w:lang w:val="bg-BG"/>
              </w:rPr>
              <w:t xml:space="preserve"> промяна на параметри на измервателната група</w:t>
            </w:r>
            <w:r w:rsidRPr="004B4936">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1BB4C0A1" w14:textId="79C7CD18" w:rsidR="00155B2B" w:rsidRPr="002A41D1" w:rsidRDefault="00BB4AF6" w:rsidP="00AD55FB">
            <w:pPr>
              <w:rPr>
                <w:rFonts w:cs="Arial"/>
                <w:b w:val="0"/>
                <w:sz w:val="18"/>
                <w:szCs w:val="18"/>
                <w:lang w:val="bg-BG"/>
              </w:rPr>
            </w:pPr>
            <w:r>
              <w:rPr>
                <w:rFonts w:cs="Arial"/>
                <w:b w:val="0"/>
                <w:color w:val="000000"/>
                <w:kern w:val="24"/>
                <w:sz w:val="18"/>
                <w:szCs w:val="18"/>
                <w:lang w:val="bg-BG"/>
              </w:rPr>
              <w:t>ОРМ</w:t>
            </w:r>
          </w:p>
        </w:tc>
        <w:tc>
          <w:tcPr>
            <w:tcW w:w="1276" w:type="dxa"/>
            <w:tcBorders>
              <w:top w:val="none" w:sz="0" w:space="0" w:color="auto"/>
              <w:bottom w:val="none" w:sz="0" w:space="0" w:color="auto"/>
            </w:tcBorders>
            <w:hideMark/>
          </w:tcPr>
          <w:p w14:paraId="004EB3E3" w14:textId="77777777" w:rsidR="00155B2B" w:rsidRPr="002A41D1" w:rsidRDefault="00155B2B" w:rsidP="00AD55FB">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b w:val="0"/>
                <w:sz w:val="18"/>
                <w:szCs w:val="18"/>
                <w:lang w:val="bg-BG"/>
              </w:rPr>
              <w:t>КБГ</w:t>
            </w:r>
            <w:r w:rsidRPr="00BE1662">
              <w:rPr>
                <w:rFonts w:cs="Arial"/>
                <w:b w:val="0"/>
                <w:sz w:val="18"/>
                <w:szCs w:val="18"/>
              </w:rPr>
              <w:t>/</w:t>
            </w:r>
            <w:r w:rsidRPr="00BE1662">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6657C54F" w14:textId="084060AB" w:rsidR="00155B2B" w:rsidRPr="002A41D1" w:rsidRDefault="00155B2B" w:rsidP="00BB4AF6">
            <w:pPr>
              <w:jc w:val="left"/>
              <w:rPr>
                <w:rFonts w:cs="Arial"/>
                <w:b w:val="0"/>
                <w:sz w:val="18"/>
                <w:szCs w:val="18"/>
                <w:lang w:val="bg-BG"/>
              </w:rPr>
            </w:pPr>
            <w:r w:rsidRPr="00BE1662">
              <w:rPr>
                <w:rFonts w:cs="Arial"/>
                <w:b w:val="0"/>
                <w:sz w:val="18"/>
                <w:szCs w:val="18"/>
                <w:lang w:val="bg-BG"/>
              </w:rPr>
              <w:t xml:space="preserve">Денят, следващ деня на смяната в системата на </w:t>
            </w:r>
            <w:r w:rsidR="00BB4AF6">
              <w:rPr>
                <w:rFonts w:cs="Arial"/>
                <w:b w:val="0"/>
                <w:sz w:val="18"/>
                <w:szCs w:val="18"/>
                <w:lang w:val="bg-BG"/>
              </w:rPr>
              <w:t>ОРМ</w:t>
            </w:r>
            <w:r w:rsidRPr="00BE1662">
              <w:rPr>
                <w:rFonts w:cs="Arial"/>
                <w:b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884" w:type="dxa"/>
            <w:tcBorders>
              <w:top w:val="none" w:sz="0" w:space="0" w:color="auto"/>
              <w:bottom w:val="none" w:sz="0" w:space="0" w:color="auto"/>
              <w:right w:val="none" w:sz="0" w:space="0" w:color="auto"/>
            </w:tcBorders>
            <w:hideMark/>
          </w:tcPr>
          <w:p w14:paraId="50394A3B" w14:textId="43D3000A" w:rsidR="00155B2B" w:rsidRPr="00DA1A53" w:rsidRDefault="00BB4AF6" w:rsidP="00BB6C67">
            <w:pPr>
              <w:jc w:val="left"/>
              <w:rPr>
                <w:rFonts w:cs="Arial"/>
                <w:b w:val="0"/>
                <w:sz w:val="18"/>
                <w:szCs w:val="18"/>
              </w:rPr>
            </w:pPr>
            <w:r>
              <w:rPr>
                <w:rFonts w:cs="Arial"/>
                <w:b w:val="0"/>
                <w:sz w:val="18"/>
                <w:szCs w:val="18"/>
                <w:lang w:val="bg-BG"/>
              </w:rPr>
              <w:t>ОРМ</w:t>
            </w:r>
            <w:r w:rsidRPr="00BE1662">
              <w:rPr>
                <w:rFonts w:cs="Arial"/>
                <w:b w:val="0"/>
                <w:sz w:val="18"/>
                <w:szCs w:val="18"/>
                <w:lang w:val="bg-BG"/>
              </w:rPr>
              <w:t xml:space="preserve"> </w:t>
            </w:r>
            <w:r w:rsidR="00155B2B" w:rsidRPr="00BE1662">
              <w:rPr>
                <w:rFonts w:cs="Arial"/>
                <w:b w:val="0"/>
                <w:sz w:val="18"/>
                <w:szCs w:val="18"/>
                <w:lang w:val="bg-BG"/>
              </w:rPr>
              <w:t>изпраща само промени в данните</w:t>
            </w:r>
            <w:r w:rsidR="00155B2B" w:rsidRPr="00DA1A53">
              <w:rPr>
                <w:rFonts w:cs="Arial"/>
                <w:sz w:val="18"/>
                <w:szCs w:val="18"/>
              </w:rPr>
              <w:t>.</w:t>
            </w:r>
          </w:p>
        </w:tc>
      </w:tr>
    </w:tbl>
    <w:p w14:paraId="2A31C6B7" w14:textId="77777777" w:rsidR="00155B2B" w:rsidRDefault="00155B2B" w:rsidP="00155B2B">
      <w:pPr>
        <w:rPr>
          <w:lang w:val="bg-BG"/>
        </w:rPr>
      </w:pPr>
    </w:p>
    <w:p w14:paraId="52A115D3" w14:textId="77777777" w:rsidR="00155B2B" w:rsidRDefault="00155B2B" w:rsidP="00155B2B">
      <w:pPr>
        <w:suppressAutoHyphens w:val="0"/>
        <w:autoSpaceDN/>
        <w:spacing w:after="160" w:line="259" w:lineRule="auto"/>
        <w:textAlignment w:val="auto"/>
        <w:rPr>
          <w:lang w:val="bg-BG"/>
        </w:rPr>
      </w:pPr>
      <w:r>
        <w:rPr>
          <w:lang w:val="bg-BG"/>
        </w:rPr>
        <w:br w:type="page"/>
      </w:r>
    </w:p>
    <w:p w14:paraId="08CF141A" w14:textId="77777777" w:rsidR="00155B2B" w:rsidRPr="009D17CA" w:rsidRDefault="00155B2B" w:rsidP="00155B2B">
      <w:pPr>
        <w:rPr>
          <w:b/>
          <w:lang w:val="bg-BG"/>
        </w:rPr>
      </w:pPr>
      <w:r w:rsidRPr="009D17CA">
        <w:rPr>
          <w:b/>
          <w:lang w:val="bg-BG"/>
        </w:rPr>
        <w:lastRenderedPageBreak/>
        <w:t>4.3.1.2.</w:t>
      </w:r>
      <w:r w:rsidRPr="009D17CA">
        <w:rPr>
          <w:b/>
          <w:lang w:val="bg-BG"/>
        </w:rPr>
        <w:tab/>
      </w:r>
      <w:proofErr w:type="spellStart"/>
      <w:r w:rsidRPr="00DA1A53">
        <w:rPr>
          <w:b/>
        </w:rPr>
        <w:t>Промяна</w:t>
      </w:r>
      <w:proofErr w:type="spellEnd"/>
      <w:r w:rsidRPr="00DA1A53">
        <w:rPr>
          <w:b/>
        </w:rPr>
        <w:t xml:space="preserve"> на </w:t>
      </w:r>
      <w:proofErr w:type="spellStart"/>
      <w:r w:rsidRPr="00DA1A53">
        <w:rPr>
          <w:b/>
        </w:rPr>
        <w:t>основни</w:t>
      </w:r>
      <w:proofErr w:type="spellEnd"/>
      <w:r w:rsidRPr="00DA1A53">
        <w:rPr>
          <w:b/>
        </w:rPr>
        <w:t xml:space="preserve"> </w:t>
      </w:r>
      <w:proofErr w:type="spellStart"/>
      <w:r w:rsidRPr="00DA1A53">
        <w:rPr>
          <w:b/>
        </w:rPr>
        <w:t>данни</w:t>
      </w:r>
      <w:proofErr w:type="spellEnd"/>
      <w:r w:rsidRPr="00DA1A53">
        <w:rPr>
          <w:b/>
        </w:rPr>
        <w:t xml:space="preserve"> – </w:t>
      </w:r>
      <w:proofErr w:type="spellStart"/>
      <w:r w:rsidRPr="00DA1A53">
        <w:rPr>
          <w:b/>
        </w:rPr>
        <w:t>промяна</w:t>
      </w:r>
      <w:proofErr w:type="spellEnd"/>
      <w:r w:rsidRPr="00DA1A53">
        <w:rPr>
          <w:b/>
        </w:rPr>
        <w:t xml:space="preserve"> на </w:t>
      </w:r>
      <w:proofErr w:type="spellStart"/>
      <w:r>
        <w:rPr>
          <w:b/>
          <w:lang w:val="bg-BG"/>
        </w:rPr>
        <w:t>товаров</w:t>
      </w:r>
      <w:proofErr w:type="spellEnd"/>
      <w:r>
        <w:rPr>
          <w:b/>
          <w:lang w:val="bg-BG"/>
        </w:rPr>
        <w:t xml:space="preserve"> </w:t>
      </w:r>
      <w:proofErr w:type="spellStart"/>
      <w:r w:rsidRPr="00DA1A53">
        <w:rPr>
          <w:b/>
        </w:rPr>
        <w:t>профил</w:t>
      </w:r>
      <w:proofErr w:type="spellEnd"/>
    </w:p>
    <w:p w14:paraId="0B42D1C3" w14:textId="77777777" w:rsidR="00155B2B" w:rsidRPr="00A57729" w:rsidRDefault="00155B2B" w:rsidP="00155B2B">
      <w:pPr>
        <w:rPr>
          <w:lang w:val="bg-BG"/>
        </w:rPr>
      </w:pPr>
    </w:p>
    <w:p w14:paraId="1D75CEAE" w14:textId="77777777" w:rsidR="00155B2B" w:rsidRDefault="00155B2B" w:rsidP="00155B2B">
      <w:pPr>
        <w:rPr>
          <w:b/>
          <w:lang w:val="bg-BG"/>
        </w:rPr>
      </w:pPr>
      <w:r>
        <w:rPr>
          <w:b/>
          <w:lang w:val="bg-BG"/>
        </w:rPr>
        <w:t>Основни правила:</w:t>
      </w:r>
    </w:p>
    <w:p w14:paraId="4B869C76" w14:textId="77777777" w:rsidR="00155B2B" w:rsidRDefault="00155B2B" w:rsidP="00155B2B">
      <w:pPr>
        <w:rPr>
          <w:b/>
          <w:lang w:val="bg-BG"/>
        </w:rPr>
      </w:pPr>
    </w:p>
    <w:p w14:paraId="062D3E00" w14:textId="3F0DCDB6" w:rsidR="00155B2B" w:rsidRPr="007131E3" w:rsidRDefault="00816D6A" w:rsidP="00155B2B">
      <w:pPr>
        <w:rPr>
          <w:lang w:val="bg-BG"/>
        </w:rPr>
      </w:pPr>
      <w:r w:rsidRPr="007131E3">
        <w:rPr>
          <w:lang w:val="bg-BG"/>
        </w:rPr>
        <w:t xml:space="preserve">При промяна на типа </w:t>
      </w:r>
      <w:proofErr w:type="spellStart"/>
      <w:r w:rsidRPr="007131E3">
        <w:rPr>
          <w:lang w:val="bg-BG"/>
        </w:rPr>
        <w:t>товаров</w:t>
      </w:r>
      <w:proofErr w:type="spellEnd"/>
      <w:r w:rsidRPr="007131E3">
        <w:rPr>
          <w:lang w:val="bg-BG"/>
        </w:rPr>
        <w:t xml:space="preserve"> профил на ТИ, </w:t>
      </w:r>
      <w:r>
        <w:rPr>
          <w:lang w:val="bg-BG"/>
        </w:rPr>
        <w:t xml:space="preserve">ОРМ предоставя на КБГ </w:t>
      </w:r>
      <w:r w:rsidRPr="00BC5045">
        <w:rPr>
          <w:lang w:val="bg-BG"/>
        </w:rPr>
        <w:t xml:space="preserve">чрез </w:t>
      </w:r>
      <w:r>
        <w:t>UTILMD</w:t>
      </w:r>
      <w:r w:rsidRPr="00BC5045">
        <w:rPr>
          <w:lang w:val="bg-BG"/>
        </w:rPr>
        <w:t xml:space="preserve"> съобщение </w:t>
      </w:r>
      <w:r>
        <w:rPr>
          <w:lang w:val="bg-BG"/>
        </w:rPr>
        <w:t>транзакция 523, информация</w:t>
      </w:r>
      <w:r>
        <w:t xml:space="preserve"> </w:t>
      </w:r>
      <w:r w:rsidRPr="007131E3">
        <w:rPr>
          <w:lang w:val="bg-BG"/>
        </w:rPr>
        <w:t xml:space="preserve">за новия тип </w:t>
      </w:r>
      <w:proofErr w:type="spellStart"/>
      <w:r w:rsidRPr="007131E3">
        <w:rPr>
          <w:lang w:val="bg-BG"/>
        </w:rPr>
        <w:t>товаров</w:t>
      </w:r>
      <w:proofErr w:type="spellEnd"/>
      <w:r w:rsidRPr="007131E3">
        <w:rPr>
          <w:lang w:val="bg-BG"/>
        </w:rPr>
        <w:t xml:space="preserve"> профил.</w:t>
      </w:r>
      <w:r w:rsidR="00155B2B" w:rsidRPr="007131E3">
        <w:rPr>
          <w:lang w:val="bg-BG"/>
        </w:rPr>
        <w:t xml:space="preserve"> </w:t>
      </w:r>
    </w:p>
    <w:p w14:paraId="10B04564" w14:textId="77777777" w:rsidR="00155B2B" w:rsidRDefault="00155B2B" w:rsidP="00155B2B">
      <w:pPr>
        <w:rPr>
          <w:b/>
          <w:lang w:val="bg-BG"/>
        </w:rPr>
      </w:pPr>
    </w:p>
    <w:p w14:paraId="5562DA6E" w14:textId="77777777" w:rsidR="00155B2B" w:rsidRPr="00336FD6" w:rsidRDefault="00155B2B" w:rsidP="00155B2B">
      <w:pPr>
        <w:rPr>
          <w:b/>
          <w:lang w:val="bg-BG"/>
        </w:rPr>
      </w:pPr>
      <w:r w:rsidRPr="00336FD6">
        <w:rPr>
          <w:b/>
          <w:lang w:val="bg-BG"/>
        </w:rPr>
        <w:t>Диаграма на процеса:</w:t>
      </w:r>
    </w:p>
    <w:p w14:paraId="4C628447" w14:textId="77777777" w:rsidR="00155B2B" w:rsidRDefault="00155B2B" w:rsidP="00155B2B">
      <w:pPr>
        <w:rPr>
          <w:lang w:val="bg-BG"/>
        </w:rPr>
      </w:pPr>
    </w:p>
    <w:p w14:paraId="7A797B38" w14:textId="77777777" w:rsidR="00155B2B" w:rsidRDefault="00155B2B" w:rsidP="00155B2B">
      <w:pPr>
        <w:rPr>
          <w:lang w:val="bg-BG"/>
        </w:rPr>
      </w:pPr>
    </w:p>
    <w:p w14:paraId="217914F9" w14:textId="77777777" w:rsidR="00155B2B" w:rsidRDefault="00155B2B" w:rsidP="00155B2B">
      <w:pPr>
        <w:jc w:val="center"/>
        <w:rPr>
          <w:lang w:val="bg-BG"/>
        </w:rPr>
      </w:pPr>
      <w:r>
        <w:rPr>
          <w:noProof/>
          <w:lang w:val="bg-BG" w:eastAsia="bg-BG" w:bidi="ar-SA"/>
        </w:rPr>
        <w:drawing>
          <wp:inline distT="0" distB="0" distL="0" distR="0" wp14:anchorId="60ED091E" wp14:editId="0083BB1D">
            <wp:extent cx="2409825" cy="2581275"/>
            <wp:effectExtent l="0" t="0" r="9525" b="9525"/>
            <wp:docPr id="25"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MD_change_master_data_4.3.3.3.jpg"/>
                    <pic:cNvPicPr/>
                  </pic:nvPicPr>
                  <pic:blipFill>
                    <a:blip r:embed="rId14">
                      <a:extLst>
                        <a:ext uri="{28A0092B-C50C-407E-A947-70E740481C1C}">
                          <a14:useLocalDpi xmlns:a14="http://schemas.microsoft.com/office/drawing/2010/main" val="0"/>
                        </a:ext>
                      </a:extLst>
                    </a:blip>
                    <a:stretch>
                      <a:fillRect/>
                    </a:stretch>
                  </pic:blipFill>
                  <pic:spPr>
                    <a:xfrm>
                      <a:off x="0" y="0"/>
                      <a:ext cx="2409825" cy="2581275"/>
                    </a:xfrm>
                    <a:prstGeom prst="rect">
                      <a:avLst/>
                    </a:prstGeom>
                  </pic:spPr>
                </pic:pic>
              </a:graphicData>
            </a:graphic>
          </wp:inline>
        </w:drawing>
      </w:r>
    </w:p>
    <w:p w14:paraId="3D265139" w14:textId="77777777" w:rsidR="00155B2B" w:rsidRDefault="00155B2B" w:rsidP="00155B2B">
      <w:pPr>
        <w:rPr>
          <w:lang w:val="bg-BG"/>
        </w:rPr>
      </w:pPr>
    </w:p>
    <w:p w14:paraId="0206DD77" w14:textId="77777777" w:rsidR="00155B2B" w:rsidRDefault="00155B2B" w:rsidP="00155B2B">
      <w:pPr>
        <w:pStyle w:val="Caption"/>
        <w:jc w:val="center"/>
        <w:rPr>
          <w:b w:val="0"/>
          <w:i/>
          <w:lang w:val="bg-BG"/>
        </w:rPr>
      </w:pPr>
      <w:r w:rsidRPr="00D40CE3">
        <w:rPr>
          <w:b w:val="0"/>
          <w:i/>
        </w:rPr>
        <w:t xml:space="preserve">Фигура </w:t>
      </w:r>
      <w:r w:rsidRPr="00D40CE3">
        <w:rPr>
          <w:b w:val="0"/>
          <w:i/>
          <w:lang w:val="bg-BG"/>
        </w:rPr>
        <w:t>4.</w:t>
      </w:r>
      <w:r w:rsidRPr="00DA1A53">
        <w:rPr>
          <w:b w:val="0"/>
          <w:i/>
          <w:lang w:val="en-US"/>
        </w:rPr>
        <w:t>6</w:t>
      </w:r>
      <w:r w:rsidRPr="00D40CE3">
        <w:rPr>
          <w:b w:val="0"/>
          <w:i/>
          <w:lang w:val="bg-BG"/>
        </w:rPr>
        <w:t>. Промяна на основни данни – промяна на профил</w:t>
      </w:r>
    </w:p>
    <w:p w14:paraId="5C6AC4F8" w14:textId="77777777" w:rsidR="00155B2B" w:rsidRDefault="00155B2B" w:rsidP="00155B2B">
      <w:pPr>
        <w:suppressAutoHyphens w:val="0"/>
        <w:autoSpaceDN/>
        <w:spacing w:after="160" w:line="259" w:lineRule="auto"/>
        <w:textAlignment w:val="auto"/>
        <w:rPr>
          <w:lang w:val="bg-BG" w:eastAsia="en-US" w:bidi="ar-SA"/>
        </w:rPr>
      </w:pPr>
    </w:p>
    <w:p w14:paraId="06CE9A95" w14:textId="6E34245A" w:rsidR="00155B2B" w:rsidRDefault="00155B2B" w:rsidP="009A4ED8">
      <w:pPr>
        <w:spacing w:line="360" w:lineRule="auto"/>
        <w:jc w:val="both"/>
        <w:rPr>
          <w:lang w:val="bg-BG" w:eastAsia="en-US" w:bidi="ar-SA"/>
        </w:rPr>
      </w:pPr>
      <w:r w:rsidRPr="0029383A">
        <w:rPr>
          <w:b/>
          <w:lang w:val="bg-BG" w:eastAsia="en-US" w:bidi="ar-SA"/>
        </w:rPr>
        <w:t>Описание на процеса:</w:t>
      </w:r>
    </w:p>
    <w:p w14:paraId="6EAB4E2B" w14:textId="61639504" w:rsidR="00155B2B" w:rsidRPr="00B816C8" w:rsidRDefault="00155B2B" w:rsidP="009A4ED8">
      <w:pPr>
        <w:spacing w:line="360" w:lineRule="auto"/>
        <w:jc w:val="both"/>
        <w:rPr>
          <w:lang w:val="bg-BG" w:eastAsia="en-US" w:bidi="ar-SA"/>
        </w:rPr>
      </w:pPr>
      <w:r w:rsidRPr="00E61A04">
        <w:rPr>
          <w:rFonts w:cs="Arial"/>
          <w:i/>
          <w:szCs w:val="20"/>
          <w:lang w:val="bg-BG"/>
        </w:rPr>
        <w:t>Таблица 4.</w:t>
      </w:r>
      <w:r w:rsidRPr="00DA1A53">
        <w:rPr>
          <w:rFonts w:cs="Arial"/>
          <w:i/>
          <w:szCs w:val="20"/>
        </w:rPr>
        <w:t>6</w:t>
      </w:r>
      <w:r w:rsidRPr="00E61A04">
        <w:rPr>
          <w:rFonts w:cs="Arial"/>
          <w:i/>
          <w:szCs w:val="20"/>
          <w:lang w:val="bg-BG"/>
        </w:rPr>
        <w:t>.</w:t>
      </w:r>
      <w:r>
        <w:rPr>
          <w:rFonts w:cs="Arial"/>
          <w:i/>
          <w:szCs w:val="20"/>
          <w:lang w:val="bg-BG"/>
        </w:rPr>
        <w:t xml:space="preserve"> </w:t>
      </w:r>
      <w:r w:rsidRPr="004E3C7B">
        <w:rPr>
          <w:rFonts w:cs="Arial"/>
          <w:i/>
          <w:szCs w:val="20"/>
          <w:lang w:val="bg-BG"/>
        </w:rPr>
        <w:t>Промяна на основни данни – промяна на профил</w:t>
      </w:r>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2265"/>
        <w:gridCol w:w="1276"/>
        <w:gridCol w:w="1276"/>
        <w:gridCol w:w="1134"/>
        <w:gridCol w:w="1884"/>
      </w:tblGrid>
      <w:tr w:rsidR="00155B2B" w:rsidRPr="00624ED1" w14:paraId="27143A6F"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3CE2C5BA" w14:textId="77777777" w:rsidR="00155B2B" w:rsidRPr="00B112FB" w:rsidRDefault="00155B2B" w:rsidP="006F2B69">
            <w:pPr>
              <w:rPr>
                <w:rFonts w:cs="Arial"/>
                <w:sz w:val="18"/>
                <w:szCs w:val="18"/>
                <w:lang w:val="bg-BG"/>
              </w:rPr>
            </w:pPr>
            <w:r w:rsidRPr="00B112F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3019" w:type="dxa"/>
            <w:gridSpan w:val="2"/>
            <w:tcBorders>
              <w:top w:val="none" w:sz="0" w:space="0" w:color="auto"/>
              <w:left w:val="none" w:sz="0" w:space="0" w:color="auto"/>
              <w:right w:val="none" w:sz="0" w:space="0" w:color="auto"/>
            </w:tcBorders>
            <w:hideMark/>
          </w:tcPr>
          <w:p w14:paraId="62C83F05" w14:textId="77777777" w:rsidR="00155B2B" w:rsidRPr="00B112FB" w:rsidRDefault="00155B2B" w:rsidP="006F2B69">
            <w:pPr>
              <w:rPr>
                <w:rFonts w:cs="Arial"/>
                <w:b w:val="0"/>
                <w:sz w:val="18"/>
                <w:szCs w:val="18"/>
                <w:lang w:val="bg-BG"/>
              </w:rPr>
            </w:pPr>
            <w:r w:rsidRPr="00B112FB">
              <w:rPr>
                <w:rFonts w:cs="Arial"/>
                <w:sz w:val="18"/>
                <w:szCs w:val="18"/>
                <w:lang w:val="bg-BG"/>
              </w:rPr>
              <w:t>Транзакция</w:t>
            </w:r>
          </w:p>
        </w:tc>
        <w:tc>
          <w:tcPr>
            <w:tcW w:w="1276" w:type="dxa"/>
            <w:vMerge w:val="restart"/>
            <w:hideMark/>
          </w:tcPr>
          <w:p w14:paraId="3726837A" w14:textId="77777777" w:rsidR="00155B2B" w:rsidRPr="00B112FB" w:rsidRDefault="00155B2B"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none" w:sz="0" w:space="0" w:color="auto"/>
              <w:left w:val="none" w:sz="0" w:space="0" w:color="auto"/>
              <w:right w:val="none" w:sz="0" w:space="0" w:color="auto"/>
            </w:tcBorders>
            <w:hideMark/>
          </w:tcPr>
          <w:p w14:paraId="5B8E9EEF" w14:textId="77777777" w:rsidR="00155B2B" w:rsidRPr="00B112FB" w:rsidRDefault="00155B2B" w:rsidP="006F2B69">
            <w:pPr>
              <w:rPr>
                <w:rFonts w:cs="Arial"/>
                <w:b w:val="0"/>
                <w:sz w:val="18"/>
                <w:szCs w:val="18"/>
                <w:lang w:val="bg-BG"/>
              </w:rPr>
            </w:pPr>
            <w:r w:rsidRPr="00B112FB">
              <w:rPr>
                <w:rFonts w:cs="Arial"/>
                <w:sz w:val="18"/>
                <w:szCs w:val="18"/>
                <w:lang w:val="bg-BG"/>
              </w:rPr>
              <w:t>Получател</w:t>
            </w:r>
          </w:p>
        </w:tc>
        <w:tc>
          <w:tcPr>
            <w:tcW w:w="1134" w:type="dxa"/>
            <w:vMerge w:val="restart"/>
            <w:hideMark/>
          </w:tcPr>
          <w:p w14:paraId="097418D6" w14:textId="77777777" w:rsidR="00155B2B" w:rsidRPr="00B112FB" w:rsidRDefault="00155B2B"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884" w:type="dxa"/>
            <w:vMerge w:val="restart"/>
            <w:hideMark/>
          </w:tcPr>
          <w:p w14:paraId="45E96D55" w14:textId="77777777" w:rsidR="00155B2B" w:rsidRPr="00B112FB" w:rsidRDefault="00155B2B" w:rsidP="006F2B69">
            <w:pPr>
              <w:rPr>
                <w:rFonts w:cs="Arial"/>
                <w:b w:val="0"/>
                <w:sz w:val="18"/>
                <w:szCs w:val="18"/>
                <w:lang w:val="bg-BG"/>
              </w:rPr>
            </w:pPr>
            <w:r w:rsidRPr="00B112FB">
              <w:rPr>
                <w:rFonts w:cs="Arial"/>
                <w:sz w:val="18"/>
                <w:szCs w:val="18"/>
                <w:lang w:val="bg-BG"/>
              </w:rPr>
              <w:t>Действие</w:t>
            </w:r>
          </w:p>
        </w:tc>
      </w:tr>
      <w:tr w:rsidR="00155B2B" w:rsidRPr="00624ED1" w14:paraId="7325ADFE"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4E128505" w14:textId="77777777" w:rsidR="00155B2B" w:rsidRPr="00504826" w:rsidRDefault="00155B2B" w:rsidP="00BB6C67">
            <w:pPr>
              <w:jc w:val="left"/>
              <w:rPr>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378602B5" w14:textId="77777777" w:rsidR="00155B2B" w:rsidRPr="00504826" w:rsidRDefault="00155B2B" w:rsidP="00BB6C67">
            <w:pPr>
              <w:jc w:val="left"/>
              <w:rPr>
                <w:rFonts w:cs="Arial"/>
                <w:b/>
                <w:sz w:val="18"/>
                <w:szCs w:val="18"/>
                <w:lang w:val="bg-BG"/>
              </w:rPr>
            </w:pPr>
            <w:r w:rsidRPr="00504826">
              <w:rPr>
                <w:rFonts w:cs="Arial"/>
                <w:b/>
                <w:sz w:val="18"/>
                <w:szCs w:val="18"/>
                <w:lang w:val="bg-BG"/>
              </w:rPr>
              <w:t>Код</w:t>
            </w:r>
          </w:p>
        </w:tc>
        <w:tc>
          <w:tcPr>
            <w:tcW w:w="2265" w:type="dxa"/>
            <w:tcBorders>
              <w:top w:val="none" w:sz="0" w:space="0" w:color="auto"/>
              <w:bottom w:val="none" w:sz="0" w:space="0" w:color="auto"/>
            </w:tcBorders>
            <w:hideMark/>
          </w:tcPr>
          <w:p w14:paraId="2B22B731"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hideMark/>
          </w:tcPr>
          <w:p w14:paraId="6DDA99AE" w14:textId="77777777" w:rsidR="00155B2B" w:rsidRPr="00504826" w:rsidRDefault="00155B2B" w:rsidP="00BB6C67">
            <w:pPr>
              <w:jc w:val="left"/>
              <w:rPr>
                <w:b/>
                <w:sz w:val="18"/>
                <w:szCs w:val="18"/>
              </w:rPr>
            </w:pPr>
          </w:p>
        </w:tc>
        <w:tc>
          <w:tcPr>
            <w:tcW w:w="1276" w:type="dxa"/>
            <w:vMerge/>
            <w:tcBorders>
              <w:top w:val="none" w:sz="0" w:space="0" w:color="auto"/>
              <w:bottom w:val="none" w:sz="0" w:space="0" w:color="auto"/>
            </w:tcBorders>
            <w:hideMark/>
          </w:tcPr>
          <w:p w14:paraId="7646A1F7"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hideMark/>
          </w:tcPr>
          <w:p w14:paraId="0EC08761" w14:textId="77777777" w:rsidR="00155B2B" w:rsidRPr="00504826" w:rsidRDefault="00155B2B" w:rsidP="00BB6C67">
            <w:pPr>
              <w:jc w:val="left"/>
              <w:rPr>
                <w:b/>
                <w:sz w:val="18"/>
                <w:szCs w:val="18"/>
              </w:rPr>
            </w:pPr>
          </w:p>
        </w:tc>
        <w:tc>
          <w:tcPr>
            <w:cnfStyle w:val="000100000000" w:firstRow="0" w:lastRow="0" w:firstColumn="0" w:lastColumn="1" w:oddVBand="0" w:evenVBand="0" w:oddHBand="0" w:evenHBand="0" w:firstRowFirstColumn="0" w:firstRowLastColumn="0" w:lastRowFirstColumn="0" w:lastRowLastColumn="0"/>
            <w:tcW w:w="1884" w:type="dxa"/>
            <w:vMerge/>
            <w:tcBorders>
              <w:top w:val="none" w:sz="0" w:space="0" w:color="auto"/>
              <w:bottom w:val="none" w:sz="0" w:space="0" w:color="auto"/>
              <w:right w:val="none" w:sz="0" w:space="0" w:color="auto"/>
            </w:tcBorders>
            <w:hideMark/>
          </w:tcPr>
          <w:p w14:paraId="0B165774" w14:textId="77777777" w:rsidR="00155B2B" w:rsidRPr="00504826" w:rsidRDefault="00155B2B" w:rsidP="00BB6C67">
            <w:pPr>
              <w:jc w:val="left"/>
              <w:rPr>
                <w:b w:val="0"/>
                <w:sz w:val="18"/>
                <w:szCs w:val="18"/>
              </w:rPr>
            </w:pPr>
          </w:p>
        </w:tc>
      </w:tr>
      <w:tr w:rsidR="00155B2B" w:rsidRPr="009E3F82" w14:paraId="55165CE4" w14:textId="77777777" w:rsidTr="00BB6C67">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0790D39A" w14:textId="77777777" w:rsidR="00155B2B" w:rsidRPr="00B112FB" w:rsidRDefault="00155B2B" w:rsidP="006F2B69">
            <w:pPr>
              <w:rPr>
                <w:rFonts w:cs="Arial"/>
                <w:sz w:val="18"/>
                <w:szCs w:val="18"/>
              </w:rPr>
            </w:pPr>
            <w:r w:rsidRPr="00B112FB">
              <w:rPr>
                <w:rFonts w:cs="Arial"/>
                <w:sz w:val="18"/>
                <w:szCs w:val="18"/>
              </w:rPr>
              <w:t>1.C</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5A1264D4" w14:textId="77777777" w:rsidR="00155B2B" w:rsidRPr="00624ED1" w:rsidRDefault="00155B2B" w:rsidP="006F2B69">
            <w:pPr>
              <w:rPr>
                <w:rFonts w:cs="Arial"/>
                <w:b w:val="0"/>
                <w:sz w:val="18"/>
                <w:szCs w:val="18"/>
                <w:lang w:val="bg-BG"/>
              </w:rPr>
            </w:pPr>
            <w:r w:rsidRPr="00624ED1">
              <w:rPr>
                <w:rFonts w:cs="Arial"/>
                <w:b w:val="0"/>
                <w:sz w:val="18"/>
                <w:szCs w:val="18"/>
              </w:rPr>
              <w:t>52</w:t>
            </w:r>
            <w:r w:rsidRPr="00A3467E">
              <w:rPr>
                <w:rFonts w:cs="Arial"/>
                <w:b w:val="0"/>
                <w:sz w:val="18"/>
                <w:szCs w:val="18"/>
                <w:lang w:val="bg-BG"/>
              </w:rPr>
              <w:t>3</w:t>
            </w:r>
          </w:p>
        </w:tc>
        <w:tc>
          <w:tcPr>
            <w:tcW w:w="2265" w:type="dxa"/>
            <w:tcBorders>
              <w:top w:val="none" w:sz="0" w:space="0" w:color="auto"/>
              <w:bottom w:val="none" w:sz="0" w:space="0" w:color="auto"/>
            </w:tcBorders>
            <w:hideMark/>
          </w:tcPr>
          <w:p w14:paraId="0EB30777" w14:textId="77777777" w:rsidR="00155B2B" w:rsidRPr="002A41D1"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b w:val="0"/>
                <w:sz w:val="18"/>
                <w:szCs w:val="18"/>
                <w:lang w:val="bg-BG"/>
              </w:rPr>
              <w:t>Промяна на основни данни – промяна на профил.</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053209AB" w14:textId="77777777" w:rsidR="00155B2B" w:rsidRPr="002A41D1" w:rsidRDefault="00155B2B" w:rsidP="006F2B69">
            <w:pPr>
              <w:rPr>
                <w:rFonts w:cs="Arial"/>
                <w:b w:val="0"/>
                <w:sz w:val="18"/>
                <w:szCs w:val="18"/>
                <w:lang w:val="bg-BG"/>
              </w:rPr>
            </w:pPr>
            <w:r w:rsidRPr="00B112FB">
              <w:rPr>
                <w:rFonts w:cs="Arial"/>
                <w:b w:val="0"/>
                <w:color w:val="000000"/>
                <w:kern w:val="24"/>
                <w:sz w:val="18"/>
                <w:szCs w:val="18"/>
                <w:lang w:val="bg-BG"/>
              </w:rPr>
              <w:t>ОРМ</w:t>
            </w:r>
          </w:p>
        </w:tc>
        <w:tc>
          <w:tcPr>
            <w:tcW w:w="1276" w:type="dxa"/>
            <w:tcBorders>
              <w:top w:val="none" w:sz="0" w:space="0" w:color="auto"/>
              <w:bottom w:val="none" w:sz="0" w:space="0" w:color="auto"/>
            </w:tcBorders>
            <w:hideMark/>
          </w:tcPr>
          <w:p w14:paraId="6BA9A9C1" w14:textId="77777777" w:rsidR="00155B2B" w:rsidRPr="002A41D1" w:rsidRDefault="00155B2B" w:rsidP="006F2B69">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b w:val="0"/>
                <w:sz w:val="18"/>
                <w:szCs w:val="18"/>
                <w:lang w:val="bg-BG"/>
              </w:rPr>
              <w:t>КБГ</w:t>
            </w:r>
            <w:r w:rsidRPr="00B112FB">
              <w:rPr>
                <w:rFonts w:cs="Arial"/>
                <w:b w:val="0"/>
                <w:sz w:val="18"/>
                <w:szCs w:val="18"/>
              </w:rPr>
              <w:t>/</w:t>
            </w:r>
            <w:r w:rsidRPr="00B112FB">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66E239A3" w14:textId="77777777" w:rsidR="00155B2B" w:rsidRPr="002A41D1" w:rsidRDefault="00155B2B" w:rsidP="00BB6C67">
            <w:pPr>
              <w:jc w:val="left"/>
              <w:rPr>
                <w:rFonts w:cs="Arial"/>
                <w:b w:val="0"/>
                <w:sz w:val="18"/>
                <w:szCs w:val="18"/>
                <w:lang w:val="bg-BG"/>
              </w:rPr>
            </w:pPr>
            <w:r w:rsidRPr="00B112FB">
              <w:rPr>
                <w:rFonts w:cs="Arial"/>
                <w:b w:val="0"/>
                <w:sz w:val="18"/>
                <w:szCs w:val="18"/>
                <w:lang w:val="bg-BG"/>
              </w:rPr>
              <w:t>Денят следващ деня на промяната в системата на ОРМ.</w:t>
            </w:r>
          </w:p>
        </w:tc>
        <w:tc>
          <w:tcPr>
            <w:cnfStyle w:val="000100000000" w:firstRow="0" w:lastRow="0" w:firstColumn="0" w:lastColumn="1" w:oddVBand="0" w:evenVBand="0" w:oddHBand="0" w:evenHBand="0" w:firstRowFirstColumn="0" w:firstRowLastColumn="0" w:lastRowFirstColumn="0" w:lastRowLastColumn="0"/>
            <w:tcW w:w="1884" w:type="dxa"/>
            <w:tcBorders>
              <w:top w:val="none" w:sz="0" w:space="0" w:color="auto"/>
              <w:bottom w:val="none" w:sz="0" w:space="0" w:color="auto"/>
              <w:right w:val="none" w:sz="0" w:space="0" w:color="auto"/>
            </w:tcBorders>
            <w:hideMark/>
          </w:tcPr>
          <w:p w14:paraId="0FCA0B0B" w14:textId="77777777" w:rsidR="00155B2B" w:rsidRPr="002A41D1" w:rsidRDefault="00155B2B" w:rsidP="00BB6C67">
            <w:pPr>
              <w:jc w:val="left"/>
              <w:rPr>
                <w:rFonts w:cs="Arial"/>
                <w:b w:val="0"/>
                <w:sz w:val="18"/>
                <w:szCs w:val="18"/>
                <w:lang w:val="bg-BG"/>
              </w:rPr>
            </w:pPr>
            <w:r w:rsidRPr="00B112FB">
              <w:rPr>
                <w:rFonts w:cs="Arial"/>
                <w:b w:val="0"/>
                <w:sz w:val="18"/>
                <w:szCs w:val="18"/>
                <w:lang w:val="bg-BG"/>
              </w:rPr>
              <w:t>ОРМ изпраща само промени в данните.</w:t>
            </w:r>
          </w:p>
        </w:tc>
      </w:tr>
    </w:tbl>
    <w:p w14:paraId="55F683FF" w14:textId="1C55A6F1" w:rsidR="00C87C8A" w:rsidRDefault="00C87C8A" w:rsidP="00155B2B">
      <w:pPr>
        <w:pStyle w:val="Heading3"/>
        <w:ind w:left="1440"/>
        <w:rPr>
          <w:rFonts w:cs="Arial"/>
          <w:b w:val="0"/>
        </w:rPr>
      </w:pPr>
    </w:p>
    <w:p w14:paraId="1CF22553" w14:textId="77777777" w:rsidR="00C87C8A" w:rsidRDefault="00C87C8A">
      <w:pPr>
        <w:suppressAutoHyphens w:val="0"/>
        <w:autoSpaceDN/>
        <w:spacing w:after="160" w:line="259" w:lineRule="auto"/>
        <w:textAlignment w:val="auto"/>
        <w:rPr>
          <w:rFonts w:eastAsiaTheme="majorEastAsia" w:cs="Arial"/>
          <w:bCs/>
        </w:rPr>
      </w:pPr>
      <w:r>
        <w:rPr>
          <w:rFonts w:cs="Arial"/>
          <w:b/>
        </w:rPr>
        <w:br w:type="page"/>
      </w:r>
    </w:p>
    <w:p w14:paraId="74528217" w14:textId="77777777" w:rsidR="00155B2B" w:rsidRPr="00DA1A53" w:rsidRDefault="00155B2B" w:rsidP="00155B2B">
      <w:pPr>
        <w:pStyle w:val="Heading3"/>
        <w:ind w:left="1440"/>
        <w:rPr>
          <w:rFonts w:cs="Arial"/>
          <w:b w:val="0"/>
        </w:rPr>
      </w:pPr>
    </w:p>
    <w:p w14:paraId="4BFB3379" w14:textId="77777777" w:rsidR="00834113" w:rsidRPr="00BC5045" w:rsidRDefault="00834113" w:rsidP="00834113">
      <w:pPr>
        <w:rPr>
          <w:b/>
          <w:lang w:val="bg-BG"/>
        </w:rPr>
      </w:pPr>
      <w:r w:rsidRPr="00E3672E">
        <w:rPr>
          <w:b/>
          <w:lang w:val="bg-BG"/>
        </w:rPr>
        <w:t>4.3.1.3.</w:t>
      </w:r>
      <w:r w:rsidRPr="00E3672E">
        <w:rPr>
          <w:b/>
          <w:lang w:val="bg-BG"/>
        </w:rPr>
        <w:tab/>
      </w:r>
      <w:r w:rsidRPr="004B4936">
        <w:rPr>
          <w:b/>
          <w:lang w:val="bg-BG"/>
        </w:rPr>
        <w:t xml:space="preserve">Промяна на основни данни – </w:t>
      </w:r>
      <w:r>
        <w:rPr>
          <w:b/>
          <w:lang w:val="bg-BG"/>
        </w:rPr>
        <w:t>промяна на параметри за фактуриране</w:t>
      </w:r>
    </w:p>
    <w:p w14:paraId="7EF28797" w14:textId="77777777" w:rsidR="00834113" w:rsidRDefault="00834113" w:rsidP="00834113">
      <w:pPr>
        <w:rPr>
          <w:lang w:val="bg-BG"/>
        </w:rPr>
      </w:pPr>
    </w:p>
    <w:p w14:paraId="39489581" w14:textId="77777777" w:rsidR="00834113" w:rsidRPr="00642513" w:rsidRDefault="00834113" w:rsidP="00834113">
      <w:pPr>
        <w:rPr>
          <w:b/>
          <w:lang w:val="bg-BG"/>
        </w:rPr>
      </w:pPr>
      <w:r w:rsidRPr="00642513">
        <w:rPr>
          <w:b/>
          <w:lang w:val="bg-BG"/>
        </w:rPr>
        <w:t>Основни правила:</w:t>
      </w:r>
    </w:p>
    <w:p w14:paraId="309C5433" w14:textId="77777777" w:rsidR="00834113" w:rsidRDefault="00834113" w:rsidP="00834113">
      <w:pPr>
        <w:rPr>
          <w:lang w:val="bg-BG"/>
        </w:rPr>
      </w:pPr>
    </w:p>
    <w:p w14:paraId="7856F64D" w14:textId="3236DC9A" w:rsidR="00834113" w:rsidRDefault="00834113" w:rsidP="00834113">
      <w:pPr>
        <w:rPr>
          <w:lang w:val="bg-BG"/>
        </w:rPr>
      </w:pPr>
      <w:r>
        <w:rPr>
          <w:lang w:val="bg-BG"/>
        </w:rPr>
        <w:t xml:space="preserve">При промяна на </w:t>
      </w:r>
      <w:r w:rsidR="003077AB">
        <w:rPr>
          <w:lang w:val="bg-BG"/>
        </w:rPr>
        <w:t>параметър</w:t>
      </w:r>
      <w:r>
        <w:rPr>
          <w:lang w:val="bg-BG"/>
        </w:rPr>
        <w:t xml:space="preserve"> за фактуриране, ОРМ предоставя на ДЕЕ </w:t>
      </w:r>
      <w:r w:rsidRPr="00BC5045">
        <w:rPr>
          <w:lang w:val="bg-BG"/>
        </w:rPr>
        <w:t xml:space="preserve">чрез </w:t>
      </w:r>
      <w:r>
        <w:t>UTILMD</w:t>
      </w:r>
      <w:r w:rsidRPr="00BC5045">
        <w:rPr>
          <w:lang w:val="bg-BG"/>
        </w:rPr>
        <w:t xml:space="preserve"> съобщение </w:t>
      </w:r>
      <w:r>
        <w:rPr>
          <w:lang w:val="bg-BG"/>
        </w:rPr>
        <w:t xml:space="preserve">транзакция 524, информация за дата на промяната и </w:t>
      </w:r>
      <w:r w:rsidR="003077AB">
        <w:rPr>
          <w:lang w:val="bg-BG"/>
        </w:rPr>
        <w:t xml:space="preserve">стойността </w:t>
      </w:r>
      <w:r>
        <w:rPr>
          <w:lang w:val="bg-BG"/>
        </w:rPr>
        <w:t xml:space="preserve">на </w:t>
      </w:r>
      <w:r w:rsidR="003077AB">
        <w:rPr>
          <w:lang w:val="bg-BG"/>
        </w:rPr>
        <w:t xml:space="preserve">съответната характеристика </w:t>
      </w:r>
      <w:r>
        <w:rPr>
          <w:lang w:val="bg-BG"/>
        </w:rPr>
        <w:t>за фактуриране:</w:t>
      </w:r>
    </w:p>
    <w:p w14:paraId="3B33D6A4" w14:textId="77777777" w:rsidR="00834113" w:rsidRPr="00BC5045" w:rsidRDefault="00834113" w:rsidP="00834113">
      <w:pPr>
        <w:pStyle w:val="ListParagraph"/>
        <w:numPr>
          <w:ilvl w:val="0"/>
          <w:numId w:val="49"/>
        </w:numPr>
        <w:rPr>
          <w:lang w:val="bg-BG"/>
        </w:rPr>
      </w:pPr>
      <w:r w:rsidRPr="00BC5045">
        <w:rPr>
          <w:rFonts w:ascii="Arial" w:hAnsi="Arial"/>
          <w:sz w:val="20"/>
          <w:lang w:val="bg-BG"/>
        </w:rPr>
        <w:t xml:space="preserve">Категория фактуриране, </w:t>
      </w:r>
    </w:p>
    <w:p w14:paraId="4EBE365B" w14:textId="77777777" w:rsidR="00834113" w:rsidRPr="00BC5045" w:rsidRDefault="00834113" w:rsidP="00834113">
      <w:pPr>
        <w:pStyle w:val="ListParagraph"/>
        <w:numPr>
          <w:ilvl w:val="0"/>
          <w:numId w:val="49"/>
        </w:numPr>
        <w:rPr>
          <w:lang w:val="bg-BG"/>
        </w:rPr>
      </w:pPr>
      <w:r w:rsidRPr="00BC5045">
        <w:rPr>
          <w:rFonts w:ascii="Arial" w:hAnsi="Arial"/>
          <w:sz w:val="20"/>
          <w:lang w:val="bg-BG"/>
        </w:rPr>
        <w:t>Фактуриране достъп до електроразпределите</w:t>
      </w:r>
      <w:r>
        <w:rPr>
          <w:rFonts w:ascii="Arial" w:hAnsi="Arial"/>
          <w:sz w:val="20"/>
          <w:lang w:val="bg-BG"/>
        </w:rPr>
        <w:t>л</w:t>
      </w:r>
      <w:r w:rsidRPr="00BC5045">
        <w:rPr>
          <w:rFonts w:ascii="Arial" w:hAnsi="Arial"/>
          <w:sz w:val="20"/>
          <w:lang w:val="bg-BG"/>
        </w:rPr>
        <w:t>ната мрежа</w:t>
      </w:r>
    </w:p>
    <w:p w14:paraId="723826A9" w14:textId="77777777" w:rsidR="00834113" w:rsidRPr="00BC5045" w:rsidRDefault="00834113" w:rsidP="00834113">
      <w:pPr>
        <w:pStyle w:val="ListParagraph"/>
        <w:numPr>
          <w:ilvl w:val="0"/>
          <w:numId w:val="49"/>
        </w:numPr>
        <w:rPr>
          <w:lang w:val="bg-BG"/>
        </w:rPr>
      </w:pPr>
      <w:r w:rsidRPr="00BC5045">
        <w:rPr>
          <w:rFonts w:ascii="Arial" w:hAnsi="Arial"/>
          <w:sz w:val="20"/>
          <w:lang w:val="bg-BG"/>
        </w:rPr>
        <w:t>Фактуриране надбавка за реактивна енергия</w:t>
      </w:r>
    </w:p>
    <w:p w14:paraId="6F3006EB" w14:textId="77777777" w:rsidR="00834113" w:rsidRPr="00BC5045" w:rsidRDefault="00834113" w:rsidP="00834113">
      <w:pPr>
        <w:pStyle w:val="ListParagraph"/>
        <w:numPr>
          <w:ilvl w:val="0"/>
          <w:numId w:val="49"/>
        </w:numPr>
        <w:rPr>
          <w:lang w:val="bg-BG"/>
        </w:rPr>
      </w:pPr>
      <w:r w:rsidRPr="00BC5045">
        <w:rPr>
          <w:rFonts w:ascii="Arial" w:hAnsi="Arial"/>
          <w:sz w:val="20"/>
          <w:lang w:val="bg-BG"/>
        </w:rPr>
        <w:t>Фактуриране пренос</w:t>
      </w:r>
      <w:r>
        <w:rPr>
          <w:rFonts w:ascii="Arial" w:hAnsi="Arial"/>
          <w:sz w:val="20"/>
          <w:lang w:val="bg-BG"/>
        </w:rPr>
        <w:t xml:space="preserve"> през </w:t>
      </w:r>
      <w:r w:rsidRPr="00BC5045">
        <w:rPr>
          <w:rFonts w:ascii="Arial" w:hAnsi="Arial"/>
          <w:sz w:val="20"/>
          <w:lang w:val="bg-BG"/>
        </w:rPr>
        <w:t>електроразпределите</w:t>
      </w:r>
      <w:r>
        <w:rPr>
          <w:rFonts w:ascii="Arial" w:hAnsi="Arial"/>
          <w:sz w:val="20"/>
          <w:lang w:val="bg-BG"/>
        </w:rPr>
        <w:t>л</w:t>
      </w:r>
      <w:r w:rsidRPr="00BC5045">
        <w:rPr>
          <w:rFonts w:ascii="Arial" w:hAnsi="Arial"/>
          <w:sz w:val="20"/>
          <w:lang w:val="bg-BG"/>
        </w:rPr>
        <w:t>ната мрежа</w:t>
      </w:r>
    </w:p>
    <w:p w14:paraId="20866A5F" w14:textId="525D5FB8" w:rsidR="00834113" w:rsidRPr="00BC5045" w:rsidRDefault="00834113" w:rsidP="00834113">
      <w:pPr>
        <w:rPr>
          <w:lang w:val="bg-BG"/>
        </w:rPr>
      </w:pPr>
      <w:r>
        <w:rPr>
          <w:lang w:val="bg-BG"/>
        </w:rPr>
        <w:t xml:space="preserve"> </w:t>
      </w:r>
      <w:r w:rsidR="003077AB">
        <w:rPr>
          <w:lang w:val="bg-BG"/>
        </w:rPr>
        <w:t>При промяна на повече от един параметри на фактуриране, всеки един е в отделно съобщение.</w:t>
      </w:r>
    </w:p>
    <w:p w14:paraId="5FAB81DF" w14:textId="77777777" w:rsidR="00834113" w:rsidRDefault="00834113" w:rsidP="00834113">
      <w:pPr>
        <w:rPr>
          <w:b/>
          <w:lang w:val="bg-BG"/>
        </w:rPr>
      </w:pPr>
    </w:p>
    <w:p w14:paraId="51A22D2A" w14:textId="77777777" w:rsidR="00834113" w:rsidRPr="008B2EFC" w:rsidRDefault="00834113" w:rsidP="00834113">
      <w:pPr>
        <w:rPr>
          <w:b/>
          <w:lang w:val="bg-BG"/>
        </w:rPr>
      </w:pPr>
      <w:r w:rsidRPr="008B2EFC">
        <w:rPr>
          <w:b/>
          <w:lang w:val="bg-BG"/>
        </w:rPr>
        <w:t>Диаграма на процеса:</w:t>
      </w:r>
    </w:p>
    <w:p w14:paraId="55AB8657" w14:textId="77777777" w:rsidR="00834113" w:rsidRPr="00BC503F" w:rsidRDefault="00834113" w:rsidP="00834113">
      <w:pPr>
        <w:rPr>
          <w:lang w:val="bg-BG"/>
        </w:rPr>
      </w:pPr>
    </w:p>
    <w:p w14:paraId="304D8888" w14:textId="77777777" w:rsidR="00834113" w:rsidRDefault="00834113" w:rsidP="00834113">
      <w:pPr>
        <w:keepNext/>
        <w:jc w:val="center"/>
      </w:pPr>
      <w:r>
        <w:rPr>
          <w:noProof/>
          <w:lang w:val="bg-BG" w:eastAsia="bg-BG" w:bidi="ar-SA"/>
        </w:rPr>
        <w:drawing>
          <wp:inline distT="0" distB="0" distL="0" distR="0" wp14:anchorId="6D425111" wp14:editId="242CEA78">
            <wp:extent cx="2409825" cy="25812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TILMD_change_master_data_4.3.3.3_nova_524_v20221129.jpg"/>
                    <pic:cNvPicPr/>
                  </pic:nvPicPr>
                  <pic:blipFill>
                    <a:blip r:embed="rId15">
                      <a:extLst>
                        <a:ext uri="{28A0092B-C50C-407E-A947-70E740481C1C}">
                          <a14:useLocalDpi xmlns:a14="http://schemas.microsoft.com/office/drawing/2010/main" val="0"/>
                        </a:ext>
                      </a:extLst>
                    </a:blip>
                    <a:stretch>
                      <a:fillRect/>
                    </a:stretch>
                  </pic:blipFill>
                  <pic:spPr>
                    <a:xfrm>
                      <a:off x="0" y="0"/>
                      <a:ext cx="2409825" cy="2581275"/>
                    </a:xfrm>
                    <a:prstGeom prst="rect">
                      <a:avLst/>
                    </a:prstGeom>
                  </pic:spPr>
                </pic:pic>
              </a:graphicData>
            </a:graphic>
          </wp:inline>
        </w:drawing>
      </w:r>
    </w:p>
    <w:p w14:paraId="297B837A" w14:textId="77777777" w:rsidR="00834113" w:rsidRDefault="00834113" w:rsidP="00834113">
      <w:pPr>
        <w:pStyle w:val="Caption"/>
        <w:jc w:val="center"/>
        <w:rPr>
          <w:b w:val="0"/>
          <w:i/>
          <w:lang w:val="bg-BG"/>
        </w:rPr>
      </w:pPr>
      <w:r w:rsidRPr="00CF0DA3">
        <w:rPr>
          <w:b w:val="0"/>
          <w:i/>
        </w:rPr>
        <w:t xml:space="preserve">Фигура </w:t>
      </w:r>
      <w:r w:rsidRPr="00CF0DA3">
        <w:rPr>
          <w:b w:val="0"/>
          <w:i/>
          <w:lang w:val="bg-BG"/>
        </w:rPr>
        <w:t>4.</w:t>
      </w:r>
      <w:r>
        <w:rPr>
          <w:b w:val="0"/>
          <w:i/>
          <w:lang w:val="en-US"/>
        </w:rPr>
        <w:t>7</w:t>
      </w:r>
      <w:r w:rsidRPr="00CF0DA3">
        <w:rPr>
          <w:b w:val="0"/>
          <w:i/>
          <w:lang w:val="bg-BG"/>
        </w:rPr>
        <w:t>. Промяна на основни данни –</w:t>
      </w:r>
      <w:r>
        <w:rPr>
          <w:b w:val="0"/>
          <w:i/>
          <w:lang w:val="bg-BG"/>
        </w:rPr>
        <w:t xml:space="preserve"> промяна на параметри за фактуриране</w:t>
      </w:r>
    </w:p>
    <w:p w14:paraId="7B7D073C" w14:textId="77777777" w:rsidR="009A4ED8" w:rsidRDefault="009A4ED8" w:rsidP="00834113">
      <w:pPr>
        <w:rPr>
          <w:b/>
          <w:lang w:val="bg-BG" w:eastAsia="en-US" w:bidi="ar-SA"/>
        </w:rPr>
      </w:pPr>
    </w:p>
    <w:p w14:paraId="015283E2" w14:textId="17B63378" w:rsidR="009A4ED8" w:rsidRPr="009C7554" w:rsidRDefault="00834113" w:rsidP="009A4ED8">
      <w:pPr>
        <w:spacing w:line="360" w:lineRule="auto"/>
        <w:jc w:val="both"/>
        <w:rPr>
          <w:b/>
          <w:lang w:val="bg-BG"/>
        </w:rPr>
      </w:pPr>
      <w:r w:rsidRPr="008B2EFC">
        <w:rPr>
          <w:b/>
          <w:lang w:val="bg-BG" w:eastAsia="en-US" w:bidi="ar-SA"/>
        </w:rPr>
        <w:t>Описание на процеса:</w:t>
      </w:r>
    </w:p>
    <w:p w14:paraId="232E188A" w14:textId="43E14043" w:rsidR="009A4ED8" w:rsidRPr="000A14A8" w:rsidRDefault="00834113" w:rsidP="009A4ED8">
      <w:pPr>
        <w:spacing w:line="360" w:lineRule="auto"/>
        <w:jc w:val="both"/>
        <w:rPr>
          <w:lang w:val="bg-BG" w:eastAsia="en-US" w:bidi="ar-SA"/>
        </w:rPr>
      </w:pPr>
      <w:r w:rsidRPr="004B4936">
        <w:rPr>
          <w:rFonts w:cs="Arial"/>
          <w:i/>
          <w:szCs w:val="20"/>
          <w:lang w:val="bg-BG"/>
        </w:rPr>
        <w:t>Таблица 4.7.</w:t>
      </w:r>
      <w:r w:rsidRPr="000A14A8">
        <w:rPr>
          <w:rFonts w:cs="Arial"/>
          <w:i/>
          <w:szCs w:val="20"/>
          <w:lang w:val="bg-BG"/>
        </w:rPr>
        <w:t xml:space="preserve"> Промяна на основни данни –</w:t>
      </w:r>
      <w:r>
        <w:rPr>
          <w:rFonts w:cs="Arial"/>
          <w:i/>
          <w:szCs w:val="20"/>
          <w:lang w:val="bg-BG"/>
        </w:rPr>
        <w:t xml:space="preserve"> промяна на параметри за фактуриране</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
        <w:gridCol w:w="548"/>
        <w:gridCol w:w="2334"/>
        <w:gridCol w:w="1134"/>
        <w:gridCol w:w="1255"/>
        <w:gridCol w:w="2164"/>
        <w:gridCol w:w="1699"/>
      </w:tblGrid>
      <w:tr w:rsidR="00834113" w:rsidRPr="007D14CC" w14:paraId="41E4D954" w14:textId="77777777" w:rsidTr="008D2641">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487" w:type="dxa"/>
            <w:vMerge w:val="restart"/>
            <w:hideMark/>
          </w:tcPr>
          <w:p w14:paraId="1E9A024C" w14:textId="77777777" w:rsidR="00834113" w:rsidRPr="000C5647" w:rsidRDefault="00834113" w:rsidP="006F2B69">
            <w:pPr>
              <w:rPr>
                <w:rFonts w:cs="Arial"/>
                <w:b w:val="0"/>
                <w:sz w:val="18"/>
                <w:szCs w:val="18"/>
                <w:lang w:val="bg-BG"/>
              </w:rPr>
            </w:pPr>
            <w:r w:rsidRPr="000C5647">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882" w:type="dxa"/>
            <w:gridSpan w:val="2"/>
            <w:tcBorders>
              <w:top w:val="none" w:sz="0" w:space="0" w:color="auto"/>
              <w:left w:val="none" w:sz="0" w:space="0" w:color="auto"/>
              <w:right w:val="none" w:sz="0" w:space="0" w:color="auto"/>
            </w:tcBorders>
            <w:hideMark/>
          </w:tcPr>
          <w:p w14:paraId="1556E458" w14:textId="77777777" w:rsidR="00834113" w:rsidRPr="000C5647" w:rsidRDefault="00834113" w:rsidP="006F2B69">
            <w:pPr>
              <w:rPr>
                <w:rFonts w:cs="Arial"/>
                <w:b w:val="0"/>
                <w:sz w:val="18"/>
                <w:szCs w:val="18"/>
                <w:lang w:val="bg-BG"/>
              </w:rPr>
            </w:pPr>
            <w:r w:rsidRPr="000C5647">
              <w:rPr>
                <w:rFonts w:cs="Arial"/>
                <w:sz w:val="18"/>
                <w:szCs w:val="18"/>
                <w:lang w:val="bg-BG"/>
              </w:rPr>
              <w:t>Транзакция</w:t>
            </w:r>
          </w:p>
        </w:tc>
        <w:tc>
          <w:tcPr>
            <w:tcW w:w="1134" w:type="dxa"/>
            <w:vMerge w:val="restart"/>
            <w:hideMark/>
          </w:tcPr>
          <w:p w14:paraId="4182C96D" w14:textId="77777777" w:rsidR="00834113" w:rsidRPr="000C5647" w:rsidRDefault="00834113"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55" w:type="dxa"/>
            <w:vMerge w:val="restart"/>
            <w:tcBorders>
              <w:top w:val="none" w:sz="0" w:space="0" w:color="auto"/>
              <w:left w:val="none" w:sz="0" w:space="0" w:color="auto"/>
              <w:right w:val="none" w:sz="0" w:space="0" w:color="auto"/>
            </w:tcBorders>
            <w:hideMark/>
          </w:tcPr>
          <w:p w14:paraId="5176430C" w14:textId="77777777" w:rsidR="00834113" w:rsidRPr="000C5647" w:rsidRDefault="00834113" w:rsidP="006F2B69">
            <w:pPr>
              <w:rPr>
                <w:rFonts w:cs="Arial"/>
                <w:b w:val="0"/>
                <w:sz w:val="18"/>
                <w:szCs w:val="18"/>
                <w:lang w:val="bg-BG"/>
              </w:rPr>
            </w:pPr>
            <w:r w:rsidRPr="000C5647">
              <w:rPr>
                <w:rFonts w:cs="Arial"/>
                <w:sz w:val="18"/>
                <w:szCs w:val="18"/>
                <w:lang w:val="bg-BG"/>
              </w:rPr>
              <w:t>Получател</w:t>
            </w:r>
          </w:p>
        </w:tc>
        <w:tc>
          <w:tcPr>
            <w:tcW w:w="2164" w:type="dxa"/>
            <w:vMerge w:val="restart"/>
            <w:hideMark/>
          </w:tcPr>
          <w:p w14:paraId="40F70524" w14:textId="77777777" w:rsidR="00834113" w:rsidRPr="000C5647" w:rsidRDefault="00834113"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699" w:type="dxa"/>
            <w:vMerge w:val="restart"/>
            <w:hideMark/>
          </w:tcPr>
          <w:p w14:paraId="5F8D117D" w14:textId="77777777" w:rsidR="00834113" w:rsidRPr="000C5647" w:rsidRDefault="00834113" w:rsidP="006F2B69">
            <w:pPr>
              <w:rPr>
                <w:rFonts w:cs="Arial"/>
                <w:b w:val="0"/>
                <w:sz w:val="18"/>
                <w:szCs w:val="18"/>
                <w:lang w:val="bg-BG"/>
              </w:rPr>
            </w:pPr>
            <w:r w:rsidRPr="000C5647">
              <w:rPr>
                <w:rFonts w:cs="Arial"/>
                <w:sz w:val="18"/>
                <w:szCs w:val="18"/>
                <w:lang w:val="bg-BG"/>
              </w:rPr>
              <w:t>Действие</w:t>
            </w:r>
          </w:p>
        </w:tc>
      </w:tr>
      <w:tr w:rsidR="00834113" w:rsidRPr="007D14CC" w14:paraId="7AD36867" w14:textId="77777777" w:rsidTr="008D2641">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487" w:type="dxa"/>
            <w:vMerge/>
            <w:tcBorders>
              <w:top w:val="none" w:sz="0" w:space="0" w:color="auto"/>
              <w:left w:val="none" w:sz="0" w:space="0" w:color="auto"/>
              <w:bottom w:val="none" w:sz="0" w:space="0" w:color="auto"/>
            </w:tcBorders>
            <w:hideMark/>
          </w:tcPr>
          <w:p w14:paraId="03723B18" w14:textId="77777777" w:rsidR="00834113" w:rsidRPr="00504826" w:rsidRDefault="00834113" w:rsidP="008D2641">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548" w:type="dxa"/>
            <w:tcBorders>
              <w:top w:val="none" w:sz="0" w:space="0" w:color="auto"/>
              <w:left w:val="none" w:sz="0" w:space="0" w:color="auto"/>
              <w:bottom w:val="none" w:sz="0" w:space="0" w:color="auto"/>
              <w:right w:val="none" w:sz="0" w:space="0" w:color="auto"/>
            </w:tcBorders>
            <w:hideMark/>
          </w:tcPr>
          <w:p w14:paraId="5051B773" w14:textId="77777777" w:rsidR="00834113" w:rsidRPr="00504826" w:rsidRDefault="00834113" w:rsidP="006F2B69">
            <w:pPr>
              <w:rPr>
                <w:rFonts w:cs="Arial"/>
                <w:b/>
                <w:sz w:val="18"/>
                <w:szCs w:val="18"/>
                <w:lang w:val="bg-BG"/>
              </w:rPr>
            </w:pPr>
            <w:r w:rsidRPr="00504826">
              <w:rPr>
                <w:rFonts w:cs="Arial"/>
                <w:b/>
                <w:sz w:val="18"/>
                <w:szCs w:val="18"/>
                <w:lang w:val="bg-BG"/>
              </w:rPr>
              <w:t>Код</w:t>
            </w:r>
          </w:p>
        </w:tc>
        <w:tc>
          <w:tcPr>
            <w:tcW w:w="2334" w:type="dxa"/>
            <w:tcBorders>
              <w:top w:val="none" w:sz="0" w:space="0" w:color="auto"/>
              <w:bottom w:val="none" w:sz="0" w:space="0" w:color="auto"/>
            </w:tcBorders>
            <w:hideMark/>
          </w:tcPr>
          <w:p w14:paraId="69F7854D" w14:textId="77777777" w:rsidR="00834113" w:rsidRPr="00504826" w:rsidRDefault="00834113" w:rsidP="006F2B69">
            <w:pPr>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hideMark/>
          </w:tcPr>
          <w:p w14:paraId="57C1C299" w14:textId="77777777" w:rsidR="00834113" w:rsidRPr="00504826" w:rsidRDefault="00834113" w:rsidP="008D2641">
            <w:pPr>
              <w:jc w:val="left"/>
              <w:rPr>
                <w:rFonts w:cs="Arial"/>
                <w:b/>
                <w:sz w:val="18"/>
                <w:szCs w:val="18"/>
              </w:rPr>
            </w:pPr>
          </w:p>
        </w:tc>
        <w:tc>
          <w:tcPr>
            <w:tcW w:w="1255" w:type="dxa"/>
            <w:vMerge/>
            <w:tcBorders>
              <w:top w:val="none" w:sz="0" w:space="0" w:color="auto"/>
              <w:bottom w:val="none" w:sz="0" w:space="0" w:color="auto"/>
            </w:tcBorders>
            <w:hideMark/>
          </w:tcPr>
          <w:p w14:paraId="3F534970" w14:textId="77777777" w:rsidR="00834113" w:rsidRPr="00504826" w:rsidRDefault="00834113" w:rsidP="008D2641">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2164" w:type="dxa"/>
            <w:vMerge/>
            <w:tcBorders>
              <w:top w:val="none" w:sz="0" w:space="0" w:color="auto"/>
              <w:left w:val="none" w:sz="0" w:space="0" w:color="auto"/>
              <w:bottom w:val="none" w:sz="0" w:space="0" w:color="auto"/>
              <w:right w:val="none" w:sz="0" w:space="0" w:color="auto"/>
            </w:tcBorders>
            <w:hideMark/>
          </w:tcPr>
          <w:p w14:paraId="79353011" w14:textId="77777777" w:rsidR="00834113" w:rsidRPr="00504826" w:rsidRDefault="00834113" w:rsidP="008D2641">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699" w:type="dxa"/>
            <w:vMerge/>
            <w:tcBorders>
              <w:top w:val="none" w:sz="0" w:space="0" w:color="auto"/>
              <w:bottom w:val="none" w:sz="0" w:space="0" w:color="auto"/>
              <w:right w:val="none" w:sz="0" w:space="0" w:color="auto"/>
            </w:tcBorders>
            <w:hideMark/>
          </w:tcPr>
          <w:p w14:paraId="0881E8FA" w14:textId="77777777" w:rsidR="00834113" w:rsidRPr="00504826" w:rsidRDefault="00834113" w:rsidP="008D2641">
            <w:pPr>
              <w:jc w:val="left"/>
              <w:rPr>
                <w:rFonts w:cs="Arial"/>
                <w:b w:val="0"/>
                <w:sz w:val="18"/>
                <w:szCs w:val="18"/>
              </w:rPr>
            </w:pPr>
          </w:p>
        </w:tc>
      </w:tr>
      <w:tr w:rsidR="00834113" w:rsidRPr="00D25FBB" w14:paraId="5DB7834F" w14:textId="77777777" w:rsidTr="008D2641">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87" w:type="dxa"/>
            <w:tcBorders>
              <w:top w:val="none" w:sz="0" w:space="0" w:color="auto"/>
              <w:left w:val="none" w:sz="0" w:space="0" w:color="auto"/>
              <w:bottom w:val="none" w:sz="0" w:space="0" w:color="auto"/>
            </w:tcBorders>
          </w:tcPr>
          <w:p w14:paraId="1B59305B" w14:textId="77777777" w:rsidR="00834113" w:rsidRPr="00973BA2" w:rsidRDefault="00834113" w:rsidP="006F2B69">
            <w:pPr>
              <w:rPr>
                <w:rFonts w:cs="Arial"/>
                <w:sz w:val="18"/>
                <w:szCs w:val="18"/>
              </w:rPr>
            </w:pPr>
            <w:r>
              <w:rPr>
                <w:rFonts w:cs="Arial"/>
                <w:sz w:val="18"/>
                <w:szCs w:val="18"/>
                <w:lang w:val="bg-BG"/>
              </w:rPr>
              <w:t>1.</w:t>
            </w:r>
            <w:r>
              <w:rPr>
                <w:rFonts w:cs="Arial"/>
                <w:sz w:val="18"/>
                <w:szCs w:val="18"/>
              </w:rPr>
              <w:t>D</w:t>
            </w:r>
          </w:p>
        </w:tc>
        <w:tc>
          <w:tcPr>
            <w:cnfStyle w:val="000010000000" w:firstRow="0" w:lastRow="0" w:firstColumn="0" w:lastColumn="0" w:oddVBand="1" w:evenVBand="0" w:oddHBand="0" w:evenHBand="0" w:firstRowFirstColumn="0" w:firstRowLastColumn="0" w:lastRowFirstColumn="0" w:lastRowLastColumn="0"/>
            <w:tcW w:w="548" w:type="dxa"/>
            <w:tcBorders>
              <w:top w:val="none" w:sz="0" w:space="0" w:color="auto"/>
              <w:left w:val="none" w:sz="0" w:space="0" w:color="auto"/>
              <w:bottom w:val="none" w:sz="0" w:space="0" w:color="auto"/>
              <w:right w:val="none" w:sz="0" w:space="0" w:color="auto"/>
            </w:tcBorders>
          </w:tcPr>
          <w:p w14:paraId="47A0CD21" w14:textId="6F28CB04" w:rsidR="00834113" w:rsidRPr="009D500F" w:rsidRDefault="00834113" w:rsidP="006F2B69">
            <w:pPr>
              <w:rPr>
                <w:rFonts w:cs="Arial"/>
                <w:b w:val="0"/>
                <w:sz w:val="18"/>
                <w:szCs w:val="18"/>
                <w:lang w:val="bg-BG"/>
              </w:rPr>
            </w:pPr>
            <w:r>
              <w:rPr>
                <w:rFonts w:cs="Arial"/>
                <w:b w:val="0"/>
                <w:sz w:val="18"/>
                <w:szCs w:val="18"/>
                <w:lang w:val="bg-BG"/>
              </w:rPr>
              <w:t>524</w:t>
            </w:r>
          </w:p>
        </w:tc>
        <w:tc>
          <w:tcPr>
            <w:tcW w:w="2334" w:type="dxa"/>
            <w:tcBorders>
              <w:top w:val="none" w:sz="0" w:space="0" w:color="auto"/>
              <w:bottom w:val="none" w:sz="0" w:space="0" w:color="auto"/>
            </w:tcBorders>
          </w:tcPr>
          <w:p w14:paraId="7EEA3C0F" w14:textId="77777777" w:rsidR="00834113" w:rsidRPr="009D500F" w:rsidRDefault="00834113" w:rsidP="008D2641">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 xml:space="preserve">Промяна на основни данни – </w:t>
            </w:r>
            <w:r>
              <w:rPr>
                <w:rFonts w:cs="Arial"/>
                <w:b w:val="0"/>
                <w:sz w:val="18"/>
                <w:szCs w:val="18"/>
                <w:lang w:val="bg-BG"/>
              </w:rPr>
              <w:t>промяна на параметри за фактуриране</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7B0EF9D1" w14:textId="77777777" w:rsidR="00834113" w:rsidRPr="009D500F" w:rsidRDefault="00834113" w:rsidP="006F2B69">
            <w:pPr>
              <w:rPr>
                <w:rFonts w:cs="Arial"/>
                <w:b w:val="0"/>
                <w:color w:val="000000"/>
                <w:kern w:val="24"/>
                <w:sz w:val="18"/>
                <w:szCs w:val="18"/>
                <w:lang w:val="bg-BG"/>
              </w:rPr>
            </w:pPr>
            <w:r w:rsidRPr="000C5647">
              <w:rPr>
                <w:rFonts w:cs="Arial"/>
                <w:b w:val="0"/>
                <w:color w:val="000000"/>
                <w:kern w:val="24"/>
                <w:sz w:val="18"/>
                <w:szCs w:val="18"/>
                <w:lang w:val="bg-BG"/>
              </w:rPr>
              <w:t>ОРМ</w:t>
            </w:r>
          </w:p>
        </w:tc>
        <w:tc>
          <w:tcPr>
            <w:tcW w:w="1255" w:type="dxa"/>
            <w:tcBorders>
              <w:top w:val="none" w:sz="0" w:space="0" w:color="auto"/>
              <w:bottom w:val="none" w:sz="0" w:space="0" w:color="auto"/>
            </w:tcBorders>
          </w:tcPr>
          <w:p w14:paraId="0892B633" w14:textId="77777777" w:rsidR="00834113" w:rsidRPr="009D500F" w:rsidRDefault="00834113" w:rsidP="006F2B69">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КБГ</w:t>
            </w:r>
            <w:r w:rsidRPr="000C5647">
              <w:rPr>
                <w:rFonts w:cs="Arial"/>
                <w:b w:val="0"/>
                <w:sz w:val="18"/>
                <w:szCs w:val="18"/>
              </w:rPr>
              <w:t>/</w:t>
            </w:r>
            <w:r w:rsidRPr="000C5647">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2164" w:type="dxa"/>
            <w:tcBorders>
              <w:top w:val="none" w:sz="0" w:space="0" w:color="auto"/>
              <w:left w:val="none" w:sz="0" w:space="0" w:color="auto"/>
              <w:bottom w:val="none" w:sz="0" w:space="0" w:color="auto"/>
              <w:right w:val="none" w:sz="0" w:space="0" w:color="auto"/>
            </w:tcBorders>
          </w:tcPr>
          <w:p w14:paraId="7F646BF6" w14:textId="77777777" w:rsidR="00834113" w:rsidRPr="009D500F" w:rsidRDefault="00834113" w:rsidP="008D2641">
            <w:pPr>
              <w:jc w:val="left"/>
              <w:rPr>
                <w:rFonts w:cs="Arial"/>
                <w:b w:val="0"/>
                <w:sz w:val="18"/>
                <w:szCs w:val="18"/>
                <w:lang w:val="bg-BG"/>
              </w:rPr>
            </w:pPr>
            <w:r w:rsidRPr="000C5647">
              <w:rPr>
                <w:rFonts w:cs="Arial"/>
                <w:b w:val="0"/>
                <w:sz w:val="18"/>
                <w:szCs w:val="18"/>
                <w:lang w:val="bg-BG"/>
              </w:rPr>
              <w:t>Денят, следващ деня на промяната в системата на ОРМ.</w:t>
            </w:r>
          </w:p>
        </w:tc>
        <w:tc>
          <w:tcPr>
            <w:cnfStyle w:val="000100000000" w:firstRow="0" w:lastRow="0" w:firstColumn="0" w:lastColumn="1" w:oddVBand="0" w:evenVBand="0" w:oddHBand="0" w:evenHBand="0" w:firstRowFirstColumn="0" w:firstRowLastColumn="0" w:lastRowFirstColumn="0" w:lastRowLastColumn="0"/>
            <w:tcW w:w="1699" w:type="dxa"/>
            <w:tcBorders>
              <w:top w:val="none" w:sz="0" w:space="0" w:color="auto"/>
              <w:bottom w:val="none" w:sz="0" w:space="0" w:color="auto"/>
              <w:right w:val="none" w:sz="0" w:space="0" w:color="auto"/>
            </w:tcBorders>
          </w:tcPr>
          <w:p w14:paraId="4A8EA75D" w14:textId="77777777" w:rsidR="00834113" w:rsidRPr="009D500F" w:rsidRDefault="00834113" w:rsidP="008D2641">
            <w:pPr>
              <w:jc w:val="left"/>
              <w:rPr>
                <w:rFonts w:cs="Arial"/>
                <w:b w:val="0"/>
                <w:sz w:val="18"/>
                <w:szCs w:val="18"/>
                <w:lang w:val="bg-BG"/>
              </w:rPr>
            </w:pPr>
            <w:r>
              <w:rPr>
                <w:rFonts w:cs="Arial"/>
                <w:b w:val="0"/>
                <w:sz w:val="18"/>
                <w:szCs w:val="18"/>
                <w:lang w:val="bg-BG"/>
              </w:rPr>
              <w:t xml:space="preserve">ОРМ изпраща при промяна </w:t>
            </w:r>
            <w:r w:rsidRPr="000C5647">
              <w:rPr>
                <w:rFonts w:cs="Arial"/>
                <w:b w:val="0"/>
                <w:sz w:val="18"/>
                <w:szCs w:val="18"/>
                <w:lang w:val="bg-BG"/>
              </w:rPr>
              <w:t>в данните.</w:t>
            </w:r>
          </w:p>
        </w:tc>
      </w:tr>
    </w:tbl>
    <w:p w14:paraId="4F0CF9ED" w14:textId="67FFEFF8" w:rsidR="00155B2B" w:rsidRPr="00E3672E" w:rsidRDefault="00155B2B" w:rsidP="00B43F08">
      <w:pPr>
        <w:suppressAutoHyphens w:val="0"/>
        <w:autoSpaceDN/>
        <w:spacing w:after="160" w:line="259" w:lineRule="auto"/>
        <w:textAlignment w:val="auto"/>
        <w:rPr>
          <w:b/>
          <w:lang w:val="bg-BG"/>
        </w:rPr>
      </w:pPr>
      <w:r w:rsidRPr="00DA1A53">
        <w:rPr>
          <w:rFonts w:cs="Arial"/>
          <w:b/>
        </w:rPr>
        <w:br w:type="page"/>
      </w:r>
      <w:r w:rsidRPr="00E3672E">
        <w:rPr>
          <w:b/>
          <w:lang w:val="bg-BG"/>
        </w:rPr>
        <w:lastRenderedPageBreak/>
        <w:t>4.3.1.</w:t>
      </w:r>
      <w:r w:rsidR="00834113">
        <w:rPr>
          <w:b/>
        </w:rPr>
        <w:t>4</w:t>
      </w:r>
      <w:r w:rsidRPr="00E3672E">
        <w:rPr>
          <w:b/>
          <w:lang w:val="bg-BG"/>
        </w:rPr>
        <w:t>.</w:t>
      </w:r>
      <w:r w:rsidRPr="00E3672E">
        <w:rPr>
          <w:b/>
          <w:lang w:val="bg-BG"/>
        </w:rPr>
        <w:tab/>
      </w:r>
      <w:proofErr w:type="spellStart"/>
      <w:r w:rsidRPr="00DA1A53">
        <w:rPr>
          <w:b/>
        </w:rPr>
        <w:t>Промяна</w:t>
      </w:r>
      <w:proofErr w:type="spellEnd"/>
      <w:r w:rsidRPr="00DA1A53">
        <w:rPr>
          <w:b/>
        </w:rPr>
        <w:t xml:space="preserve"> на </w:t>
      </w:r>
      <w:proofErr w:type="spellStart"/>
      <w:r w:rsidRPr="00DA1A53">
        <w:rPr>
          <w:b/>
        </w:rPr>
        <w:t>основни</w:t>
      </w:r>
      <w:proofErr w:type="spellEnd"/>
      <w:r w:rsidRPr="00DA1A53">
        <w:rPr>
          <w:b/>
        </w:rPr>
        <w:t xml:space="preserve"> </w:t>
      </w:r>
      <w:proofErr w:type="spellStart"/>
      <w:r w:rsidRPr="00DA1A53">
        <w:rPr>
          <w:b/>
        </w:rPr>
        <w:t>данни</w:t>
      </w:r>
      <w:proofErr w:type="spellEnd"/>
      <w:r w:rsidRPr="00DA1A53">
        <w:rPr>
          <w:b/>
        </w:rPr>
        <w:t xml:space="preserve"> – </w:t>
      </w:r>
      <w:proofErr w:type="spellStart"/>
      <w:r w:rsidRPr="00DA1A53">
        <w:rPr>
          <w:b/>
        </w:rPr>
        <w:t>промяна</w:t>
      </w:r>
      <w:proofErr w:type="spellEnd"/>
      <w:r w:rsidRPr="00DA1A53">
        <w:rPr>
          <w:b/>
        </w:rPr>
        <w:t xml:space="preserve"> на </w:t>
      </w:r>
      <w:proofErr w:type="spellStart"/>
      <w:r w:rsidRPr="00DA1A53">
        <w:rPr>
          <w:b/>
        </w:rPr>
        <w:t>предоставена</w:t>
      </w:r>
      <w:proofErr w:type="spellEnd"/>
      <w:r w:rsidRPr="00DA1A53">
        <w:rPr>
          <w:b/>
        </w:rPr>
        <w:t xml:space="preserve"> </w:t>
      </w:r>
      <w:proofErr w:type="spellStart"/>
      <w:r w:rsidRPr="00DA1A53">
        <w:rPr>
          <w:b/>
        </w:rPr>
        <w:t>мощност</w:t>
      </w:r>
      <w:proofErr w:type="spellEnd"/>
    </w:p>
    <w:p w14:paraId="3FDCDB54" w14:textId="77777777" w:rsidR="00155B2B" w:rsidRDefault="00155B2B" w:rsidP="00155B2B">
      <w:pPr>
        <w:rPr>
          <w:lang w:val="bg-BG"/>
        </w:rPr>
      </w:pPr>
    </w:p>
    <w:p w14:paraId="16D70461" w14:textId="77777777" w:rsidR="00155B2B" w:rsidRPr="00642513" w:rsidRDefault="00155B2B" w:rsidP="00155B2B">
      <w:pPr>
        <w:rPr>
          <w:b/>
          <w:lang w:val="bg-BG"/>
        </w:rPr>
      </w:pPr>
      <w:r w:rsidRPr="00642513">
        <w:rPr>
          <w:b/>
          <w:lang w:val="bg-BG"/>
        </w:rPr>
        <w:t>Основни правила:</w:t>
      </w:r>
    </w:p>
    <w:p w14:paraId="51CFAF11" w14:textId="77777777" w:rsidR="00155B2B" w:rsidRDefault="00155B2B" w:rsidP="00155B2B">
      <w:pPr>
        <w:rPr>
          <w:lang w:val="bg-BG"/>
        </w:rPr>
      </w:pPr>
    </w:p>
    <w:p w14:paraId="277BF100" w14:textId="221DF046" w:rsidR="00155B2B" w:rsidRPr="00642513" w:rsidRDefault="00AD2EDE" w:rsidP="00155B2B">
      <w:pPr>
        <w:rPr>
          <w:lang w:val="bg-BG"/>
        </w:rPr>
      </w:pPr>
      <w:r>
        <w:rPr>
          <w:lang w:val="bg-BG"/>
        </w:rPr>
        <w:t xml:space="preserve">При промяна на предоставената мощност в ТИ, ОРМ предоставя на ДЕЕ </w:t>
      </w:r>
      <w:r w:rsidRPr="00BC5045">
        <w:rPr>
          <w:lang w:val="bg-BG"/>
        </w:rPr>
        <w:t xml:space="preserve">чрез </w:t>
      </w:r>
      <w:r>
        <w:t>UTILMD</w:t>
      </w:r>
      <w:r w:rsidRPr="00BC5045">
        <w:rPr>
          <w:lang w:val="bg-BG"/>
        </w:rPr>
        <w:t xml:space="preserve"> съобщение </w:t>
      </w:r>
      <w:r>
        <w:rPr>
          <w:lang w:val="bg-BG"/>
        </w:rPr>
        <w:t>транзакция 525, информация за новата стойност на мощността и дата на промяната.</w:t>
      </w:r>
    </w:p>
    <w:p w14:paraId="58D94DF6" w14:textId="77777777" w:rsidR="00155B2B" w:rsidRDefault="00155B2B" w:rsidP="00155B2B">
      <w:pPr>
        <w:rPr>
          <w:b/>
          <w:lang w:val="bg-BG"/>
        </w:rPr>
      </w:pPr>
    </w:p>
    <w:p w14:paraId="2390C2B7" w14:textId="77777777" w:rsidR="00155B2B" w:rsidRPr="008B2EFC" w:rsidRDefault="00155B2B" w:rsidP="00155B2B">
      <w:pPr>
        <w:rPr>
          <w:b/>
          <w:lang w:val="bg-BG"/>
        </w:rPr>
      </w:pPr>
      <w:r w:rsidRPr="008B2EFC">
        <w:rPr>
          <w:b/>
          <w:lang w:val="bg-BG"/>
        </w:rPr>
        <w:t>Диаграма на процеса:</w:t>
      </w:r>
    </w:p>
    <w:p w14:paraId="038AB2FC" w14:textId="77777777" w:rsidR="00155B2B" w:rsidRPr="00BC503F" w:rsidRDefault="00155B2B" w:rsidP="00155B2B">
      <w:pPr>
        <w:rPr>
          <w:lang w:val="bg-BG"/>
        </w:rPr>
      </w:pPr>
    </w:p>
    <w:p w14:paraId="7B01327A" w14:textId="77777777" w:rsidR="00155B2B" w:rsidRDefault="00155B2B" w:rsidP="00155B2B">
      <w:pPr>
        <w:keepNext/>
        <w:jc w:val="center"/>
      </w:pPr>
      <w:r>
        <w:rPr>
          <w:noProof/>
          <w:lang w:val="bg-BG" w:eastAsia="bg-BG" w:bidi="ar-SA"/>
        </w:rPr>
        <w:drawing>
          <wp:inline distT="0" distB="0" distL="0" distR="0" wp14:anchorId="58ADFAA3" wp14:editId="25751469">
            <wp:extent cx="2409825" cy="2581275"/>
            <wp:effectExtent l="0" t="0" r="9525" b="9525"/>
            <wp:docPr id="26"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MD_change_master_data_4.3.3.5.jpg"/>
                    <pic:cNvPicPr/>
                  </pic:nvPicPr>
                  <pic:blipFill>
                    <a:blip r:embed="rId16">
                      <a:extLst>
                        <a:ext uri="{28A0092B-C50C-407E-A947-70E740481C1C}">
                          <a14:useLocalDpi xmlns:a14="http://schemas.microsoft.com/office/drawing/2010/main" val="0"/>
                        </a:ext>
                      </a:extLst>
                    </a:blip>
                    <a:stretch>
                      <a:fillRect/>
                    </a:stretch>
                  </pic:blipFill>
                  <pic:spPr>
                    <a:xfrm>
                      <a:off x="0" y="0"/>
                      <a:ext cx="2409825" cy="2581275"/>
                    </a:xfrm>
                    <a:prstGeom prst="rect">
                      <a:avLst/>
                    </a:prstGeom>
                  </pic:spPr>
                </pic:pic>
              </a:graphicData>
            </a:graphic>
          </wp:inline>
        </w:drawing>
      </w:r>
    </w:p>
    <w:p w14:paraId="77FA76B7" w14:textId="26071001" w:rsidR="00155B2B" w:rsidRDefault="00155B2B" w:rsidP="00155B2B">
      <w:pPr>
        <w:pStyle w:val="Caption"/>
        <w:jc w:val="center"/>
        <w:rPr>
          <w:b w:val="0"/>
          <w:i/>
          <w:lang w:val="bg-BG"/>
        </w:rPr>
      </w:pPr>
      <w:r w:rsidRPr="00CF0DA3">
        <w:rPr>
          <w:b w:val="0"/>
          <w:i/>
        </w:rPr>
        <w:t xml:space="preserve">Фигура </w:t>
      </w:r>
      <w:r w:rsidRPr="00CF0DA3">
        <w:rPr>
          <w:b w:val="0"/>
          <w:i/>
          <w:lang w:val="bg-BG"/>
        </w:rPr>
        <w:t>4.</w:t>
      </w:r>
      <w:r w:rsidR="00834113">
        <w:rPr>
          <w:b w:val="0"/>
          <w:i/>
          <w:lang w:val="en-US"/>
        </w:rPr>
        <w:t>8</w:t>
      </w:r>
      <w:r w:rsidRPr="00CF0DA3">
        <w:rPr>
          <w:b w:val="0"/>
          <w:i/>
          <w:lang w:val="bg-BG"/>
        </w:rPr>
        <w:t>. Промяна на основни данни – промяна на предоставена мощност</w:t>
      </w:r>
    </w:p>
    <w:p w14:paraId="46741475" w14:textId="77777777" w:rsidR="009A4ED8" w:rsidRDefault="009A4ED8" w:rsidP="009A4ED8">
      <w:pPr>
        <w:spacing w:line="360" w:lineRule="auto"/>
        <w:jc w:val="both"/>
        <w:rPr>
          <w:b/>
          <w:lang w:val="bg-BG" w:eastAsia="en-US" w:bidi="ar-SA"/>
        </w:rPr>
      </w:pPr>
    </w:p>
    <w:p w14:paraId="1F696FE9" w14:textId="5762A61C" w:rsidR="00155B2B" w:rsidRPr="009C7554" w:rsidRDefault="00155B2B" w:rsidP="009A4ED8">
      <w:pPr>
        <w:spacing w:line="360" w:lineRule="auto"/>
        <w:jc w:val="both"/>
        <w:rPr>
          <w:b/>
          <w:lang w:val="bg-BG"/>
        </w:rPr>
      </w:pPr>
      <w:r w:rsidRPr="008B2EFC">
        <w:rPr>
          <w:b/>
          <w:lang w:val="bg-BG" w:eastAsia="en-US" w:bidi="ar-SA"/>
        </w:rPr>
        <w:t>Описание на процеса:</w:t>
      </w:r>
    </w:p>
    <w:p w14:paraId="60618EDA" w14:textId="7E8B5D4E" w:rsidR="00155B2B" w:rsidRPr="000A14A8" w:rsidRDefault="00155B2B" w:rsidP="009A4ED8">
      <w:pPr>
        <w:spacing w:line="360" w:lineRule="auto"/>
        <w:jc w:val="both"/>
        <w:rPr>
          <w:lang w:val="bg-BG" w:eastAsia="en-US" w:bidi="ar-SA"/>
        </w:rPr>
      </w:pPr>
      <w:proofErr w:type="spellStart"/>
      <w:r w:rsidRPr="00DA1A53">
        <w:rPr>
          <w:rFonts w:cs="Arial"/>
          <w:i/>
          <w:szCs w:val="20"/>
        </w:rPr>
        <w:t>Таблица</w:t>
      </w:r>
      <w:proofErr w:type="spellEnd"/>
      <w:r w:rsidRPr="00DA1A53">
        <w:rPr>
          <w:rFonts w:cs="Arial"/>
          <w:i/>
          <w:szCs w:val="20"/>
        </w:rPr>
        <w:t xml:space="preserve"> 4.</w:t>
      </w:r>
      <w:r w:rsidR="00834113">
        <w:rPr>
          <w:rFonts w:cs="Arial"/>
          <w:i/>
          <w:szCs w:val="20"/>
        </w:rPr>
        <w:t>8</w:t>
      </w:r>
      <w:r w:rsidRPr="00DA1A53">
        <w:rPr>
          <w:rFonts w:cs="Arial"/>
          <w:i/>
          <w:szCs w:val="20"/>
        </w:rPr>
        <w:t>.</w:t>
      </w:r>
      <w:r w:rsidRPr="000A14A8">
        <w:rPr>
          <w:rFonts w:cs="Arial"/>
          <w:i/>
          <w:szCs w:val="20"/>
          <w:lang w:val="bg-BG"/>
        </w:rPr>
        <w:t xml:space="preserve"> Промяна на основни данни – промяна на предоставена мощност</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
        <w:gridCol w:w="548"/>
        <w:gridCol w:w="2334"/>
        <w:gridCol w:w="1134"/>
        <w:gridCol w:w="1255"/>
        <w:gridCol w:w="2164"/>
        <w:gridCol w:w="1699"/>
      </w:tblGrid>
      <w:tr w:rsidR="00155B2B" w:rsidRPr="007D14CC" w14:paraId="66B7E1F7"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487" w:type="dxa"/>
            <w:vMerge w:val="restart"/>
            <w:hideMark/>
          </w:tcPr>
          <w:p w14:paraId="19B22D65" w14:textId="77777777" w:rsidR="00155B2B" w:rsidRPr="000C5647" w:rsidRDefault="00155B2B" w:rsidP="006F2B69">
            <w:pPr>
              <w:rPr>
                <w:rFonts w:cs="Arial"/>
                <w:b w:val="0"/>
                <w:sz w:val="18"/>
                <w:szCs w:val="18"/>
                <w:lang w:val="bg-BG"/>
              </w:rPr>
            </w:pPr>
            <w:r w:rsidRPr="000C5647">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882" w:type="dxa"/>
            <w:gridSpan w:val="2"/>
            <w:tcBorders>
              <w:top w:val="none" w:sz="0" w:space="0" w:color="auto"/>
              <w:left w:val="none" w:sz="0" w:space="0" w:color="auto"/>
              <w:right w:val="none" w:sz="0" w:space="0" w:color="auto"/>
            </w:tcBorders>
            <w:hideMark/>
          </w:tcPr>
          <w:p w14:paraId="63843A41" w14:textId="77777777" w:rsidR="00155B2B" w:rsidRPr="000C5647" w:rsidRDefault="00155B2B" w:rsidP="006F2B69">
            <w:pPr>
              <w:rPr>
                <w:rFonts w:cs="Arial"/>
                <w:b w:val="0"/>
                <w:sz w:val="18"/>
                <w:szCs w:val="18"/>
                <w:lang w:val="bg-BG"/>
              </w:rPr>
            </w:pPr>
            <w:r w:rsidRPr="000C5647">
              <w:rPr>
                <w:rFonts w:cs="Arial"/>
                <w:sz w:val="18"/>
                <w:szCs w:val="18"/>
                <w:lang w:val="bg-BG"/>
              </w:rPr>
              <w:t>Транзакция</w:t>
            </w:r>
          </w:p>
        </w:tc>
        <w:tc>
          <w:tcPr>
            <w:tcW w:w="1134" w:type="dxa"/>
            <w:vMerge w:val="restart"/>
            <w:hideMark/>
          </w:tcPr>
          <w:p w14:paraId="62BBC327" w14:textId="77777777" w:rsidR="00155B2B" w:rsidRPr="000C5647" w:rsidRDefault="00155B2B"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55" w:type="dxa"/>
            <w:vMerge w:val="restart"/>
            <w:tcBorders>
              <w:top w:val="none" w:sz="0" w:space="0" w:color="auto"/>
              <w:left w:val="none" w:sz="0" w:space="0" w:color="auto"/>
              <w:right w:val="none" w:sz="0" w:space="0" w:color="auto"/>
            </w:tcBorders>
            <w:hideMark/>
          </w:tcPr>
          <w:p w14:paraId="583A8C74" w14:textId="77777777" w:rsidR="00155B2B" w:rsidRPr="000C5647" w:rsidRDefault="00155B2B" w:rsidP="006F2B69">
            <w:pPr>
              <w:rPr>
                <w:rFonts w:cs="Arial"/>
                <w:b w:val="0"/>
                <w:sz w:val="18"/>
                <w:szCs w:val="18"/>
                <w:lang w:val="bg-BG"/>
              </w:rPr>
            </w:pPr>
            <w:r w:rsidRPr="000C5647">
              <w:rPr>
                <w:rFonts w:cs="Arial"/>
                <w:sz w:val="18"/>
                <w:szCs w:val="18"/>
                <w:lang w:val="bg-BG"/>
              </w:rPr>
              <w:t>Получател</w:t>
            </w:r>
          </w:p>
        </w:tc>
        <w:tc>
          <w:tcPr>
            <w:tcW w:w="2164" w:type="dxa"/>
            <w:vMerge w:val="restart"/>
            <w:hideMark/>
          </w:tcPr>
          <w:p w14:paraId="592B1D73" w14:textId="77777777" w:rsidR="00155B2B" w:rsidRPr="000C5647" w:rsidRDefault="00155B2B"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699" w:type="dxa"/>
            <w:vMerge w:val="restart"/>
            <w:hideMark/>
          </w:tcPr>
          <w:p w14:paraId="6615A06A" w14:textId="77777777" w:rsidR="00155B2B" w:rsidRPr="000C5647" w:rsidRDefault="00155B2B" w:rsidP="006F2B69">
            <w:pPr>
              <w:rPr>
                <w:rFonts w:cs="Arial"/>
                <w:b w:val="0"/>
                <w:sz w:val="18"/>
                <w:szCs w:val="18"/>
                <w:lang w:val="bg-BG"/>
              </w:rPr>
            </w:pPr>
            <w:r w:rsidRPr="000C5647">
              <w:rPr>
                <w:rFonts w:cs="Arial"/>
                <w:sz w:val="18"/>
                <w:szCs w:val="18"/>
                <w:lang w:val="bg-BG"/>
              </w:rPr>
              <w:t>Действие</w:t>
            </w:r>
          </w:p>
        </w:tc>
      </w:tr>
      <w:tr w:rsidR="00155B2B" w:rsidRPr="007D14CC" w14:paraId="1D062D21"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487" w:type="dxa"/>
            <w:vMerge/>
            <w:tcBorders>
              <w:top w:val="none" w:sz="0" w:space="0" w:color="auto"/>
              <w:left w:val="none" w:sz="0" w:space="0" w:color="auto"/>
              <w:bottom w:val="none" w:sz="0" w:space="0" w:color="auto"/>
            </w:tcBorders>
            <w:hideMark/>
          </w:tcPr>
          <w:p w14:paraId="3764AA4E"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548" w:type="dxa"/>
            <w:tcBorders>
              <w:top w:val="none" w:sz="0" w:space="0" w:color="auto"/>
              <w:left w:val="none" w:sz="0" w:space="0" w:color="auto"/>
              <w:bottom w:val="none" w:sz="0" w:space="0" w:color="auto"/>
              <w:right w:val="none" w:sz="0" w:space="0" w:color="auto"/>
            </w:tcBorders>
            <w:hideMark/>
          </w:tcPr>
          <w:p w14:paraId="2BE6498E" w14:textId="77777777" w:rsidR="00155B2B" w:rsidRPr="00504826" w:rsidRDefault="00155B2B" w:rsidP="006F2B69">
            <w:pPr>
              <w:rPr>
                <w:rFonts w:cs="Arial"/>
                <w:b/>
                <w:sz w:val="18"/>
                <w:szCs w:val="18"/>
                <w:lang w:val="bg-BG"/>
              </w:rPr>
            </w:pPr>
            <w:r w:rsidRPr="00504826">
              <w:rPr>
                <w:rFonts w:cs="Arial"/>
                <w:b/>
                <w:sz w:val="18"/>
                <w:szCs w:val="18"/>
                <w:lang w:val="bg-BG"/>
              </w:rPr>
              <w:t>Код</w:t>
            </w:r>
          </w:p>
        </w:tc>
        <w:tc>
          <w:tcPr>
            <w:tcW w:w="2334" w:type="dxa"/>
            <w:tcBorders>
              <w:top w:val="none" w:sz="0" w:space="0" w:color="auto"/>
              <w:bottom w:val="none" w:sz="0" w:space="0" w:color="auto"/>
            </w:tcBorders>
            <w:hideMark/>
          </w:tcPr>
          <w:p w14:paraId="3CA0908C" w14:textId="77777777" w:rsidR="00155B2B" w:rsidRPr="00504826" w:rsidRDefault="00155B2B" w:rsidP="006F2B69">
            <w:pPr>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hideMark/>
          </w:tcPr>
          <w:p w14:paraId="76D61B08" w14:textId="77777777" w:rsidR="00155B2B" w:rsidRPr="00504826" w:rsidRDefault="00155B2B" w:rsidP="00BB6C67">
            <w:pPr>
              <w:jc w:val="left"/>
              <w:rPr>
                <w:rFonts w:cs="Arial"/>
                <w:b/>
                <w:sz w:val="18"/>
                <w:szCs w:val="18"/>
              </w:rPr>
            </w:pPr>
          </w:p>
        </w:tc>
        <w:tc>
          <w:tcPr>
            <w:tcW w:w="1255" w:type="dxa"/>
            <w:vMerge/>
            <w:tcBorders>
              <w:top w:val="none" w:sz="0" w:space="0" w:color="auto"/>
              <w:bottom w:val="none" w:sz="0" w:space="0" w:color="auto"/>
            </w:tcBorders>
            <w:hideMark/>
          </w:tcPr>
          <w:p w14:paraId="0ED7E963"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2164" w:type="dxa"/>
            <w:vMerge/>
            <w:tcBorders>
              <w:top w:val="none" w:sz="0" w:space="0" w:color="auto"/>
              <w:left w:val="none" w:sz="0" w:space="0" w:color="auto"/>
              <w:bottom w:val="none" w:sz="0" w:space="0" w:color="auto"/>
              <w:right w:val="none" w:sz="0" w:space="0" w:color="auto"/>
            </w:tcBorders>
            <w:hideMark/>
          </w:tcPr>
          <w:p w14:paraId="0C21289A"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699" w:type="dxa"/>
            <w:vMerge/>
            <w:tcBorders>
              <w:top w:val="none" w:sz="0" w:space="0" w:color="auto"/>
              <w:bottom w:val="none" w:sz="0" w:space="0" w:color="auto"/>
              <w:right w:val="none" w:sz="0" w:space="0" w:color="auto"/>
            </w:tcBorders>
            <w:hideMark/>
          </w:tcPr>
          <w:p w14:paraId="6F1F40CF" w14:textId="77777777" w:rsidR="00155B2B" w:rsidRPr="00504826" w:rsidRDefault="00155B2B" w:rsidP="00BB6C67">
            <w:pPr>
              <w:jc w:val="left"/>
              <w:rPr>
                <w:rFonts w:cs="Arial"/>
                <w:b w:val="0"/>
                <w:sz w:val="18"/>
                <w:szCs w:val="18"/>
              </w:rPr>
            </w:pPr>
          </w:p>
        </w:tc>
      </w:tr>
      <w:tr w:rsidR="00155B2B" w:rsidRPr="009E3F82" w14:paraId="11313C26" w14:textId="77777777" w:rsidTr="00BB6C67">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87" w:type="dxa"/>
            <w:tcBorders>
              <w:top w:val="none" w:sz="0" w:space="0" w:color="auto"/>
              <w:left w:val="none" w:sz="0" w:space="0" w:color="auto"/>
              <w:bottom w:val="none" w:sz="0" w:space="0" w:color="auto"/>
            </w:tcBorders>
          </w:tcPr>
          <w:p w14:paraId="10FDFC12" w14:textId="77777777" w:rsidR="00155B2B" w:rsidRPr="000C5647" w:rsidRDefault="00155B2B" w:rsidP="00BB6C67">
            <w:pPr>
              <w:jc w:val="left"/>
              <w:rPr>
                <w:rFonts w:cs="Arial"/>
                <w:sz w:val="18"/>
                <w:szCs w:val="18"/>
                <w:lang w:val="bg-BG"/>
              </w:rPr>
            </w:pPr>
            <w:r w:rsidRPr="000C5647">
              <w:rPr>
                <w:rFonts w:cs="Arial"/>
                <w:sz w:val="18"/>
                <w:szCs w:val="18"/>
                <w:lang w:val="bg-BG"/>
              </w:rPr>
              <w:t>1.Е</w:t>
            </w:r>
          </w:p>
        </w:tc>
        <w:tc>
          <w:tcPr>
            <w:cnfStyle w:val="000010000000" w:firstRow="0" w:lastRow="0" w:firstColumn="0" w:lastColumn="0" w:oddVBand="1" w:evenVBand="0" w:oddHBand="0" w:evenHBand="0" w:firstRowFirstColumn="0" w:firstRowLastColumn="0" w:lastRowFirstColumn="0" w:lastRowLastColumn="0"/>
            <w:tcW w:w="548" w:type="dxa"/>
            <w:tcBorders>
              <w:top w:val="none" w:sz="0" w:space="0" w:color="auto"/>
              <w:left w:val="none" w:sz="0" w:space="0" w:color="auto"/>
              <w:bottom w:val="none" w:sz="0" w:space="0" w:color="auto"/>
              <w:right w:val="none" w:sz="0" w:space="0" w:color="auto"/>
            </w:tcBorders>
          </w:tcPr>
          <w:p w14:paraId="7ABBF10A" w14:textId="77777777" w:rsidR="00155B2B" w:rsidRPr="009D500F" w:rsidRDefault="00155B2B" w:rsidP="00BB6C67">
            <w:pPr>
              <w:jc w:val="left"/>
              <w:rPr>
                <w:rFonts w:cs="Arial"/>
                <w:b w:val="0"/>
                <w:sz w:val="18"/>
                <w:szCs w:val="18"/>
                <w:lang w:val="bg-BG"/>
              </w:rPr>
            </w:pPr>
            <w:r w:rsidRPr="000C5647">
              <w:rPr>
                <w:rFonts w:cs="Arial"/>
                <w:b w:val="0"/>
                <w:sz w:val="18"/>
                <w:szCs w:val="18"/>
                <w:lang w:val="bg-BG"/>
              </w:rPr>
              <w:t xml:space="preserve">525 </w:t>
            </w:r>
          </w:p>
        </w:tc>
        <w:tc>
          <w:tcPr>
            <w:tcW w:w="2334" w:type="dxa"/>
            <w:tcBorders>
              <w:top w:val="none" w:sz="0" w:space="0" w:color="auto"/>
              <w:bottom w:val="none" w:sz="0" w:space="0" w:color="auto"/>
            </w:tcBorders>
          </w:tcPr>
          <w:p w14:paraId="171AF6CF" w14:textId="77777777" w:rsidR="00155B2B" w:rsidRPr="009D500F"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Промяна на основни данни – промяна на предоставена мощност.</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007B2584" w14:textId="77777777" w:rsidR="00155B2B" w:rsidRPr="009D500F" w:rsidRDefault="00155B2B" w:rsidP="006F2B69">
            <w:pPr>
              <w:rPr>
                <w:rFonts w:cs="Arial"/>
                <w:b w:val="0"/>
                <w:color w:val="000000"/>
                <w:kern w:val="24"/>
                <w:sz w:val="18"/>
                <w:szCs w:val="18"/>
                <w:lang w:val="bg-BG"/>
              </w:rPr>
            </w:pPr>
            <w:r w:rsidRPr="000C5647">
              <w:rPr>
                <w:rFonts w:cs="Arial"/>
                <w:b w:val="0"/>
                <w:color w:val="000000"/>
                <w:kern w:val="24"/>
                <w:sz w:val="18"/>
                <w:szCs w:val="18"/>
                <w:lang w:val="bg-BG"/>
              </w:rPr>
              <w:t>ОРМ</w:t>
            </w:r>
          </w:p>
        </w:tc>
        <w:tc>
          <w:tcPr>
            <w:tcW w:w="1255" w:type="dxa"/>
            <w:tcBorders>
              <w:top w:val="none" w:sz="0" w:space="0" w:color="auto"/>
              <w:bottom w:val="none" w:sz="0" w:space="0" w:color="auto"/>
            </w:tcBorders>
          </w:tcPr>
          <w:p w14:paraId="0F5AE2EB" w14:textId="77777777" w:rsidR="00155B2B" w:rsidRPr="009D500F" w:rsidRDefault="00155B2B" w:rsidP="006F2B69">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КБГ</w:t>
            </w:r>
            <w:r w:rsidRPr="000C5647">
              <w:rPr>
                <w:rFonts w:cs="Arial"/>
                <w:b w:val="0"/>
                <w:sz w:val="18"/>
                <w:szCs w:val="18"/>
              </w:rPr>
              <w:t>/</w:t>
            </w:r>
            <w:r w:rsidRPr="000C5647">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2164" w:type="dxa"/>
            <w:tcBorders>
              <w:top w:val="none" w:sz="0" w:space="0" w:color="auto"/>
              <w:left w:val="none" w:sz="0" w:space="0" w:color="auto"/>
              <w:bottom w:val="none" w:sz="0" w:space="0" w:color="auto"/>
              <w:right w:val="none" w:sz="0" w:space="0" w:color="auto"/>
            </w:tcBorders>
          </w:tcPr>
          <w:p w14:paraId="2CBFFA0F" w14:textId="77777777" w:rsidR="00155B2B" w:rsidRPr="009D500F" w:rsidRDefault="00155B2B" w:rsidP="00BB6C67">
            <w:pPr>
              <w:jc w:val="left"/>
              <w:rPr>
                <w:rFonts w:cs="Arial"/>
                <w:b w:val="0"/>
                <w:sz w:val="18"/>
                <w:szCs w:val="18"/>
                <w:lang w:val="bg-BG"/>
              </w:rPr>
            </w:pPr>
            <w:r w:rsidRPr="000C5647">
              <w:rPr>
                <w:rFonts w:cs="Arial"/>
                <w:b w:val="0"/>
                <w:sz w:val="18"/>
                <w:szCs w:val="18"/>
                <w:lang w:val="bg-BG"/>
              </w:rPr>
              <w:t>Денят, следващ деня на промяната в системата на ОРМ.</w:t>
            </w:r>
          </w:p>
        </w:tc>
        <w:tc>
          <w:tcPr>
            <w:cnfStyle w:val="000100000000" w:firstRow="0" w:lastRow="0" w:firstColumn="0" w:lastColumn="1" w:oddVBand="0" w:evenVBand="0" w:oddHBand="0" w:evenHBand="0" w:firstRowFirstColumn="0" w:firstRowLastColumn="0" w:lastRowFirstColumn="0" w:lastRowLastColumn="0"/>
            <w:tcW w:w="1699" w:type="dxa"/>
            <w:tcBorders>
              <w:top w:val="none" w:sz="0" w:space="0" w:color="auto"/>
              <w:bottom w:val="none" w:sz="0" w:space="0" w:color="auto"/>
              <w:right w:val="none" w:sz="0" w:space="0" w:color="auto"/>
            </w:tcBorders>
          </w:tcPr>
          <w:p w14:paraId="5BE8E8A0" w14:textId="77777777" w:rsidR="00155B2B" w:rsidRPr="009D500F" w:rsidRDefault="00155B2B" w:rsidP="00BB6C67">
            <w:pPr>
              <w:jc w:val="left"/>
              <w:rPr>
                <w:rFonts w:cs="Arial"/>
                <w:b w:val="0"/>
                <w:sz w:val="18"/>
                <w:szCs w:val="18"/>
                <w:lang w:val="bg-BG"/>
              </w:rPr>
            </w:pPr>
            <w:r w:rsidRPr="000C5647">
              <w:rPr>
                <w:rFonts w:cs="Arial"/>
                <w:b w:val="0"/>
                <w:sz w:val="18"/>
                <w:szCs w:val="18"/>
                <w:lang w:val="bg-BG"/>
              </w:rPr>
              <w:t>ОРМ изпраща само промени в данните.</w:t>
            </w:r>
          </w:p>
        </w:tc>
      </w:tr>
    </w:tbl>
    <w:p w14:paraId="28DD3CE5" w14:textId="77777777" w:rsidR="00155B2B" w:rsidRPr="00DA1A53" w:rsidRDefault="00155B2B" w:rsidP="00155B2B">
      <w:pPr>
        <w:rPr>
          <w:rFonts w:cs="Arial"/>
        </w:rPr>
      </w:pPr>
    </w:p>
    <w:p w14:paraId="4A75F4C8" w14:textId="77777777" w:rsidR="00155B2B" w:rsidRPr="00DA1A53" w:rsidRDefault="00155B2B" w:rsidP="00155B2B">
      <w:pPr>
        <w:suppressAutoHyphens w:val="0"/>
        <w:autoSpaceDN/>
        <w:spacing w:after="160" w:line="259" w:lineRule="auto"/>
        <w:textAlignment w:val="auto"/>
        <w:rPr>
          <w:rFonts w:cs="Arial"/>
        </w:rPr>
      </w:pPr>
      <w:r w:rsidRPr="00DA1A53">
        <w:rPr>
          <w:rFonts w:cs="Arial"/>
        </w:rPr>
        <w:br w:type="page"/>
      </w:r>
    </w:p>
    <w:p w14:paraId="2A3C8376" w14:textId="77777777" w:rsidR="00155B2B" w:rsidRPr="00DA1A53" w:rsidRDefault="00155B2B" w:rsidP="00155B2B">
      <w:pPr>
        <w:pStyle w:val="Heading3"/>
        <w:ind w:firstLine="720"/>
      </w:pPr>
      <w:bookmarkStart w:id="39" w:name="_Toc61084325"/>
      <w:r w:rsidRPr="00DA1A53">
        <w:lastRenderedPageBreak/>
        <w:t>4.3.2.</w:t>
      </w:r>
      <w:r>
        <w:rPr>
          <w:lang w:val="bg-BG"/>
        </w:rPr>
        <w:tab/>
      </w:r>
      <w:proofErr w:type="spellStart"/>
      <w:r w:rsidRPr="00DA1A53">
        <w:t>Процес</w:t>
      </w:r>
      <w:proofErr w:type="spellEnd"/>
      <w:r w:rsidRPr="00DA1A53">
        <w:t xml:space="preserve"> по </w:t>
      </w:r>
      <w:proofErr w:type="spellStart"/>
      <w:r w:rsidRPr="00DA1A53">
        <w:t>предоставяне</w:t>
      </w:r>
      <w:proofErr w:type="spellEnd"/>
      <w:r w:rsidRPr="00DA1A53">
        <w:t xml:space="preserve"> на </w:t>
      </w:r>
      <w:proofErr w:type="spellStart"/>
      <w:r w:rsidRPr="00DA1A53">
        <w:t>данни</w:t>
      </w:r>
      <w:proofErr w:type="spellEnd"/>
      <w:r w:rsidRPr="00DA1A53">
        <w:t xml:space="preserve"> по </w:t>
      </w:r>
      <w:proofErr w:type="spellStart"/>
      <w:r w:rsidRPr="00DA1A53">
        <w:t>период</w:t>
      </w:r>
      <w:proofErr w:type="spellEnd"/>
      <w:r w:rsidRPr="00DA1A53">
        <w:t xml:space="preserve"> на </w:t>
      </w:r>
      <w:proofErr w:type="spellStart"/>
      <w:r w:rsidRPr="00DA1A53">
        <w:t>сетълмент</w:t>
      </w:r>
      <w:bookmarkEnd w:id="39"/>
      <w:proofErr w:type="spellEnd"/>
    </w:p>
    <w:p w14:paraId="6E8C016F" w14:textId="77777777" w:rsidR="00155B2B" w:rsidRDefault="00155B2B" w:rsidP="00155B2B">
      <w:pPr>
        <w:pStyle w:val="Standard"/>
        <w:spacing w:before="100" w:beforeAutospacing="1" w:after="100" w:afterAutospacing="1"/>
        <w:jc w:val="both"/>
        <w:rPr>
          <w:rFonts w:ascii="Arial" w:hAnsi="Arial" w:cs="Arial"/>
          <w:b/>
          <w:sz w:val="20"/>
          <w:szCs w:val="20"/>
          <w:lang w:val="bg-BG"/>
        </w:rPr>
      </w:pPr>
      <w:r w:rsidRPr="001E2344">
        <w:rPr>
          <w:rFonts w:ascii="Arial" w:hAnsi="Arial" w:cs="Arial"/>
          <w:b/>
          <w:sz w:val="20"/>
          <w:szCs w:val="20"/>
          <w:lang w:val="bg-BG"/>
        </w:rPr>
        <w:t>Основни правила:</w:t>
      </w:r>
    </w:p>
    <w:p w14:paraId="0C1FE8AD" w14:textId="7594211C" w:rsidR="00155B2B" w:rsidRDefault="00155B2B" w:rsidP="00155B2B">
      <w:pPr>
        <w:pStyle w:val="Standard"/>
        <w:spacing w:before="100" w:beforeAutospacing="1" w:after="100" w:afterAutospacing="1"/>
        <w:jc w:val="both"/>
        <w:rPr>
          <w:rFonts w:ascii="Arial" w:hAnsi="Arial" w:cs="Arial"/>
          <w:sz w:val="20"/>
          <w:szCs w:val="20"/>
          <w:lang w:val="bg-BG"/>
        </w:rPr>
      </w:pPr>
      <w:r w:rsidRPr="0074137D">
        <w:rPr>
          <w:rFonts w:ascii="Arial" w:hAnsi="Arial" w:cs="Arial"/>
          <w:sz w:val="20"/>
          <w:szCs w:val="20"/>
          <w:lang w:val="bg-BG"/>
        </w:rPr>
        <w:t xml:space="preserve">Транзакцията се използва за предоставяне на данни по период на </w:t>
      </w:r>
      <w:proofErr w:type="spellStart"/>
      <w:r w:rsidRPr="0074137D">
        <w:rPr>
          <w:rFonts w:ascii="Arial" w:hAnsi="Arial" w:cs="Arial"/>
          <w:sz w:val="20"/>
          <w:szCs w:val="20"/>
          <w:lang w:val="bg-BG"/>
        </w:rPr>
        <w:t>сетълмент</w:t>
      </w:r>
      <w:proofErr w:type="spellEnd"/>
      <w:r w:rsidRPr="0074137D">
        <w:rPr>
          <w:rFonts w:ascii="Arial" w:hAnsi="Arial" w:cs="Arial"/>
          <w:sz w:val="20"/>
          <w:szCs w:val="20"/>
          <w:lang w:val="bg-BG"/>
        </w:rPr>
        <w:t xml:space="preserve"> от собственика на средствата за измерване. Съобщението съдържа един </w:t>
      </w:r>
      <w:proofErr w:type="spellStart"/>
      <w:r w:rsidRPr="0074137D">
        <w:rPr>
          <w:rFonts w:ascii="Arial" w:hAnsi="Arial" w:cs="Arial"/>
          <w:sz w:val="20"/>
          <w:szCs w:val="20"/>
          <w:lang w:val="bg-BG"/>
        </w:rPr>
        <w:t>товаров</w:t>
      </w:r>
      <w:proofErr w:type="spellEnd"/>
      <w:r w:rsidRPr="0074137D">
        <w:rPr>
          <w:rFonts w:ascii="Arial" w:hAnsi="Arial" w:cs="Arial"/>
          <w:sz w:val="20"/>
          <w:szCs w:val="20"/>
          <w:lang w:val="bg-BG"/>
        </w:rPr>
        <w:t xml:space="preserve"> профил</w:t>
      </w:r>
      <w:r>
        <w:rPr>
          <w:rFonts w:ascii="Arial" w:hAnsi="Arial" w:cs="Arial"/>
          <w:sz w:val="20"/>
          <w:szCs w:val="20"/>
          <w:lang w:val="bg-BG"/>
        </w:rPr>
        <w:t xml:space="preserve"> за една точка на измерване/точка на </w:t>
      </w:r>
      <w:proofErr w:type="spellStart"/>
      <w:r>
        <w:rPr>
          <w:rFonts w:ascii="Arial" w:hAnsi="Arial" w:cs="Arial"/>
          <w:sz w:val="20"/>
          <w:szCs w:val="20"/>
          <w:lang w:val="bg-BG"/>
        </w:rPr>
        <w:t>агрегация</w:t>
      </w:r>
      <w:proofErr w:type="spellEnd"/>
      <w:r>
        <w:rPr>
          <w:rFonts w:ascii="Arial" w:hAnsi="Arial" w:cs="Arial"/>
          <w:sz w:val="20"/>
          <w:szCs w:val="20"/>
          <w:lang w:val="bg-BG"/>
        </w:rPr>
        <w:t>,</w:t>
      </w:r>
      <w:r w:rsidRPr="0074137D">
        <w:rPr>
          <w:rFonts w:ascii="Arial" w:hAnsi="Arial" w:cs="Arial"/>
          <w:sz w:val="20"/>
          <w:szCs w:val="20"/>
          <w:lang w:val="bg-BG"/>
        </w:rPr>
        <w:t xml:space="preserve"> предназначен</w:t>
      </w:r>
      <w:r>
        <w:rPr>
          <w:rFonts w:ascii="Arial" w:hAnsi="Arial" w:cs="Arial"/>
          <w:sz w:val="20"/>
          <w:szCs w:val="20"/>
          <w:lang w:val="bg-BG"/>
        </w:rPr>
        <w:t>о</w:t>
      </w:r>
      <w:r w:rsidRPr="0074137D">
        <w:rPr>
          <w:rFonts w:ascii="Arial" w:hAnsi="Arial" w:cs="Arial"/>
          <w:sz w:val="20"/>
          <w:szCs w:val="20"/>
          <w:lang w:val="bg-BG"/>
        </w:rPr>
        <w:t xml:space="preserve"> за получателя. Получатели могат да бъд</w:t>
      </w:r>
      <w:r>
        <w:rPr>
          <w:rFonts w:ascii="Arial" w:hAnsi="Arial" w:cs="Arial"/>
          <w:sz w:val="20"/>
          <w:szCs w:val="20"/>
          <w:lang w:val="bg-BG"/>
        </w:rPr>
        <w:t xml:space="preserve">ат: </w:t>
      </w:r>
      <w:r w:rsidRPr="0074137D">
        <w:rPr>
          <w:rFonts w:ascii="Arial" w:hAnsi="Arial" w:cs="Arial"/>
          <w:sz w:val="20"/>
          <w:szCs w:val="20"/>
          <w:lang w:val="bg-BG"/>
        </w:rPr>
        <w:t>КБГ</w:t>
      </w:r>
      <w:r>
        <w:rPr>
          <w:rFonts w:ascii="Arial" w:hAnsi="Arial" w:cs="Arial"/>
          <w:sz w:val="20"/>
          <w:szCs w:val="20"/>
          <w:lang w:val="bg-BG"/>
        </w:rPr>
        <w:t>,</w:t>
      </w:r>
      <w:r w:rsidRPr="0074137D">
        <w:rPr>
          <w:rFonts w:ascii="Arial" w:hAnsi="Arial" w:cs="Arial"/>
          <w:sz w:val="20"/>
          <w:szCs w:val="20"/>
          <w:lang w:val="bg-BG"/>
        </w:rPr>
        <w:t xml:space="preserve"> </w:t>
      </w:r>
      <w:r>
        <w:rPr>
          <w:rFonts w:ascii="Arial" w:hAnsi="Arial" w:cs="Arial"/>
          <w:sz w:val="20"/>
          <w:szCs w:val="20"/>
          <w:lang w:val="bg-BG"/>
        </w:rPr>
        <w:t>НПО, ОРМ</w:t>
      </w:r>
      <w:r w:rsidRPr="0074137D">
        <w:rPr>
          <w:rFonts w:ascii="Arial" w:hAnsi="Arial" w:cs="Arial"/>
          <w:sz w:val="20"/>
          <w:szCs w:val="20"/>
          <w:lang w:val="bg-BG"/>
        </w:rPr>
        <w:t xml:space="preserve"> или </w:t>
      </w:r>
      <w:r>
        <w:rPr>
          <w:rFonts w:ascii="Arial" w:hAnsi="Arial" w:cs="Arial"/>
          <w:sz w:val="20"/>
          <w:szCs w:val="20"/>
          <w:lang w:val="bg-BG"/>
        </w:rPr>
        <w:t>друг пазарен участник</w:t>
      </w:r>
      <w:r w:rsidRPr="0074137D">
        <w:rPr>
          <w:rFonts w:ascii="Arial" w:hAnsi="Arial" w:cs="Arial"/>
          <w:sz w:val="20"/>
          <w:szCs w:val="20"/>
          <w:lang w:val="bg-BG"/>
        </w:rPr>
        <w:t>, ко</w:t>
      </w:r>
      <w:r>
        <w:rPr>
          <w:rFonts w:ascii="Arial" w:hAnsi="Arial" w:cs="Arial"/>
          <w:sz w:val="20"/>
          <w:szCs w:val="20"/>
          <w:lang w:val="bg-BG"/>
        </w:rPr>
        <w:t>й</w:t>
      </w:r>
      <w:r w:rsidRPr="0074137D">
        <w:rPr>
          <w:rFonts w:ascii="Arial" w:hAnsi="Arial" w:cs="Arial"/>
          <w:sz w:val="20"/>
          <w:szCs w:val="20"/>
          <w:lang w:val="bg-BG"/>
        </w:rPr>
        <w:t>то има право да получава данните.</w:t>
      </w:r>
    </w:p>
    <w:p w14:paraId="4EC71839" w14:textId="6E032746" w:rsidR="0050072A" w:rsidRPr="00A26B75" w:rsidRDefault="0050072A" w:rsidP="00155B2B">
      <w:pPr>
        <w:pStyle w:val="Standard"/>
        <w:spacing w:before="100" w:beforeAutospacing="1" w:after="100" w:afterAutospacing="1"/>
        <w:jc w:val="both"/>
        <w:rPr>
          <w:rFonts w:ascii="Arial" w:hAnsi="Arial" w:cs="Arial"/>
          <w:sz w:val="20"/>
          <w:szCs w:val="20"/>
          <w:lang w:val="bg-BG"/>
        </w:rPr>
      </w:pPr>
      <w:r>
        <w:rPr>
          <w:rFonts w:ascii="Arial" w:hAnsi="Arial" w:cs="Arial"/>
          <w:sz w:val="20"/>
          <w:szCs w:val="20"/>
          <w:lang w:val="bg-BG"/>
        </w:rPr>
        <w:t xml:space="preserve">За дата на предоставяне на данни по период на </w:t>
      </w:r>
      <w:proofErr w:type="spellStart"/>
      <w:r>
        <w:rPr>
          <w:rFonts w:ascii="Arial" w:hAnsi="Arial" w:cs="Arial"/>
          <w:sz w:val="20"/>
          <w:szCs w:val="20"/>
          <w:lang w:val="bg-BG"/>
        </w:rPr>
        <w:t>сетълмент</w:t>
      </w:r>
      <w:proofErr w:type="spellEnd"/>
      <w:r>
        <w:rPr>
          <w:rFonts w:ascii="Arial" w:hAnsi="Arial" w:cs="Arial"/>
          <w:sz w:val="20"/>
          <w:szCs w:val="20"/>
          <w:lang w:val="bg-BG"/>
        </w:rPr>
        <w:t xml:space="preserve"> се приема датата и часа на публикуване </w:t>
      </w:r>
      <w:r>
        <w:rPr>
          <w:rFonts w:ascii="Arial" w:hAnsi="Arial" w:cs="Arial"/>
          <w:sz w:val="20"/>
          <w:szCs w:val="20"/>
        </w:rPr>
        <w:t xml:space="preserve"> </w:t>
      </w:r>
      <w:r>
        <w:rPr>
          <w:rFonts w:ascii="Arial" w:hAnsi="Arial" w:cs="Arial"/>
          <w:sz w:val="20"/>
          <w:szCs w:val="20"/>
          <w:lang w:val="bg-BG"/>
        </w:rPr>
        <w:t xml:space="preserve">на съобщението в системата на съответния МО, съгласно Приложение №6. </w:t>
      </w:r>
    </w:p>
    <w:p w14:paraId="3F2DF74F" w14:textId="77777777" w:rsidR="00155B2B" w:rsidRPr="0074137D" w:rsidRDefault="00155B2B" w:rsidP="00155B2B">
      <w:pPr>
        <w:pStyle w:val="Standard"/>
        <w:spacing w:before="100" w:beforeAutospacing="1" w:after="100" w:afterAutospacing="1"/>
        <w:jc w:val="both"/>
        <w:rPr>
          <w:rFonts w:ascii="Arial" w:hAnsi="Arial" w:cs="Arial"/>
          <w:sz w:val="20"/>
          <w:szCs w:val="20"/>
          <w:lang w:val="bg-BG"/>
        </w:rPr>
      </w:pPr>
      <w:r w:rsidRPr="0074137D">
        <w:rPr>
          <w:rFonts w:ascii="Arial" w:hAnsi="Arial" w:cs="Arial"/>
          <w:sz w:val="20"/>
          <w:szCs w:val="20"/>
          <w:lang w:val="bg-BG"/>
        </w:rPr>
        <w:t xml:space="preserve">Периодът на </w:t>
      </w:r>
      <w:proofErr w:type="spellStart"/>
      <w:r w:rsidRPr="0074137D">
        <w:rPr>
          <w:rFonts w:ascii="Arial" w:hAnsi="Arial" w:cs="Arial"/>
          <w:sz w:val="20"/>
          <w:szCs w:val="20"/>
          <w:lang w:val="bg-BG"/>
        </w:rPr>
        <w:t>сетълмент</w:t>
      </w:r>
      <w:proofErr w:type="spellEnd"/>
      <w:r w:rsidRPr="0074137D">
        <w:rPr>
          <w:rFonts w:ascii="Arial" w:hAnsi="Arial" w:cs="Arial"/>
          <w:sz w:val="20"/>
          <w:szCs w:val="20"/>
          <w:lang w:val="bg-BG"/>
        </w:rPr>
        <w:t xml:space="preserve"> е в съответствие с ПТЕЕ. </w:t>
      </w:r>
    </w:p>
    <w:p w14:paraId="7154F72C" w14:textId="5F4DF930" w:rsidR="00155B2B" w:rsidRDefault="00155B2B" w:rsidP="00155B2B">
      <w:pPr>
        <w:pStyle w:val="Standard"/>
        <w:spacing w:before="100" w:beforeAutospacing="1" w:after="100" w:afterAutospacing="1"/>
        <w:jc w:val="both"/>
        <w:rPr>
          <w:rFonts w:ascii="Arial" w:hAnsi="Arial" w:cs="Arial"/>
          <w:sz w:val="20"/>
          <w:szCs w:val="20"/>
          <w:lang w:val="bg-BG"/>
        </w:rPr>
      </w:pPr>
      <w:r w:rsidRPr="0074137D">
        <w:rPr>
          <w:rFonts w:ascii="Arial" w:hAnsi="Arial" w:cs="Arial"/>
          <w:sz w:val="20"/>
          <w:szCs w:val="20"/>
          <w:lang w:val="bg-BG"/>
        </w:rPr>
        <w:t xml:space="preserve">При 15-минутен период на данните първият 15-минутен период започва в 00:00 и завършва в 00:15 часа. Последният 15-минутен период започва в 23:45 и завършва в 00:00 сутринта на следващия ден. </w:t>
      </w:r>
    </w:p>
    <w:p w14:paraId="639B45C6" w14:textId="77777777" w:rsidR="00155B2B" w:rsidRPr="00F66B62" w:rsidRDefault="00155B2B" w:rsidP="00155B2B">
      <w:pPr>
        <w:pStyle w:val="Standard"/>
        <w:spacing w:before="100" w:beforeAutospacing="1" w:after="100" w:afterAutospacing="1"/>
        <w:jc w:val="both"/>
        <w:rPr>
          <w:rFonts w:ascii="Arial" w:hAnsi="Arial" w:cs="Arial"/>
          <w:sz w:val="20"/>
          <w:szCs w:val="20"/>
          <w:lang w:val="bg-BG"/>
        </w:rPr>
      </w:pPr>
      <w:r>
        <w:rPr>
          <w:rFonts w:ascii="Arial" w:hAnsi="Arial" w:cs="Arial"/>
          <w:sz w:val="20"/>
          <w:szCs w:val="20"/>
          <w:lang w:val="bg-BG"/>
        </w:rPr>
        <w:t>При необходимост от корекция на данните, получателят може да поиска корекция в</w:t>
      </w:r>
      <w:r w:rsidRPr="00485095">
        <w:rPr>
          <w:rFonts w:ascii="Arial" w:hAnsi="Arial" w:cs="Arial"/>
          <w:sz w:val="20"/>
          <w:szCs w:val="20"/>
          <w:lang w:val="bg-BG"/>
        </w:rPr>
        <w:t xml:space="preserve"> предвидените от ПТЕЕ срокове</w:t>
      </w:r>
      <w:r w:rsidRPr="0019476C">
        <w:rPr>
          <w:rFonts w:ascii="Arial" w:hAnsi="Arial" w:cs="Arial"/>
          <w:sz w:val="20"/>
          <w:szCs w:val="20"/>
          <w:lang w:val="bg-BG"/>
        </w:rPr>
        <w:t xml:space="preserve"> посредс</w:t>
      </w:r>
      <w:r>
        <w:rPr>
          <w:rFonts w:ascii="Arial" w:hAnsi="Arial" w:cs="Arial"/>
          <w:sz w:val="20"/>
          <w:szCs w:val="20"/>
          <w:lang w:val="bg-BG"/>
        </w:rPr>
        <w:t>т</w:t>
      </w:r>
      <w:r w:rsidRPr="0019476C">
        <w:rPr>
          <w:rFonts w:ascii="Arial" w:hAnsi="Arial" w:cs="Arial"/>
          <w:sz w:val="20"/>
          <w:szCs w:val="20"/>
          <w:lang w:val="bg-BG"/>
        </w:rPr>
        <w:t xml:space="preserve">вом </w:t>
      </w:r>
      <w:r>
        <w:rPr>
          <w:rFonts w:ascii="Arial" w:hAnsi="Arial" w:cs="Arial"/>
          <w:sz w:val="20"/>
          <w:szCs w:val="20"/>
          <w:lang w:val="bg-BG"/>
        </w:rPr>
        <w:t xml:space="preserve">изпращане на </w:t>
      </w:r>
      <w:r w:rsidRPr="0019476C">
        <w:rPr>
          <w:rFonts w:ascii="Arial" w:hAnsi="Arial" w:cs="Arial"/>
          <w:sz w:val="20"/>
          <w:szCs w:val="20"/>
          <w:lang w:val="bg-BG"/>
        </w:rPr>
        <w:t xml:space="preserve">съобщение във формат </w:t>
      </w:r>
      <w:r w:rsidRPr="007510DF">
        <w:rPr>
          <w:rFonts w:ascii="Arial" w:hAnsi="Arial" w:cs="Arial"/>
          <w:sz w:val="20"/>
          <w:szCs w:val="20"/>
          <w:lang w:val="bg-BG"/>
        </w:rPr>
        <w:t>UTILMD</w:t>
      </w:r>
      <w:r w:rsidRPr="0019476C">
        <w:rPr>
          <w:rFonts w:ascii="Arial" w:hAnsi="Arial" w:cs="Arial"/>
          <w:sz w:val="20"/>
          <w:szCs w:val="20"/>
          <w:lang w:val="bg-BG"/>
        </w:rPr>
        <w:t xml:space="preserve"> описано в раздел </w:t>
      </w:r>
      <w:r w:rsidRPr="007510DF">
        <w:rPr>
          <w:rFonts w:ascii="Arial" w:hAnsi="Arial" w:cs="Arial"/>
          <w:sz w:val="20"/>
          <w:szCs w:val="20"/>
          <w:lang w:val="bg-BG"/>
        </w:rPr>
        <w:t xml:space="preserve">4.4.1 Възражение от КБГ до </w:t>
      </w:r>
      <w:r>
        <w:rPr>
          <w:rFonts w:ascii="Arial" w:hAnsi="Arial" w:cs="Arial"/>
          <w:sz w:val="20"/>
          <w:szCs w:val="20"/>
          <w:lang w:val="bg-BG"/>
        </w:rPr>
        <w:t>МО</w:t>
      </w:r>
      <w:r w:rsidRPr="007510DF">
        <w:rPr>
          <w:rFonts w:ascii="Arial" w:hAnsi="Arial" w:cs="Arial"/>
          <w:sz w:val="20"/>
          <w:szCs w:val="20"/>
          <w:lang w:val="bg-BG"/>
        </w:rPr>
        <w:t xml:space="preserve"> относно приети данни  по период на </w:t>
      </w:r>
      <w:proofErr w:type="spellStart"/>
      <w:r w:rsidRPr="007510DF">
        <w:rPr>
          <w:rFonts w:ascii="Arial" w:hAnsi="Arial" w:cs="Arial"/>
          <w:sz w:val="20"/>
          <w:szCs w:val="20"/>
          <w:lang w:val="bg-BG"/>
        </w:rPr>
        <w:t>сетълмент</w:t>
      </w:r>
      <w:proofErr w:type="spellEnd"/>
      <w:r>
        <w:rPr>
          <w:rFonts w:ascii="Arial" w:hAnsi="Arial" w:cs="Arial"/>
          <w:sz w:val="20"/>
          <w:szCs w:val="20"/>
          <w:lang w:val="bg-BG"/>
        </w:rPr>
        <w:t>.</w:t>
      </w:r>
    </w:p>
    <w:p w14:paraId="56D0A142" w14:textId="77777777" w:rsidR="00155B2B" w:rsidRPr="00735617" w:rsidRDefault="00155B2B" w:rsidP="00155B2B">
      <w:pPr>
        <w:pStyle w:val="Standard"/>
        <w:jc w:val="both"/>
        <w:rPr>
          <w:rFonts w:ascii="Arial" w:hAnsi="Arial" w:cs="Arial"/>
          <w:b/>
          <w:color w:val="000000" w:themeColor="text1"/>
          <w:lang w:val="bg-BG"/>
        </w:rPr>
      </w:pPr>
      <w:r w:rsidRPr="00735617">
        <w:rPr>
          <w:rFonts w:ascii="Arial" w:hAnsi="Arial" w:cs="Arial"/>
          <w:b/>
          <w:sz w:val="20"/>
          <w:szCs w:val="20"/>
          <w:lang w:val="bg-BG"/>
        </w:rPr>
        <w:t>Диаграма на процеса:</w:t>
      </w:r>
    </w:p>
    <w:p w14:paraId="1CC74323" w14:textId="77777777" w:rsidR="00155B2B" w:rsidRDefault="00155B2B" w:rsidP="00A66E03">
      <w:pPr>
        <w:jc w:val="center"/>
        <w:rPr>
          <w:rFonts w:cs="Arial"/>
          <w:i/>
          <w:szCs w:val="20"/>
        </w:rPr>
      </w:pPr>
      <w:r>
        <w:rPr>
          <w:noProof/>
          <w:lang w:val="bg-BG" w:eastAsia="bg-BG" w:bidi="ar-SA"/>
        </w:rPr>
        <w:drawing>
          <wp:inline distT="0" distB="0" distL="0" distR="0" wp14:anchorId="179CD33E" wp14:editId="7660B5DB">
            <wp:extent cx="5398723" cy="251891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ONS890.jpg"/>
                    <pic:cNvPicPr/>
                  </pic:nvPicPr>
                  <pic:blipFill>
                    <a:blip r:embed="rId17">
                      <a:extLst>
                        <a:ext uri="{28A0092B-C50C-407E-A947-70E740481C1C}">
                          <a14:useLocalDpi xmlns:a14="http://schemas.microsoft.com/office/drawing/2010/main" val="0"/>
                        </a:ext>
                      </a:extLst>
                    </a:blip>
                    <a:stretch>
                      <a:fillRect/>
                    </a:stretch>
                  </pic:blipFill>
                  <pic:spPr>
                    <a:xfrm>
                      <a:off x="0" y="0"/>
                      <a:ext cx="5396689" cy="2517965"/>
                    </a:xfrm>
                    <a:prstGeom prst="rect">
                      <a:avLst/>
                    </a:prstGeom>
                  </pic:spPr>
                </pic:pic>
              </a:graphicData>
            </a:graphic>
          </wp:inline>
        </w:drawing>
      </w:r>
    </w:p>
    <w:p w14:paraId="2367473F" w14:textId="41AB00A5" w:rsidR="00155B2B" w:rsidRDefault="00155B2B" w:rsidP="00A66E03">
      <w:pPr>
        <w:jc w:val="center"/>
        <w:rPr>
          <w:rFonts w:cs="Arial"/>
          <w:i/>
          <w:szCs w:val="20"/>
        </w:rPr>
      </w:pPr>
      <w:proofErr w:type="spellStart"/>
      <w:r w:rsidRPr="005A1DF4">
        <w:rPr>
          <w:rFonts w:cs="Arial"/>
          <w:i/>
          <w:szCs w:val="20"/>
        </w:rPr>
        <w:t>Фигура</w:t>
      </w:r>
      <w:proofErr w:type="spellEnd"/>
      <w:r w:rsidRPr="005A1DF4">
        <w:rPr>
          <w:rFonts w:cs="Arial"/>
          <w:i/>
          <w:szCs w:val="20"/>
        </w:rPr>
        <w:t xml:space="preserve"> 4.</w:t>
      </w:r>
      <w:r>
        <w:rPr>
          <w:rFonts w:cs="Arial"/>
          <w:i/>
          <w:szCs w:val="20"/>
        </w:rPr>
        <w:t>8</w:t>
      </w:r>
      <w:r w:rsidRPr="005A1DF4">
        <w:rPr>
          <w:rFonts w:cs="Arial"/>
          <w:i/>
          <w:szCs w:val="20"/>
        </w:rPr>
        <w:t xml:space="preserve">. </w:t>
      </w:r>
      <w:proofErr w:type="spellStart"/>
      <w:r w:rsidRPr="005A1DF4">
        <w:rPr>
          <w:rFonts w:cs="Arial"/>
          <w:i/>
          <w:szCs w:val="20"/>
        </w:rPr>
        <w:t>Предоставяне</w:t>
      </w:r>
      <w:proofErr w:type="spellEnd"/>
      <w:r w:rsidRPr="005A1DF4">
        <w:rPr>
          <w:rFonts w:cs="Arial"/>
          <w:i/>
          <w:szCs w:val="20"/>
        </w:rPr>
        <w:t xml:space="preserve"> на </w:t>
      </w:r>
      <w:proofErr w:type="spellStart"/>
      <w:r w:rsidRPr="005A1DF4">
        <w:rPr>
          <w:rFonts w:cs="Arial"/>
          <w:i/>
          <w:szCs w:val="20"/>
        </w:rPr>
        <w:t>данни</w:t>
      </w:r>
      <w:proofErr w:type="spellEnd"/>
      <w:r w:rsidRPr="005A1DF4">
        <w:rPr>
          <w:rFonts w:cs="Arial"/>
          <w:i/>
          <w:szCs w:val="20"/>
        </w:rPr>
        <w:t xml:space="preserve"> по </w:t>
      </w:r>
      <w:proofErr w:type="spellStart"/>
      <w:r w:rsidRPr="005A1DF4">
        <w:rPr>
          <w:rFonts w:cs="Arial"/>
          <w:i/>
          <w:szCs w:val="20"/>
        </w:rPr>
        <w:t>период</w:t>
      </w:r>
      <w:proofErr w:type="spellEnd"/>
      <w:r w:rsidRPr="005A1DF4">
        <w:rPr>
          <w:rFonts w:cs="Arial"/>
          <w:i/>
          <w:szCs w:val="20"/>
        </w:rPr>
        <w:t xml:space="preserve"> на </w:t>
      </w:r>
      <w:proofErr w:type="spellStart"/>
      <w:r w:rsidRPr="005A1DF4">
        <w:rPr>
          <w:rFonts w:cs="Arial"/>
          <w:i/>
          <w:szCs w:val="20"/>
        </w:rPr>
        <w:t>сетълмент</w:t>
      </w:r>
      <w:proofErr w:type="spellEnd"/>
      <w:r w:rsidRPr="005A1DF4">
        <w:rPr>
          <w:rFonts w:cs="Arial"/>
          <w:i/>
          <w:szCs w:val="20"/>
        </w:rPr>
        <w:t xml:space="preserve"> от ОРМ </w:t>
      </w:r>
      <w:proofErr w:type="spellStart"/>
      <w:r w:rsidRPr="005A1DF4">
        <w:rPr>
          <w:rFonts w:cs="Arial"/>
          <w:i/>
          <w:szCs w:val="20"/>
        </w:rPr>
        <w:t>към</w:t>
      </w:r>
      <w:proofErr w:type="spellEnd"/>
      <w:r w:rsidRPr="005A1DF4">
        <w:rPr>
          <w:rFonts w:cs="Arial"/>
          <w:i/>
          <w:szCs w:val="20"/>
        </w:rPr>
        <w:t xml:space="preserve"> КБГ/</w:t>
      </w:r>
      <w:r>
        <w:rPr>
          <w:rFonts w:cs="Arial"/>
          <w:i/>
          <w:szCs w:val="20"/>
        </w:rPr>
        <w:t>НПО</w:t>
      </w:r>
    </w:p>
    <w:p w14:paraId="58447EF3" w14:textId="1442BCED" w:rsidR="00282208" w:rsidRDefault="00282208">
      <w:pPr>
        <w:suppressAutoHyphens w:val="0"/>
        <w:autoSpaceDN/>
        <w:spacing w:after="160" w:line="259" w:lineRule="auto"/>
        <w:textAlignment w:val="auto"/>
        <w:rPr>
          <w:rFonts w:cs="Arial"/>
          <w:i/>
          <w:szCs w:val="20"/>
        </w:rPr>
      </w:pPr>
      <w:r>
        <w:rPr>
          <w:rFonts w:cs="Arial"/>
          <w:i/>
          <w:szCs w:val="20"/>
        </w:rPr>
        <w:br w:type="page"/>
      </w:r>
    </w:p>
    <w:p w14:paraId="5F567B2E" w14:textId="77777777" w:rsidR="00282208" w:rsidRPr="00E65641" w:rsidRDefault="00282208" w:rsidP="00155B2B"/>
    <w:p w14:paraId="6F4C72F1" w14:textId="77777777" w:rsidR="00114823" w:rsidRDefault="00155B2B" w:rsidP="00114823">
      <w:pPr>
        <w:pStyle w:val="Standard"/>
        <w:spacing w:line="360" w:lineRule="auto"/>
        <w:jc w:val="both"/>
        <w:rPr>
          <w:rFonts w:ascii="Arial" w:hAnsi="Arial" w:cs="Arial"/>
          <w:b/>
          <w:color w:val="000000" w:themeColor="text1"/>
          <w:sz w:val="20"/>
          <w:szCs w:val="20"/>
          <w:lang w:val="bg-BG"/>
        </w:rPr>
      </w:pPr>
      <w:r w:rsidRPr="00680EE5">
        <w:rPr>
          <w:rFonts w:ascii="Arial" w:hAnsi="Arial" w:cs="Arial"/>
          <w:b/>
          <w:color w:val="000000" w:themeColor="text1"/>
          <w:sz w:val="20"/>
          <w:szCs w:val="20"/>
          <w:lang w:val="bg-BG"/>
        </w:rPr>
        <w:t>Описание на процеса:</w:t>
      </w:r>
      <w:r w:rsidR="00114823">
        <w:rPr>
          <w:rFonts w:ascii="Arial" w:hAnsi="Arial" w:cs="Arial"/>
          <w:b/>
          <w:color w:val="000000" w:themeColor="text1"/>
          <w:sz w:val="20"/>
          <w:szCs w:val="20"/>
          <w:lang w:val="bg-BG"/>
        </w:rPr>
        <w:t xml:space="preserve"> </w:t>
      </w:r>
    </w:p>
    <w:p w14:paraId="405E7031" w14:textId="6683F49F" w:rsidR="00155B2B" w:rsidRPr="00114823" w:rsidRDefault="00155B2B" w:rsidP="00114823">
      <w:pPr>
        <w:pStyle w:val="Standard"/>
        <w:spacing w:line="360" w:lineRule="auto"/>
        <w:jc w:val="both"/>
        <w:rPr>
          <w:rFonts w:ascii="Arial" w:hAnsi="Arial" w:cs="Arial"/>
          <w:b/>
          <w:color w:val="000000" w:themeColor="text1"/>
          <w:sz w:val="20"/>
          <w:szCs w:val="20"/>
          <w:lang w:val="bg-BG"/>
        </w:rPr>
      </w:pPr>
      <w:r>
        <w:rPr>
          <w:rFonts w:cs="Arial"/>
          <w:i/>
          <w:szCs w:val="20"/>
          <w:lang w:val="bg-BG"/>
        </w:rPr>
        <w:t xml:space="preserve">Таблица 4.8. </w:t>
      </w:r>
      <w:r w:rsidRPr="000F578E">
        <w:rPr>
          <w:rFonts w:cs="Arial"/>
          <w:i/>
          <w:szCs w:val="20"/>
          <w:lang w:val="bg-BG"/>
        </w:rPr>
        <w:t>Описание</w:t>
      </w:r>
      <w:r>
        <w:rPr>
          <w:rFonts w:cs="Arial"/>
          <w:i/>
          <w:szCs w:val="20"/>
          <w:lang w:val="bg-BG"/>
        </w:rPr>
        <w:t xml:space="preserve"> на</w:t>
      </w:r>
      <w:r w:rsidRPr="000F578E">
        <w:rPr>
          <w:rFonts w:cs="Arial"/>
          <w:i/>
          <w:szCs w:val="20"/>
          <w:lang w:val="bg-BG"/>
        </w:rPr>
        <w:t xml:space="preserve"> </w:t>
      </w:r>
      <w:r>
        <w:rPr>
          <w:rFonts w:cs="Arial"/>
          <w:i/>
          <w:szCs w:val="20"/>
          <w:lang w:val="bg-BG"/>
        </w:rPr>
        <w:t xml:space="preserve">процеса по предоставяне </w:t>
      </w:r>
      <w:r w:rsidRPr="005A1DF4">
        <w:rPr>
          <w:rFonts w:cs="Arial"/>
          <w:i/>
          <w:szCs w:val="20"/>
          <w:lang w:val="bg-BG"/>
        </w:rPr>
        <w:t xml:space="preserve">на данни по период на </w:t>
      </w:r>
      <w:proofErr w:type="spellStart"/>
      <w:r w:rsidRPr="005A1DF4">
        <w:rPr>
          <w:rFonts w:cs="Arial"/>
          <w:i/>
          <w:szCs w:val="20"/>
          <w:lang w:val="bg-BG"/>
        </w:rPr>
        <w:t>сетълмент</w:t>
      </w:r>
      <w:proofErr w:type="spellEnd"/>
      <w:r w:rsidRPr="005A1DF4">
        <w:rPr>
          <w:rFonts w:cs="Arial"/>
          <w:i/>
          <w:szCs w:val="20"/>
          <w:lang w:val="bg-BG"/>
        </w:rPr>
        <w:t xml:space="preserve"> от ОРМ към КБГ/</w:t>
      </w:r>
      <w:r>
        <w:rPr>
          <w:rFonts w:cs="Arial"/>
          <w:i/>
          <w:szCs w:val="20"/>
          <w:lang w:val="bg-BG"/>
        </w:rPr>
        <w:t>НПО</w:t>
      </w:r>
    </w:p>
    <w:tbl>
      <w:tblPr>
        <w:tblStyle w:val="LightList-Accent3"/>
        <w:tblpPr w:leftFromText="141" w:rightFromText="141" w:vertAnchor="text" w:tblpY="1"/>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323"/>
        <w:gridCol w:w="1363"/>
        <w:gridCol w:w="1281"/>
        <w:gridCol w:w="1280"/>
        <w:gridCol w:w="1625"/>
        <w:gridCol w:w="1752"/>
      </w:tblGrid>
      <w:tr w:rsidR="00155B2B" w:rsidRPr="00624ED1" w14:paraId="603D0F21" w14:textId="77777777" w:rsidTr="00BB6C67">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553" w:type="dxa"/>
            <w:vMerge w:val="restart"/>
            <w:hideMark/>
          </w:tcPr>
          <w:p w14:paraId="0202CC4A" w14:textId="77777777" w:rsidR="00155B2B" w:rsidRPr="00A4139F" w:rsidRDefault="00155B2B" w:rsidP="00B157AC">
            <w:pPr>
              <w:jc w:val="left"/>
              <w:rPr>
                <w:rFonts w:cs="Arial"/>
                <w:sz w:val="18"/>
                <w:szCs w:val="18"/>
                <w:lang w:val="bg-BG"/>
              </w:rPr>
            </w:pP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686" w:type="dxa"/>
            <w:gridSpan w:val="2"/>
            <w:tcBorders>
              <w:top w:val="none" w:sz="0" w:space="0" w:color="auto"/>
              <w:left w:val="none" w:sz="0" w:space="0" w:color="auto"/>
              <w:right w:val="none" w:sz="0" w:space="0" w:color="auto"/>
            </w:tcBorders>
            <w:hideMark/>
          </w:tcPr>
          <w:p w14:paraId="4063E71C" w14:textId="77777777" w:rsidR="00155B2B" w:rsidRPr="00A4139F" w:rsidRDefault="00155B2B" w:rsidP="00A66E03">
            <w:pPr>
              <w:rPr>
                <w:rFonts w:cs="Arial"/>
                <w:b w:val="0"/>
                <w:sz w:val="18"/>
                <w:szCs w:val="18"/>
                <w:lang w:val="bg-BG"/>
              </w:rPr>
            </w:pPr>
            <w:r w:rsidRPr="00A4139F">
              <w:rPr>
                <w:rFonts w:cs="Arial"/>
                <w:sz w:val="18"/>
                <w:szCs w:val="18"/>
                <w:lang w:val="bg-BG"/>
              </w:rPr>
              <w:t>Транзакция</w:t>
            </w:r>
          </w:p>
        </w:tc>
        <w:tc>
          <w:tcPr>
            <w:tcW w:w="1281" w:type="dxa"/>
            <w:vMerge w:val="restart"/>
            <w:hideMark/>
          </w:tcPr>
          <w:p w14:paraId="53A5E7CD" w14:textId="77777777" w:rsidR="00155B2B" w:rsidRPr="00A4139F" w:rsidRDefault="00155B2B" w:rsidP="00A66E03">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80" w:type="dxa"/>
            <w:vMerge w:val="restart"/>
            <w:tcBorders>
              <w:top w:val="none" w:sz="0" w:space="0" w:color="auto"/>
              <w:left w:val="none" w:sz="0" w:space="0" w:color="auto"/>
              <w:right w:val="none" w:sz="0" w:space="0" w:color="auto"/>
            </w:tcBorders>
            <w:hideMark/>
          </w:tcPr>
          <w:p w14:paraId="1EBA9105" w14:textId="77777777" w:rsidR="00155B2B" w:rsidRPr="00A4139F" w:rsidRDefault="00155B2B" w:rsidP="00A66E03">
            <w:pPr>
              <w:rPr>
                <w:rFonts w:cs="Arial"/>
                <w:b w:val="0"/>
                <w:sz w:val="18"/>
                <w:szCs w:val="18"/>
                <w:lang w:val="bg-BG"/>
              </w:rPr>
            </w:pPr>
            <w:r w:rsidRPr="00A4139F">
              <w:rPr>
                <w:rFonts w:cs="Arial"/>
                <w:sz w:val="18"/>
                <w:szCs w:val="18"/>
                <w:lang w:val="bg-BG"/>
              </w:rPr>
              <w:t>Получател</w:t>
            </w:r>
          </w:p>
        </w:tc>
        <w:tc>
          <w:tcPr>
            <w:tcW w:w="1625" w:type="dxa"/>
            <w:vMerge w:val="restart"/>
            <w:hideMark/>
          </w:tcPr>
          <w:p w14:paraId="765A35B8" w14:textId="77777777" w:rsidR="00155B2B" w:rsidRPr="00A4139F" w:rsidRDefault="00155B2B" w:rsidP="00A66E03">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52" w:type="dxa"/>
            <w:vMerge w:val="restart"/>
            <w:hideMark/>
          </w:tcPr>
          <w:p w14:paraId="7DCBC9ED" w14:textId="77777777" w:rsidR="00155B2B" w:rsidRPr="00A4139F" w:rsidRDefault="00155B2B" w:rsidP="00A66E03">
            <w:pPr>
              <w:rPr>
                <w:rFonts w:cs="Arial"/>
                <w:b w:val="0"/>
                <w:sz w:val="18"/>
                <w:szCs w:val="18"/>
                <w:lang w:val="bg-BG"/>
              </w:rPr>
            </w:pPr>
            <w:r w:rsidRPr="00A4139F">
              <w:rPr>
                <w:rFonts w:cs="Arial"/>
                <w:sz w:val="18"/>
                <w:szCs w:val="18"/>
                <w:lang w:val="bg-BG"/>
              </w:rPr>
              <w:t>Дейност</w:t>
            </w:r>
          </w:p>
          <w:p w14:paraId="0E0E937E" w14:textId="77777777" w:rsidR="00155B2B" w:rsidRPr="00A4139F" w:rsidRDefault="00155B2B" w:rsidP="00A66E03">
            <w:pPr>
              <w:rPr>
                <w:rFonts w:cs="Arial"/>
                <w:b w:val="0"/>
                <w:sz w:val="18"/>
                <w:szCs w:val="18"/>
                <w:lang w:val="bg-BG"/>
              </w:rPr>
            </w:pPr>
          </w:p>
        </w:tc>
      </w:tr>
      <w:tr w:rsidR="00155B2B" w:rsidRPr="00624ED1" w14:paraId="56ED9DBA" w14:textId="77777777" w:rsidTr="00BB6C67">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553" w:type="dxa"/>
            <w:vMerge/>
            <w:tcBorders>
              <w:top w:val="none" w:sz="0" w:space="0" w:color="auto"/>
              <w:left w:val="none" w:sz="0" w:space="0" w:color="auto"/>
              <w:bottom w:val="none" w:sz="0" w:space="0" w:color="auto"/>
            </w:tcBorders>
            <w:hideMark/>
          </w:tcPr>
          <w:p w14:paraId="217A5455"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hideMark/>
          </w:tcPr>
          <w:p w14:paraId="6D021792" w14:textId="77777777" w:rsidR="00155B2B" w:rsidRPr="00504826" w:rsidRDefault="00155B2B" w:rsidP="00BB6C67">
            <w:pPr>
              <w:jc w:val="left"/>
              <w:rPr>
                <w:rFonts w:cs="Arial"/>
                <w:b/>
                <w:sz w:val="18"/>
                <w:szCs w:val="18"/>
                <w:lang w:val="bg-BG"/>
              </w:rPr>
            </w:pPr>
            <w:r w:rsidRPr="00504826">
              <w:rPr>
                <w:rFonts w:cs="Arial"/>
                <w:b/>
                <w:sz w:val="18"/>
                <w:szCs w:val="18"/>
                <w:lang w:val="bg-BG"/>
              </w:rPr>
              <w:t>Код</w:t>
            </w:r>
          </w:p>
        </w:tc>
        <w:tc>
          <w:tcPr>
            <w:tcW w:w="1363" w:type="dxa"/>
            <w:tcBorders>
              <w:top w:val="none" w:sz="0" w:space="0" w:color="auto"/>
              <w:bottom w:val="none" w:sz="0" w:space="0" w:color="auto"/>
            </w:tcBorders>
            <w:hideMark/>
          </w:tcPr>
          <w:p w14:paraId="044F1BF4"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81" w:type="dxa"/>
            <w:vMerge/>
            <w:tcBorders>
              <w:top w:val="none" w:sz="0" w:space="0" w:color="auto"/>
              <w:left w:val="none" w:sz="0" w:space="0" w:color="auto"/>
              <w:bottom w:val="none" w:sz="0" w:space="0" w:color="auto"/>
              <w:right w:val="none" w:sz="0" w:space="0" w:color="auto"/>
            </w:tcBorders>
            <w:hideMark/>
          </w:tcPr>
          <w:p w14:paraId="69EFFFEF" w14:textId="77777777" w:rsidR="00155B2B" w:rsidRPr="00504826" w:rsidRDefault="00155B2B" w:rsidP="00BB6C67">
            <w:pPr>
              <w:jc w:val="left"/>
              <w:rPr>
                <w:rFonts w:cs="Arial"/>
                <w:b/>
                <w:sz w:val="18"/>
                <w:szCs w:val="18"/>
              </w:rPr>
            </w:pPr>
          </w:p>
        </w:tc>
        <w:tc>
          <w:tcPr>
            <w:tcW w:w="1280" w:type="dxa"/>
            <w:vMerge/>
            <w:tcBorders>
              <w:top w:val="none" w:sz="0" w:space="0" w:color="auto"/>
              <w:bottom w:val="none" w:sz="0" w:space="0" w:color="auto"/>
            </w:tcBorders>
            <w:hideMark/>
          </w:tcPr>
          <w:p w14:paraId="373A58AE"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625" w:type="dxa"/>
            <w:vMerge/>
            <w:tcBorders>
              <w:top w:val="none" w:sz="0" w:space="0" w:color="auto"/>
              <w:left w:val="none" w:sz="0" w:space="0" w:color="auto"/>
              <w:bottom w:val="none" w:sz="0" w:space="0" w:color="auto"/>
              <w:right w:val="none" w:sz="0" w:space="0" w:color="auto"/>
            </w:tcBorders>
            <w:hideMark/>
          </w:tcPr>
          <w:p w14:paraId="5468D16B"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52" w:type="dxa"/>
            <w:vMerge/>
            <w:tcBorders>
              <w:top w:val="none" w:sz="0" w:space="0" w:color="auto"/>
              <w:bottom w:val="none" w:sz="0" w:space="0" w:color="auto"/>
              <w:right w:val="none" w:sz="0" w:space="0" w:color="auto"/>
            </w:tcBorders>
            <w:hideMark/>
          </w:tcPr>
          <w:p w14:paraId="5436D747" w14:textId="77777777" w:rsidR="00155B2B" w:rsidRPr="00504826" w:rsidRDefault="00155B2B" w:rsidP="00BB6C67">
            <w:pPr>
              <w:jc w:val="left"/>
              <w:rPr>
                <w:rFonts w:cs="Arial"/>
                <w:b w:val="0"/>
                <w:sz w:val="18"/>
                <w:szCs w:val="18"/>
              </w:rPr>
            </w:pPr>
          </w:p>
        </w:tc>
      </w:tr>
      <w:tr w:rsidR="00155B2B" w:rsidRPr="009E3F82" w14:paraId="4EAF1C42" w14:textId="77777777" w:rsidTr="00BB6C67">
        <w:trPr>
          <w:cnfStyle w:val="010000000000" w:firstRow="0" w:lastRow="1"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53" w:type="dxa"/>
            <w:tcBorders>
              <w:top w:val="none" w:sz="0" w:space="0" w:color="auto"/>
              <w:left w:val="none" w:sz="0" w:space="0" w:color="auto"/>
              <w:bottom w:val="none" w:sz="0" w:space="0" w:color="auto"/>
            </w:tcBorders>
            <w:hideMark/>
          </w:tcPr>
          <w:p w14:paraId="74C8C7BA" w14:textId="77777777" w:rsidR="00155B2B" w:rsidRPr="00A4139F" w:rsidRDefault="00155B2B" w:rsidP="00A66E03">
            <w:pPr>
              <w:rPr>
                <w:rFonts w:cs="Arial"/>
                <w:sz w:val="18"/>
                <w:szCs w:val="18"/>
                <w:lang w:val="bg-BG"/>
              </w:rPr>
            </w:pPr>
            <w:r w:rsidRPr="00A4139F">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hideMark/>
          </w:tcPr>
          <w:p w14:paraId="55A31EA2" w14:textId="77777777" w:rsidR="00155B2B" w:rsidRPr="00A3467E" w:rsidRDefault="00155B2B" w:rsidP="00A66E03">
            <w:pPr>
              <w:rPr>
                <w:rFonts w:cs="Arial"/>
                <w:b w:val="0"/>
                <w:sz w:val="18"/>
                <w:szCs w:val="18"/>
                <w:lang w:val="bg-BG"/>
              </w:rPr>
            </w:pPr>
            <w:r w:rsidRPr="00624ED1">
              <w:rPr>
                <w:rFonts w:cs="Arial"/>
                <w:b w:val="0"/>
                <w:sz w:val="18"/>
                <w:szCs w:val="18"/>
                <w:lang w:val="bg-BG"/>
              </w:rPr>
              <w:t>89</w:t>
            </w:r>
            <w:r w:rsidRPr="00A3467E">
              <w:rPr>
                <w:rFonts w:cs="Arial"/>
                <w:b w:val="0"/>
                <w:sz w:val="18"/>
                <w:szCs w:val="18"/>
                <w:lang w:val="bg-BG"/>
              </w:rPr>
              <w:t>0</w:t>
            </w:r>
          </w:p>
        </w:tc>
        <w:tc>
          <w:tcPr>
            <w:tcW w:w="1363" w:type="dxa"/>
            <w:tcBorders>
              <w:top w:val="none" w:sz="0" w:space="0" w:color="auto"/>
              <w:bottom w:val="none" w:sz="0" w:space="0" w:color="auto"/>
            </w:tcBorders>
            <w:hideMark/>
          </w:tcPr>
          <w:p w14:paraId="6DDB14A0" w14:textId="77777777" w:rsidR="00155B2B" w:rsidRPr="00052B5C"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p>
          <w:p w14:paraId="08B32DEC" w14:textId="77777777" w:rsidR="00155B2B" w:rsidRPr="009F4C3E"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b w:val="0"/>
                <w:sz w:val="18"/>
                <w:szCs w:val="18"/>
                <w:lang w:val="bg-BG"/>
              </w:rPr>
              <w:t xml:space="preserve">Изпращане на данни по период на </w:t>
            </w:r>
            <w:proofErr w:type="spellStart"/>
            <w:r w:rsidRPr="00A4139F">
              <w:rPr>
                <w:rFonts w:cs="Arial"/>
                <w:b w:val="0"/>
                <w:sz w:val="18"/>
                <w:szCs w:val="18"/>
                <w:lang w:val="bg-BG"/>
              </w:rPr>
              <w:t>сетълмент</w:t>
            </w:r>
            <w:proofErr w:type="spellEnd"/>
            <w:r w:rsidRPr="00A4139F">
              <w:rPr>
                <w:rFonts w:cs="Arial"/>
                <w:b w:val="0"/>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81" w:type="dxa"/>
            <w:tcBorders>
              <w:top w:val="none" w:sz="0" w:space="0" w:color="auto"/>
              <w:left w:val="none" w:sz="0" w:space="0" w:color="auto"/>
              <w:bottom w:val="none" w:sz="0" w:space="0" w:color="auto"/>
              <w:right w:val="none" w:sz="0" w:space="0" w:color="auto"/>
            </w:tcBorders>
            <w:hideMark/>
          </w:tcPr>
          <w:p w14:paraId="5CF56A82" w14:textId="77777777" w:rsidR="00155B2B" w:rsidRPr="00052B5C" w:rsidRDefault="00155B2B" w:rsidP="00A66E03">
            <w:pPr>
              <w:rPr>
                <w:rFonts w:cs="Arial"/>
                <w:b w:val="0"/>
                <w:sz w:val="18"/>
                <w:szCs w:val="18"/>
                <w:lang w:val="bg-BG"/>
              </w:rPr>
            </w:pPr>
            <w:r w:rsidRPr="00A4139F">
              <w:rPr>
                <w:rFonts w:cs="Arial"/>
                <w:b w:val="0"/>
                <w:color w:val="000000"/>
                <w:kern w:val="24"/>
                <w:sz w:val="18"/>
                <w:szCs w:val="18"/>
                <w:lang w:val="bg-BG"/>
              </w:rPr>
              <w:t>ОРМ</w:t>
            </w:r>
          </w:p>
        </w:tc>
        <w:tc>
          <w:tcPr>
            <w:tcW w:w="1280" w:type="dxa"/>
            <w:tcBorders>
              <w:top w:val="none" w:sz="0" w:space="0" w:color="auto"/>
              <w:bottom w:val="none" w:sz="0" w:space="0" w:color="auto"/>
            </w:tcBorders>
            <w:hideMark/>
          </w:tcPr>
          <w:p w14:paraId="4E03EAC5" w14:textId="77777777" w:rsidR="00155B2B" w:rsidRPr="00052B5C" w:rsidRDefault="00155B2B" w:rsidP="00A66E03">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b w:val="0"/>
                <w:color w:val="000000"/>
                <w:kern w:val="24"/>
                <w:sz w:val="18"/>
                <w:szCs w:val="18"/>
                <w:lang w:val="bg-BG"/>
              </w:rPr>
              <w:t>КБГ/НПО</w:t>
            </w:r>
          </w:p>
        </w:tc>
        <w:tc>
          <w:tcPr>
            <w:cnfStyle w:val="000010000000" w:firstRow="0" w:lastRow="0" w:firstColumn="0" w:lastColumn="0" w:oddVBand="1" w:evenVBand="0" w:oddHBand="0" w:evenHBand="0" w:firstRowFirstColumn="0" w:firstRowLastColumn="0" w:lastRowFirstColumn="0" w:lastRowLastColumn="0"/>
            <w:tcW w:w="1625" w:type="dxa"/>
            <w:tcBorders>
              <w:top w:val="none" w:sz="0" w:space="0" w:color="auto"/>
              <w:left w:val="none" w:sz="0" w:space="0" w:color="auto"/>
              <w:bottom w:val="none" w:sz="0" w:space="0" w:color="auto"/>
              <w:right w:val="none" w:sz="0" w:space="0" w:color="auto"/>
            </w:tcBorders>
            <w:hideMark/>
          </w:tcPr>
          <w:p w14:paraId="075276D7" w14:textId="77777777" w:rsidR="00155B2B" w:rsidRPr="00052B5C" w:rsidRDefault="00155B2B" w:rsidP="00BB6C67">
            <w:pPr>
              <w:pStyle w:val="Default"/>
              <w:jc w:val="left"/>
              <w:rPr>
                <w:b w:val="0"/>
                <w:sz w:val="18"/>
                <w:szCs w:val="18"/>
                <w:lang w:val="bg-BG"/>
              </w:rPr>
            </w:pPr>
            <w:r w:rsidRPr="00A4139F">
              <w:rPr>
                <w:b w:val="0"/>
                <w:sz w:val="18"/>
                <w:szCs w:val="18"/>
                <w:lang w:val="bg-BG"/>
              </w:rPr>
              <w:t>Съгласно ПТЕЕ.</w:t>
            </w:r>
          </w:p>
        </w:tc>
        <w:tc>
          <w:tcPr>
            <w:cnfStyle w:val="000100000000" w:firstRow="0" w:lastRow="0" w:firstColumn="0" w:lastColumn="1" w:oddVBand="0" w:evenVBand="0" w:oddHBand="0" w:evenHBand="0" w:firstRowFirstColumn="0" w:firstRowLastColumn="0" w:lastRowFirstColumn="0" w:lastRowLastColumn="0"/>
            <w:tcW w:w="1752" w:type="dxa"/>
            <w:tcBorders>
              <w:top w:val="none" w:sz="0" w:space="0" w:color="auto"/>
              <w:bottom w:val="none" w:sz="0" w:space="0" w:color="auto"/>
              <w:right w:val="none" w:sz="0" w:space="0" w:color="auto"/>
            </w:tcBorders>
            <w:hideMark/>
          </w:tcPr>
          <w:p w14:paraId="01A5BF78" w14:textId="77777777" w:rsidR="00155B2B" w:rsidRPr="00052B5C" w:rsidRDefault="00155B2B" w:rsidP="00BB6C67">
            <w:pPr>
              <w:jc w:val="left"/>
              <w:rPr>
                <w:rFonts w:cs="Arial"/>
                <w:b w:val="0"/>
                <w:sz w:val="18"/>
                <w:szCs w:val="18"/>
                <w:lang w:val="bg-BG"/>
              </w:rPr>
            </w:pPr>
            <w:r w:rsidRPr="00A4139F">
              <w:rPr>
                <w:rFonts w:cs="Arial"/>
                <w:b w:val="0"/>
                <w:sz w:val="18"/>
                <w:szCs w:val="18"/>
                <w:lang w:val="bg-BG"/>
              </w:rPr>
              <w:t>Начало на процеса за ОРМ.</w:t>
            </w:r>
          </w:p>
        </w:tc>
      </w:tr>
    </w:tbl>
    <w:p w14:paraId="2EDBFCA0" w14:textId="77777777" w:rsidR="00155B2B" w:rsidRDefault="00155B2B" w:rsidP="00155B2B">
      <w:pPr>
        <w:rPr>
          <w:rFonts w:cs="Arial"/>
          <w:b/>
          <w:szCs w:val="20"/>
          <w:lang w:val="bg-BG"/>
        </w:rPr>
      </w:pPr>
    </w:p>
    <w:p w14:paraId="69A5E0E3" w14:textId="3711161D" w:rsidR="006F73B5" w:rsidRDefault="006F73B5" w:rsidP="006F73B5">
      <w:pPr>
        <w:rPr>
          <w:rFonts w:cs="Arial"/>
          <w:b/>
          <w:szCs w:val="20"/>
        </w:rPr>
      </w:pPr>
      <w:r w:rsidRPr="006F73B5">
        <w:rPr>
          <w:rFonts w:cs="Arial"/>
          <w:b/>
          <w:szCs w:val="20"/>
          <w:lang w:val="bg-BG"/>
        </w:rPr>
        <w:t xml:space="preserve"> </w:t>
      </w:r>
      <w:r w:rsidRPr="00735617">
        <w:rPr>
          <w:rFonts w:cs="Arial"/>
          <w:b/>
          <w:szCs w:val="20"/>
          <w:lang w:val="bg-BG"/>
        </w:rPr>
        <w:t>Диаграма на процеса:</w:t>
      </w:r>
    </w:p>
    <w:p w14:paraId="1BB16139" w14:textId="77777777" w:rsidR="006F73B5" w:rsidRPr="00282208" w:rsidRDefault="006F73B5" w:rsidP="00A66E03">
      <w:pPr>
        <w:jc w:val="center"/>
        <w:rPr>
          <w:rFonts w:cs="Arial"/>
          <w:i/>
          <w:szCs w:val="20"/>
          <w:lang w:val="bg-BG"/>
        </w:rPr>
      </w:pPr>
      <w:r>
        <w:rPr>
          <w:rFonts w:cs="Arial"/>
          <w:i/>
          <w:noProof/>
          <w:szCs w:val="20"/>
          <w:lang w:val="bg-BG" w:eastAsia="bg-BG" w:bidi="ar-SA"/>
        </w:rPr>
        <w:drawing>
          <wp:inline distT="0" distB="0" distL="0" distR="0" wp14:anchorId="20281F54" wp14:editId="3E46A412">
            <wp:extent cx="5975398" cy="276352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ONS890OPM.jpg"/>
                    <pic:cNvPicPr/>
                  </pic:nvPicPr>
                  <pic:blipFill>
                    <a:blip r:embed="rId18">
                      <a:extLst>
                        <a:ext uri="{28A0092B-C50C-407E-A947-70E740481C1C}">
                          <a14:useLocalDpi xmlns:a14="http://schemas.microsoft.com/office/drawing/2010/main" val="0"/>
                        </a:ext>
                      </a:extLst>
                    </a:blip>
                    <a:stretch>
                      <a:fillRect/>
                    </a:stretch>
                  </pic:blipFill>
                  <pic:spPr>
                    <a:xfrm>
                      <a:off x="0" y="0"/>
                      <a:ext cx="5975398" cy="2763520"/>
                    </a:xfrm>
                    <a:prstGeom prst="rect">
                      <a:avLst/>
                    </a:prstGeom>
                  </pic:spPr>
                </pic:pic>
              </a:graphicData>
            </a:graphic>
          </wp:inline>
        </w:drawing>
      </w:r>
    </w:p>
    <w:p w14:paraId="7EEB8BBD" w14:textId="74E4F672" w:rsidR="006F73B5" w:rsidRDefault="006F73B5" w:rsidP="00A66E03">
      <w:pPr>
        <w:jc w:val="center"/>
        <w:rPr>
          <w:rFonts w:cs="Arial"/>
          <w:i/>
          <w:kern w:val="0"/>
          <w:szCs w:val="20"/>
          <w:lang w:val="bg-BG"/>
        </w:rPr>
      </w:pPr>
      <w:proofErr w:type="spellStart"/>
      <w:r w:rsidRPr="005A1DF4">
        <w:rPr>
          <w:rFonts w:cs="Arial"/>
          <w:i/>
          <w:szCs w:val="20"/>
        </w:rPr>
        <w:t>Фигура</w:t>
      </w:r>
      <w:proofErr w:type="spellEnd"/>
      <w:r w:rsidRPr="005A1DF4">
        <w:rPr>
          <w:rFonts w:cs="Arial"/>
          <w:i/>
          <w:szCs w:val="20"/>
        </w:rPr>
        <w:t xml:space="preserve"> 4.</w:t>
      </w:r>
      <w:r>
        <w:rPr>
          <w:rFonts w:cs="Arial"/>
          <w:i/>
          <w:szCs w:val="20"/>
        </w:rPr>
        <w:t>9</w:t>
      </w:r>
      <w:r w:rsidRPr="005A1DF4">
        <w:rPr>
          <w:rFonts w:cs="Arial"/>
          <w:i/>
          <w:szCs w:val="20"/>
        </w:rPr>
        <w:t xml:space="preserve">. </w:t>
      </w:r>
      <w:proofErr w:type="spellStart"/>
      <w:r w:rsidRPr="005A1DF4">
        <w:rPr>
          <w:rFonts w:cs="Arial"/>
          <w:i/>
          <w:szCs w:val="20"/>
        </w:rPr>
        <w:t>Предоставяне</w:t>
      </w:r>
      <w:proofErr w:type="spellEnd"/>
      <w:r w:rsidRPr="005A1DF4">
        <w:rPr>
          <w:rFonts w:cs="Arial"/>
          <w:i/>
          <w:szCs w:val="20"/>
        </w:rPr>
        <w:t xml:space="preserve"> на </w:t>
      </w:r>
      <w:proofErr w:type="spellStart"/>
      <w:r w:rsidRPr="005A1DF4">
        <w:rPr>
          <w:rFonts w:cs="Arial"/>
          <w:i/>
          <w:szCs w:val="20"/>
        </w:rPr>
        <w:t>данни</w:t>
      </w:r>
      <w:proofErr w:type="spellEnd"/>
      <w:r w:rsidRPr="005A1DF4">
        <w:rPr>
          <w:rFonts w:cs="Arial"/>
          <w:i/>
          <w:szCs w:val="20"/>
        </w:rPr>
        <w:t xml:space="preserve"> по </w:t>
      </w:r>
      <w:proofErr w:type="spellStart"/>
      <w:r w:rsidRPr="005A1DF4">
        <w:rPr>
          <w:rFonts w:cs="Arial"/>
          <w:i/>
          <w:szCs w:val="20"/>
        </w:rPr>
        <w:t>периоди</w:t>
      </w:r>
      <w:proofErr w:type="spellEnd"/>
      <w:r w:rsidRPr="005A1DF4">
        <w:rPr>
          <w:rFonts w:cs="Arial"/>
          <w:i/>
          <w:szCs w:val="20"/>
        </w:rPr>
        <w:t xml:space="preserve"> на </w:t>
      </w:r>
      <w:proofErr w:type="spellStart"/>
      <w:r w:rsidRPr="005A1DF4">
        <w:rPr>
          <w:rFonts w:cs="Arial"/>
          <w:i/>
          <w:szCs w:val="20"/>
        </w:rPr>
        <w:t>сетълмент</w:t>
      </w:r>
      <w:proofErr w:type="spellEnd"/>
      <w:r w:rsidRPr="005A1DF4">
        <w:rPr>
          <w:rFonts w:cs="Arial"/>
          <w:i/>
          <w:szCs w:val="20"/>
        </w:rPr>
        <w:t xml:space="preserve"> от </w:t>
      </w:r>
      <w:r>
        <w:rPr>
          <w:rFonts w:cs="Arial"/>
          <w:i/>
          <w:szCs w:val="20"/>
          <w:lang w:val="bg-BG"/>
        </w:rPr>
        <w:t>НПО</w:t>
      </w:r>
      <w:r w:rsidRPr="005A1DF4">
        <w:rPr>
          <w:rFonts w:cs="Arial"/>
          <w:i/>
          <w:szCs w:val="20"/>
        </w:rPr>
        <w:t xml:space="preserve"> </w:t>
      </w:r>
      <w:proofErr w:type="spellStart"/>
      <w:r w:rsidRPr="005A1DF4">
        <w:rPr>
          <w:rFonts w:cs="Arial"/>
          <w:i/>
          <w:szCs w:val="20"/>
        </w:rPr>
        <w:t>към</w:t>
      </w:r>
      <w:proofErr w:type="spellEnd"/>
      <w:r w:rsidRPr="005A1DF4">
        <w:rPr>
          <w:rFonts w:cs="Arial"/>
          <w:i/>
          <w:szCs w:val="20"/>
        </w:rPr>
        <w:t xml:space="preserve"> </w:t>
      </w:r>
      <w:r w:rsidRPr="009532AD">
        <w:rPr>
          <w:rFonts w:cs="Arial"/>
          <w:i/>
          <w:kern w:val="0"/>
          <w:szCs w:val="20"/>
          <w:lang w:val="bg-BG"/>
        </w:rPr>
        <w:t>КБГ/ОРМ</w:t>
      </w:r>
    </w:p>
    <w:p w14:paraId="0ECF659C" w14:textId="77777777" w:rsidR="00114823" w:rsidRDefault="00114823" w:rsidP="00A66E03">
      <w:pPr>
        <w:jc w:val="center"/>
        <w:rPr>
          <w:rFonts w:cs="Arial"/>
          <w:i/>
          <w:szCs w:val="20"/>
        </w:rPr>
      </w:pPr>
    </w:p>
    <w:p w14:paraId="57A5E630" w14:textId="77777777" w:rsidR="00114823" w:rsidRDefault="006F73B5" w:rsidP="00114823">
      <w:pPr>
        <w:suppressAutoHyphens w:val="0"/>
        <w:autoSpaceDN/>
        <w:spacing w:line="360" w:lineRule="auto"/>
        <w:contextualSpacing/>
        <w:jc w:val="both"/>
        <w:textAlignment w:val="auto"/>
        <w:rPr>
          <w:rFonts w:cs="Arial"/>
          <w:i/>
          <w:szCs w:val="20"/>
          <w:lang w:val="bg-BG"/>
        </w:rPr>
      </w:pPr>
      <w:r w:rsidRPr="00114823">
        <w:rPr>
          <w:rFonts w:cs="Arial"/>
          <w:b/>
          <w:szCs w:val="20"/>
          <w:lang w:val="bg-BG"/>
        </w:rPr>
        <w:t>Описание на процеса:</w:t>
      </w:r>
      <w:r w:rsidR="00114823" w:rsidRPr="00114823">
        <w:rPr>
          <w:rFonts w:cs="Arial"/>
          <w:b/>
          <w:szCs w:val="20"/>
          <w:lang w:val="bg-BG"/>
        </w:rPr>
        <w:t xml:space="preserve"> </w:t>
      </w:r>
    </w:p>
    <w:p w14:paraId="2D2CB29C" w14:textId="5E49FE19" w:rsidR="00B157AC" w:rsidRDefault="006F73B5" w:rsidP="00114823">
      <w:pPr>
        <w:suppressAutoHyphens w:val="0"/>
        <w:autoSpaceDN/>
        <w:spacing w:line="360" w:lineRule="auto"/>
        <w:contextualSpacing/>
        <w:jc w:val="both"/>
        <w:textAlignment w:val="auto"/>
      </w:pPr>
      <w:r w:rsidRPr="00114823">
        <w:rPr>
          <w:rFonts w:cs="Arial"/>
          <w:i/>
          <w:szCs w:val="20"/>
          <w:lang w:val="bg-BG"/>
        </w:rPr>
        <w:t xml:space="preserve">Таблица 4.9. Описание на процеса по предоставяне на данни по периоди на </w:t>
      </w:r>
      <w:proofErr w:type="spellStart"/>
      <w:r w:rsidRPr="00114823">
        <w:rPr>
          <w:rFonts w:cs="Arial"/>
          <w:i/>
          <w:szCs w:val="20"/>
          <w:lang w:val="bg-BG"/>
        </w:rPr>
        <w:t>сетълмент</w:t>
      </w:r>
      <w:proofErr w:type="spellEnd"/>
      <w:r w:rsidRPr="00114823">
        <w:rPr>
          <w:rFonts w:cs="Arial"/>
          <w:i/>
          <w:szCs w:val="20"/>
          <w:lang w:val="bg-BG"/>
        </w:rPr>
        <w:t xml:space="preserve"> от НПО към КБГ/ОРМ</w:t>
      </w:r>
    </w:p>
    <w:tbl>
      <w:tblPr>
        <w:tblStyle w:val="LightList-Accent3"/>
        <w:tblpPr w:leftFromText="141" w:rightFromText="141" w:vertAnchor="text" w:tblpY="1"/>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323"/>
        <w:gridCol w:w="1363"/>
        <w:gridCol w:w="1281"/>
        <w:gridCol w:w="1280"/>
        <w:gridCol w:w="1625"/>
        <w:gridCol w:w="1752"/>
      </w:tblGrid>
      <w:tr w:rsidR="006F73B5" w:rsidRPr="00AD1A16" w14:paraId="210B7A8D" w14:textId="77777777" w:rsidTr="00082A85">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553" w:type="dxa"/>
            <w:vMerge w:val="restart"/>
            <w:hideMark/>
          </w:tcPr>
          <w:p w14:paraId="5DA47833" w14:textId="77777777" w:rsidR="006F73B5" w:rsidRPr="00942213" w:rsidRDefault="006F73B5" w:rsidP="00082A85">
            <w:pPr>
              <w:rPr>
                <w:rFonts w:cs="Arial"/>
                <w:szCs w:val="20"/>
                <w:lang w:val="bg-BG"/>
              </w:rPr>
            </w:pPr>
            <w:r w:rsidRPr="00612ACB">
              <w:rPr>
                <w:rFonts w:cs="Arial"/>
                <w:sz w:val="22"/>
                <w:szCs w:val="20"/>
                <w:lang w:val="bg-BG"/>
              </w:rPr>
              <w:t>№</w:t>
            </w:r>
          </w:p>
        </w:tc>
        <w:tc>
          <w:tcPr>
            <w:cnfStyle w:val="000010000000" w:firstRow="0" w:lastRow="0" w:firstColumn="0" w:lastColumn="0" w:oddVBand="1" w:evenVBand="0" w:oddHBand="0" w:evenHBand="0" w:firstRowFirstColumn="0" w:firstRowLastColumn="0" w:lastRowFirstColumn="0" w:lastRowLastColumn="0"/>
            <w:tcW w:w="2686" w:type="dxa"/>
            <w:gridSpan w:val="2"/>
            <w:tcBorders>
              <w:top w:val="none" w:sz="0" w:space="0" w:color="auto"/>
              <w:left w:val="none" w:sz="0" w:space="0" w:color="auto"/>
              <w:right w:val="none" w:sz="0" w:space="0" w:color="auto"/>
            </w:tcBorders>
            <w:hideMark/>
          </w:tcPr>
          <w:p w14:paraId="09A41F83" w14:textId="77777777" w:rsidR="006F73B5" w:rsidRPr="00AD1A16" w:rsidRDefault="006F73B5" w:rsidP="00082A85">
            <w:pPr>
              <w:rPr>
                <w:rFonts w:cs="Arial"/>
                <w:b w:val="0"/>
                <w:szCs w:val="20"/>
                <w:lang w:val="bg-BG"/>
              </w:rPr>
            </w:pPr>
            <w:r w:rsidRPr="00AD1A16">
              <w:rPr>
                <w:rFonts w:cs="Arial"/>
                <w:b w:val="0"/>
                <w:szCs w:val="20"/>
                <w:lang w:val="bg-BG"/>
              </w:rPr>
              <w:t>Транзакция</w:t>
            </w:r>
          </w:p>
        </w:tc>
        <w:tc>
          <w:tcPr>
            <w:tcW w:w="1281" w:type="dxa"/>
            <w:vMerge w:val="restart"/>
            <w:hideMark/>
          </w:tcPr>
          <w:p w14:paraId="7859960A" w14:textId="77777777" w:rsidR="006F73B5" w:rsidRPr="00AD1A16" w:rsidRDefault="006F73B5" w:rsidP="00082A85">
            <w:pPr>
              <w:cnfStyle w:val="100000000000" w:firstRow="1" w:lastRow="0" w:firstColumn="0" w:lastColumn="0" w:oddVBand="0" w:evenVBand="0" w:oddHBand="0" w:evenHBand="0" w:firstRowFirstColumn="0" w:firstRowLastColumn="0" w:lastRowFirstColumn="0" w:lastRowLastColumn="0"/>
              <w:rPr>
                <w:rFonts w:cs="Arial"/>
                <w:b w:val="0"/>
                <w:szCs w:val="20"/>
                <w:lang w:val="bg-BG"/>
              </w:rPr>
            </w:pPr>
            <w:r w:rsidRPr="00AD1A16">
              <w:rPr>
                <w:rFonts w:cs="Arial"/>
                <w:b w:val="0"/>
                <w:szCs w:val="20"/>
                <w:lang w:val="bg-BG"/>
              </w:rPr>
              <w:t>Изпращач</w:t>
            </w:r>
          </w:p>
        </w:tc>
        <w:tc>
          <w:tcPr>
            <w:cnfStyle w:val="000010000000" w:firstRow="0" w:lastRow="0" w:firstColumn="0" w:lastColumn="0" w:oddVBand="1" w:evenVBand="0" w:oddHBand="0" w:evenHBand="0" w:firstRowFirstColumn="0" w:firstRowLastColumn="0" w:lastRowFirstColumn="0" w:lastRowLastColumn="0"/>
            <w:tcW w:w="1280" w:type="dxa"/>
            <w:vMerge w:val="restart"/>
            <w:tcBorders>
              <w:top w:val="none" w:sz="0" w:space="0" w:color="auto"/>
              <w:left w:val="none" w:sz="0" w:space="0" w:color="auto"/>
              <w:right w:val="none" w:sz="0" w:space="0" w:color="auto"/>
            </w:tcBorders>
            <w:hideMark/>
          </w:tcPr>
          <w:p w14:paraId="1FDDF957" w14:textId="77777777" w:rsidR="006F73B5" w:rsidRPr="00AD1A16" w:rsidRDefault="006F73B5" w:rsidP="00082A85">
            <w:pPr>
              <w:rPr>
                <w:rFonts w:cs="Arial"/>
                <w:b w:val="0"/>
                <w:szCs w:val="20"/>
                <w:lang w:val="bg-BG"/>
              </w:rPr>
            </w:pPr>
            <w:r w:rsidRPr="00AD1A16">
              <w:rPr>
                <w:rFonts w:cs="Arial"/>
                <w:b w:val="0"/>
                <w:szCs w:val="20"/>
                <w:lang w:val="bg-BG"/>
              </w:rPr>
              <w:t>Получател</w:t>
            </w:r>
          </w:p>
        </w:tc>
        <w:tc>
          <w:tcPr>
            <w:tcW w:w="1625" w:type="dxa"/>
            <w:vMerge w:val="restart"/>
            <w:hideMark/>
          </w:tcPr>
          <w:p w14:paraId="21B35440" w14:textId="77777777" w:rsidR="006F73B5" w:rsidRPr="00AD1A16" w:rsidRDefault="006F73B5" w:rsidP="00082A85">
            <w:pPr>
              <w:cnfStyle w:val="100000000000" w:firstRow="1" w:lastRow="0" w:firstColumn="0" w:lastColumn="0" w:oddVBand="0" w:evenVBand="0" w:oddHBand="0" w:evenHBand="0" w:firstRowFirstColumn="0" w:firstRowLastColumn="0" w:lastRowFirstColumn="0" w:lastRowLastColumn="0"/>
              <w:rPr>
                <w:rFonts w:cs="Arial"/>
                <w:b w:val="0"/>
                <w:szCs w:val="20"/>
                <w:lang w:val="bg-BG"/>
              </w:rPr>
            </w:pPr>
            <w:r w:rsidRPr="00AD1A16">
              <w:rPr>
                <w:rFonts w:cs="Arial"/>
                <w:b w:val="0"/>
                <w:szCs w:val="20"/>
                <w:lang w:val="bg-BG"/>
              </w:rPr>
              <w:t>Срок</w:t>
            </w:r>
          </w:p>
        </w:tc>
        <w:tc>
          <w:tcPr>
            <w:cnfStyle w:val="000100000000" w:firstRow="0" w:lastRow="0" w:firstColumn="0" w:lastColumn="1" w:oddVBand="0" w:evenVBand="0" w:oddHBand="0" w:evenHBand="0" w:firstRowFirstColumn="0" w:firstRowLastColumn="0" w:lastRowFirstColumn="0" w:lastRowLastColumn="0"/>
            <w:tcW w:w="1752" w:type="dxa"/>
            <w:vMerge w:val="restart"/>
            <w:hideMark/>
          </w:tcPr>
          <w:p w14:paraId="77B3E653" w14:textId="77777777" w:rsidR="006F73B5" w:rsidRPr="00AD1A16" w:rsidRDefault="006F73B5" w:rsidP="00082A85">
            <w:pPr>
              <w:rPr>
                <w:rFonts w:cs="Arial"/>
                <w:b w:val="0"/>
                <w:szCs w:val="20"/>
                <w:lang w:val="bg-BG"/>
              </w:rPr>
            </w:pPr>
            <w:r w:rsidRPr="00AD1A16">
              <w:rPr>
                <w:rFonts w:cs="Arial"/>
                <w:b w:val="0"/>
                <w:szCs w:val="20"/>
                <w:lang w:val="bg-BG"/>
              </w:rPr>
              <w:t>Дейност</w:t>
            </w:r>
          </w:p>
          <w:p w14:paraId="4B97FE81" w14:textId="77777777" w:rsidR="006F73B5" w:rsidRPr="00AD1A16" w:rsidRDefault="006F73B5" w:rsidP="00082A85">
            <w:pPr>
              <w:rPr>
                <w:rFonts w:cs="Arial"/>
                <w:b w:val="0"/>
                <w:szCs w:val="20"/>
                <w:lang w:val="bg-BG"/>
              </w:rPr>
            </w:pPr>
          </w:p>
        </w:tc>
      </w:tr>
      <w:tr w:rsidR="006F73B5" w:rsidRPr="00AD1A16" w14:paraId="38DD9C78" w14:textId="77777777" w:rsidTr="00082A85">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553" w:type="dxa"/>
            <w:vMerge/>
            <w:tcBorders>
              <w:top w:val="none" w:sz="0" w:space="0" w:color="auto"/>
              <w:left w:val="none" w:sz="0" w:space="0" w:color="auto"/>
              <w:bottom w:val="none" w:sz="0" w:space="0" w:color="auto"/>
            </w:tcBorders>
            <w:hideMark/>
          </w:tcPr>
          <w:p w14:paraId="506924F9" w14:textId="77777777" w:rsidR="006F73B5" w:rsidRPr="00AD1A16" w:rsidRDefault="006F73B5" w:rsidP="00082A85">
            <w:pPr>
              <w:rPr>
                <w:rFonts w:cs="Arial"/>
                <w:b w:val="0"/>
                <w:szCs w:val="20"/>
              </w:rPr>
            </w:pP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hideMark/>
          </w:tcPr>
          <w:p w14:paraId="6CBC55AC" w14:textId="77777777" w:rsidR="006F73B5" w:rsidRPr="00AD1A16" w:rsidRDefault="006F73B5" w:rsidP="00082A85">
            <w:pPr>
              <w:rPr>
                <w:rFonts w:cs="Arial"/>
                <w:b/>
                <w:szCs w:val="20"/>
                <w:lang w:val="bg-BG"/>
              </w:rPr>
            </w:pPr>
            <w:r>
              <w:rPr>
                <w:rFonts w:cs="Arial"/>
                <w:b/>
                <w:szCs w:val="20"/>
                <w:lang w:val="bg-BG"/>
              </w:rPr>
              <w:t>Код</w:t>
            </w:r>
          </w:p>
        </w:tc>
        <w:tc>
          <w:tcPr>
            <w:tcW w:w="1363" w:type="dxa"/>
            <w:tcBorders>
              <w:top w:val="none" w:sz="0" w:space="0" w:color="auto"/>
              <w:bottom w:val="none" w:sz="0" w:space="0" w:color="auto"/>
            </w:tcBorders>
            <w:hideMark/>
          </w:tcPr>
          <w:p w14:paraId="102F92EF" w14:textId="77777777" w:rsidR="006F73B5" w:rsidRPr="00AD1A16" w:rsidRDefault="006F73B5" w:rsidP="00082A85">
            <w:pPr>
              <w:cnfStyle w:val="000000100000" w:firstRow="0" w:lastRow="0" w:firstColumn="0" w:lastColumn="0" w:oddVBand="0" w:evenVBand="0" w:oddHBand="1" w:evenHBand="0" w:firstRowFirstColumn="0" w:firstRowLastColumn="0" w:lastRowFirstColumn="0" w:lastRowLastColumn="0"/>
              <w:rPr>
                <w:rFonts w:cs="Arial"/>
                <w:b/>
                <w:szCs w:val="20"/>
                <w:lang w:val="bg-BG"/>
              </w:rPr>
            </w:pPr>
            <w:r w:rsidRPr="00AD1A16">
              <w:rPr>
                <w:rFonts w:cs="Arial"/>
                <w:b/>
                <w:szCs w:val="20"/>
                <w:lang w:val="bg-BG"/>
              </w:rPr>
              <w:t>Действие</w:t>
            </w:r>
          </w:p>
        </w:tc>
        <w:tc>
          <w:tcPr>
            <w:cnfStyle w:val="000010000000" w:firstRow="0" w:lastRow="0" w:firstColumn="0" w:lastColumn="0" w:oddVBand="1" w:evenVBand="0" w:oddHBand="0" w:evenHBand="0" w:firstRowFirstColumn="0" w:firstRowLastColumn="0" w:lastRowFirstColumn="0" w:lastRowLastColumn="0"/>
            <w:tcW w:w="1281" w:type="dxa"/>
            <w:vMerge/>
            <w:tcBorders>
              <w:top w:val="none" w:sz="0" w:space="0" w:color="auto"/>
              <w:left w:val="none" w:sz="0" w:space="0" w:color="auto"/>
              <w:bottom w:val="none" w:sz="0" w:space="0" w:color="auto"/>
              <w:right w:val="none" w:sz="0" w:space="0" w:color="auto"/>
            </w:tcBorders>
            <w:hideMark/>
          </w:tcPr>
          <w:p w14:paraId="0C24A096" w14:textId="77777777" w:rsidR="006F73B5" w:rsidRPr="00AD1A16" w:rsidRDefault="006F73B5" w:rsidP="00082A85">
            <w:pPr>
              <w:rPr>
                <w:rFonts w:cs="Arial"/>
                <w:b/>
                <w:szCs w:val="20"/>
              </w:rPr>
            </w:pPr>
          </w:p>
        </w:tc>
        <w:tc>
          <w:tcPr>
            <w:tcW w:w="1280" w:type="dxa"/>
            <w:vMerge/>
            <w:tcBorders>
              <w:top w:val="none" w:sz="0" w:space="0" w:color="auto"/>
              <w:bottom w:val="none" w:sz="0" w:space="0" w:color="auto"/>
            </w:tcBorders>
            <w:hideMark/>
          </w:tcPr>
          <w:p w14:paraId="74315216" w14:textId="77777777" w:rsidR="006F73B5" w:rsidRPr="00AD1A16" w:rsidRDefault="006F73B5" w:rsidP="00082A85">
            <w:pPr>
              <w:cnfStyle w:val="000000100000" w:firstRow="0" w:lastRow="0" w:firstColumn="0" w:lastColumn="0" w:oddVBand="0" w:evenVBand="0" w:oddHBand="1" w:evenHBand="0" w:firstRowFirstColumn="0" w:firstRowLastColumn="0" w:lastRowFirstColumn="0" w:lastRowLastColumn="0"/>
              <w:rPr>
                <w:rFonts w:cs="Arial"/>
                <w:b/>
                <w:szCs w:val="20"/>
              </w:rPr>
            </w:pPr>
          </w:p>
        </w:tc>
        <w:tc>
          <w:tcPr>
            <w:cnfStyle w:val="000010000000" w:firstRow="0" w:lastRow="0" w:firstColumn="0" w:lastColumn="0" w:oddVBand="1" w:evenVBand="0" w:oddHBand="0" w:evenHBand="0" w:firstRowFirstColumn="0" w:firstRowLastColumn="0" w:lastRowFirstColumn="0" w:lastRowLastColumn="0"/>
            <w:tcW w:w="1625" w:type="dxa"/>
            <w:vMerge/>
            <w:tcBorders>
              <w:top w:val="none" w:sz="0" w:space="0" w:color="auto"/>
              <w:left w:val="none" w:sz="0" w:space="0" w:color="auto"/>
              <w:bottom w:val="none" w:sz="0" w:space="0" w:color="auto"/>
              <w:right w:val="none" w:sz="0" w:space="0" w:color="auto"/>
            </w:tcBorders>
            <w:hideMark/>
          </w:tcPr>
          <w:p w14:paraId="23270DA8" w14:textId="77777777" w:rsidR="006F73B5" w:rsidRPr="00AD1A16" w:rsidRDefault="006F73B5" w:rsidP="00082A85">
            <w:pPr>
              <w:rPr>
                <w:rFonts w:cs="Arial"/>
                <w:b/>
                <w:szCs w:val="20"/>
              </w:rPr>
            </w:pPr>
          </w:p>
        </w:tc>
        <w:tc>
          <w:tcPr>
            <w:cnfStyle w:val="000100000000" w:firstRow="0" w:lastRow="0" w:firstColumn="0" w:lastColumn="1" w:oddVBand="0" w:evenVBand="0" w:oddHBand="0" w:evenHBand="0" w:firstRowFirstColumn="0" w:firstRowLastColumn="0" w:lastRowFirstColumn="0" w:lastRowLastColumn="0"/>
            <w:tcW w:w="1752" w:type="dxa"/>
            <w:vMerge/>
            <w:tcBorders>
              <w:top w:val="none" w:sz="0" w:space="0" w:color="auto"/>
              <w:bottom w:val="none" w:sz="0" w:space="0" w:color="auto"/>
              <w:right w:val="none" w:sz="0" w:space="0" w:color="auto"/>
            </w:tcBorders>
            <w:hideMark/>
          </w:tcPr>
          <w:p w14:paraId="2C439CA8" w14:textId="77777777" w:rsidR="006F73B5" w:rsidRPr="00AD1A16" w:rsidRDefault="006F73B5" w:rsidP="00082A85">
            <w:pPr>
              <w:rPr>
                <w:rFonts w:cs="Arial"/>
                <w:b w:val="0"/>
                <w:szCs w:val="20"/>
              </w:rPr>
            </w:pPr>
          </w:p>
        </w:tc>
      </w:tr>
      <w:tr w:rsidR="006F73B5" w:rsidRPr="00624517" w14:paraId="7B6300F1" w14:textId="77777777" w:rsidTr="00082A85">
        <w:trPr>
          <w:cnfStyle w:val="010000000000" w:firstRow="0" w:lastRow="1"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53" w:type="dxa"/>
            <w:tcBorders>
              <w:top w:val="none" w:sz="0" w:space="0" w:color="auto"/>
              <w:left w:val="none" w:sz="0" w:space="0" w:color="auto"/>
              <w:bottom w:val="none" w:sz="0" w:space="0" w:color="auto"/>
            </w:tcBorders>
            <w:hideMark/>
          </w:tcPr>
          <w:p w14:paraId="28C86D5B" w14:textId="77777777" w:rsidR="006F73B5" w:rsidRPr="00942213" w:rsidRDefault="006F73B5" w:rsidP="00082A85">
            <w:pPr>
              <w:rPr>
                <w:rFonts w:cs="Arial"/>
                <w:szCs w:val="20"/>
                <w:lang w:val="bg-BG"/>
              </w:rPr>
            </w:pPr>
            <w:r w:rsidRPr="00AD1A16">
              <w:rPr>
                <w:rFonts w:cs="Arial"/>
                <w:szCs w:val="20"/>
              </w:rPr>
              <w:t>1</w:t>
            </w: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hideMark/>
          </w:tcPr>
          <w:p w14:paraId="2C17F3A8" w14:textId="77777777" w:rsidR="006F73B5" w:rsidRPr="00B53197" w:rsidRDefault="006F73B5" w:rsidP="00082A85">
            <w:pPr>
              <w:rPr>
                <w:rFonts w:cs="Arial"/>
                <w:b w:val="0"/>
                <w:sz w:val="18"/>
                <w:szCs w:val="18"/>
                <w:lang w:val="bg-BG"/>
              </w:rPr>
            </w:pPr>
            <w:r w:rsidRPr="00B53197">
              <w:rPr>
                <w:rFonts w:cs="Arial"/>
                <w:b w:val="0"/>
                <w:sz w:val="18"/>
                <w:szCs w:val="18"/>
                <w:lang w:val="bg-BG"/>
              </w:rPr>
              <w:t>890</w:t>
            </w:r>
          </w:p>
        </w:tc>
        <w:tc>
          <w:tcPr>
            <w:tcW w:w="1363" w:type="dxa"/>
            <w:tcBorders>
              <w:top w:val="none" w:sz="0" w:space="0" w:color="auto"/>
              <w:bottom w:val="none" w:sz="0" w:space="0" w:color="auto"/>
            </w:tcBorders>
            <w:hideMark/>
          </w:tcPr>
          <w:p w14:paraId="2DEB4554" w14:textId="77777777" w:rsidR="006F73B5" w:rsidRPr="00B53197" w:rsidRDefault="006F73B5" w:rsidP="00082A85">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p>
          <w:p w14:paraId="35CF846D" w14:textId="77777777" w:rsidR="006F73B5" w:rsidRPr="00B53197" w:rsidRDefault="006F73B5" w:rsidP="00082A85">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53197">
              <w:rPr>
                <w:rFonts w:cs="Arial"/>
                <w:b w:val="0"/>
                <w:sz w:val="18"/>
                <w:szCs w:val="18"/>
                <w:lang w:val="bg-BG"/>
              </w:rPr>
              <w:t xml:space="preserve">Изпращане на данни по период на </w:t>
            </w:r>
            <w:proofErr w:type="spellStart"/>
            <w:r w:rsidRPr="00B53197">
              <w:rPr>
                <w:rFonts w:cs="Arial"/>
                <w:b w:val="0"/>
                <w:sz w:val="18"/>
                <w:szCs w:val="18"/>
                <w:lang w:val="bg-BG"/>
              </w:rPr>
              <w:t>сетълмент</w:t>
            </w:r>
            <w:proofErr w:type="spellEnd"/>
            <w:r w:rsidRPr="00B53197">
              <w:rPr>
                <w:rFonts w:cs="Arial"/>
                <w:b w:val="0"/>
                <w:sz w:val="18"/>
                <w:szCs w:val="18"/>
                <w:lang w:val="bg-BG"/>
              </w:rPr>
              <w:t>.</w:t>
            </w:r>
          </w:p>
          <w:p w14:paraId="75182C6D" w14:textId="77777777" w:rsidR="006F73B5" w:rsidRPr="00B53197" w:rsidRDefault="006F73B5" w:rsidP="00082A85">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p>
        </w:tc>
        <w:tc>
          <w:tcPr>
            <w:cnfStyle w:val="000010000000" w:firstRow="0" w:lastRow="0" w:firstColumn="0" w:lastColumn="0" w:oddVBand="1" w:evenVBand="0" w:oddHBand="0" w:evenHBand="0" w:firstRowFirstColumn="0" w:firstRowLastColumn="0" w:lastRowFirstColumn="0" w:lastRowLastColumn="0"/>
            <w:tcW w:w="1281" w:type="dxa"/>
            <w:tcBorders>
              <w:top w:val="none" w:sz="0" w:space="0" w:color="auto"/>
              <w:left w:val="none" w:sz="0" w:space="0" w:color="auto"/>
              <w:bottom w:val="none" w:sz="0" w:space="0" w:color="auto"/>
              <w:right w:val="none" w:sz="0" w:space="0" w:color="auto"/>
            </w:tcBorders>
            <w:hideMark/>
          </w:tcPr>
          <w:p w14:paraId="3B6D41D7" w14:textId="77777777" w:rsidR="006F73B5" w:rsidRPr="00B53197" w:rsidRDefault="006F73B5" w:rsidP="00082A85">
            <w:pPr>
              <w:rPr>
                <w:rFonts w:cs="Arial"/>
                <w:b w:val="0"/>
                <w:sz w:val="18"/>
                <w:szCs w:val="18"/>
                <w:lang w:val="bg-BG"/>
              </w:rPr>
            </w:pPr>
            <w:r w:rsidRPr="00B53197">
              <w:rPr>
                <w:rFonts w:cs="Arial"/>
                <w:b w:val="0"/>
                <w:color w:val="000000"/>
                <w:kern w:val="24"/>
                <w:sz w:val="18"/>
                <w:szCs w:val="18"/>
                <w:lang w:val="bg-BG"/>
              </w:rPr>
              <w:t>НПО</w:t>
            </w:r>
          </w:p>
        </w:tc>
        <w:tc>
          <w:tcPr>
            <w:tcW w:w="1280" w:type="dxa"/>
            <w:tcBorders>
              <w:top w:val="none" w:sz="0" w:space="0" w:color="auto"/>
              <w:bottom w:val="none" w:sz="0" w:space="0" w:color="auto"/>
            </w:tcBorders>
            <w:hideMark/>
          </w:tcPr>
          <w:p w14:paraId="6983B2D7" w14:textId="77777777" w:rsidR="006F73B5" w:rsidRPr="00B53197" w:rsidRDefault="006F73B5" w:rsidP="00082A85">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53197">
              <w:rPr>
                <w:rFonts w:cs="Arial"/>
                <w:b w:val="0"/>
                <w:color w:val="000000"/>
                <w:kern w:val="24"/>
                <w:sz w:val="18"/>
                <w:szCs w:val="18"/>
                <w:lang w:val="bg-BG"/>
              </w:rPr>
              <w:t>КБГ/ОРМ</w:t>
            </w:r>
          </w:p>
        </w:tc>
        <w:tc>
          <w:tcPr>
            <w:cnfStyle w:val="000010000000" w:firstRow="0" w:lastRow="0" w:firstColumn="0" w:lastColumn="0" w:oddVBand="1" w:evenVBand="0" w:oddHBand="0" w:evenHBand="0" w:firstRowFirstColumn="0" w:firstRowLastColumn="0" w:lastRowFirstColumn="0" w:lastRowLastColumn="0"/>
            <w:tcW w:w="1625" w:type="dxa"/>
            <w:tcBorders>
              <w:top w:val="none" w:sz="0" w:space="0" w:color="auto"/>
              <w:left w:val="none" w:sz="0" w:space="0" w:color="auto"/>
              <w:bottom w:val="none" w:sz="0" w:space="0" w:color="auto"/>
              <w:right w:val="none" w:sz="0" w:space="0" w:color="auto"/>
            </w:tcBorders>
            <w:hideMark/>
          </w:tcPr>
          <w:p w14:paraId="7C70C4DC" w14:textId="77777777" w:rsidR="006F73B5" w:rsidRPr="00B53197" w:rsidRDefault="006F73B5" w:rsidP="00082A85">
            <w:pPr>
              <w:pStyle w:val="Default"/>
              <w:rPr>
                <w:b w:val="0"/>
                <w:sz w:val="18"/>
                <w:szCs w:val="18"/>
                <w:lang w:val="bg-BG"/>
              </w:rPr>
            </w:pPr>
            <w:r w:rsidRPr="00B53197">
              <w:rPr>
                <w:b w:val="0"/>
                <w:sz w:val="18"/>
                <w:szCs w:val="18"/>
                <w:lang w:val="bg-BG"/>
              </w:rPr>
              <w:t>Съгласно ПТЕЕ.</w:t>
            </w:r>
          </w:p>
        </w:tc>
        <w:tc>
          <w:tcPr>
            <w:cnfStyle w:val="000100000000" w:firstRow="0" w:lastRow="0" w:firstColumn="0" w:lastColumn="1" w:oddVBand="0" w:evenVBand="0" w:oddHBand="0" w:evenHBand="0" w:firstRowFirstColumn="0" w:firstRowLastColumn="0" w:lastRowFirstColumn="0" w:lastRowLastColumn="0"/>
            <w:tcW w:w="1752" w:type="dxa"/>
            <w:tcBorders>
              <w:top w:val="none" w:sz="0" w:space="0" w:color="auto"/>
              <w:bottom w:val="none" w:sz="0" w:space="0" w:color="auto"/>
              <w:right w:val="none" w:sz="0" w:space="0" w:color="auto"/>
            </w:tcBorders>
            <w:hideMark/>
          </w:tcPr>
          <w:p w14:paraId="0D3D1533" w14:textId="77777777" w:rsidR="006F73B5" w:rsidRPr="00DA1BAE" w:rsidRDefault="006F73B5" w:rsidP="00082A85">
            <w:pPr>
              <w:rPr>
                <w:rFonts w:cs="Arial"/>
                <w:b w:val="0"/>
                <w:sz w:val="18"/>
                <w:szCs w:val="18"/>
                <w:lang w:val="bg-BG"/>
              </w:rPr>
            </w:pPr>
            <w:r w:rsidRPr="00942213">
              <w:rPr>
                <w:rFonts w:cs="Arial"/>
                <w:b w:val="0"/>
                <w:sz w:val="18"/>
                <w:szCs w:val="18"/>
                <w:lang w:val="bg-BG"/>
              </w:rPr>
              <w:t xml:space="preserve">Начало на процеса за </w:t>
            </w:r>
            <w:r>
              <w:rPr>
                <w:rFonts w:cs="Arial"/>
                <w:b w:val="0"/>
                <w:sz w:val="18"/>
                <w:szCs w:val="18"/>
                <w:lang w:val="bg-BG"/>
              </w:rPr>
              <w:t>НПО.</w:t>
            </w:r>
          </w:p>
        </w:tc>
      </w:tr>
    </w:tbl>
    <w:p w14:paraId="4877539A" w14:textId="3F4CAA40" w:rsidR="00282208" w:rsidRDefault="00282208" w:rsidP="00155B2B">
      <w:pPr>
        <w:suppressAutoHyphens w:val="0"/>
        <w:autoSpaceDN/>
        <w:spacing w:after="160" w:line="259" w:lineRule="auto"/>
        <w:textAlignment w:val="auto"/>
        <w:rPr>
          <w:rFonts w:cs="Arial"/>
        </w:rPr>
      </w:pPr>
    </w:p>
    <w:p w14:paraId="56817404" w14:textId="5461D9E9" w:rsidR="00155B2B" w:rsidRPr="00DA1A53" w:rsidRDefault="00282208" w:rsidP="00155B2B">
      <w:pPr>
        <w:suppressAutoHyphens w:val="0"/>
        <w:autoSpaceDN/>
        <w:spacing w:after="160" w:line="259" w:lineRule="auto"/>
        <w:textAlignment w:val="auto"/>
        <w:rPr>
          <w:rFonts w:cs="Arial"/>
        </w:rPr>
      </w:pPr>
      <w:r>
        <w:rPr>
          <w:rFonts w:cs="Arial"/>
        </w:rPr>
        <w:br w:type="page"/>
      </w:r>
    </w:p>
    <w:p w14:paraId="24CF0DBE" w14:textId="77777777" w:rsidR="00155B2B" w:rsidRPr="00DA1A53" w:rsidRDefault="00155B2B" w:rsidP="00155B2B">
      <w:pPr>
        <w:pStyle w:val="Heading3"/>
        <w:ind w:firstLine="720"/>
      </w:pPr>
      <w:bookmarkStart w:id="40" w:name="_Toc527972176"/>
      <w:bookmarkStart w:id="41" w:name="_Toc61084326"/>
      <w:r>
        <w:rPr>
          <w:lang w:val="bg-BG"/>
        </w:rPr>
        <w:lastRenderedPageBreak/>
        <w:t>4.3.3.</w:t>
      </w:r>
      <w:r>
        <w:rPr>
          <w:lang w:val="bg-BG"/>
        </w:rPr>
        <w:tab/>
      </w:r>
      <w:proofErr w:type="spellStart"/>
      <w:r w:rsidRPr="00DA1A53">
        <w:t>Процес</w:t>
      </w:r>
      <w:proofErr w:type="spellEnd"/>
      <w:r w:rsidRPr="00DA1A53">
        <w:t xml:space="preserve"> по </w:t>
      </w:r>
      <w:proofErr w:type="spellStart"/>
      <w:r w:rsidRPr="00DA1A53">
        <w:t>предоставяне</w:t>
      </w:r>
      <w:proofErr w:type="spellEnd"/>
      <w:r w:rsidRPr="00DA1A53">
        <w:t xml:space="preserve"> на </w:t>
      </w:r>
      <w:proofErr w:type="spellStart"/>
      <w:r w:rsidRPr="00DA1A53">
        <w:t>данни</w:t>
      </w:r>
      <w:proofErr w:type="spellEnd"/>
      <w:r w:rsidRPr="00DA1A53">
        <w:t xml:space="preserve"> </w:t>
      </w:r>
      <w:proofErr w:type="spellStart"/>
      <w:r w:rsidRPr="00DA1A53">
        <w:t>за</w:t>
      </w:r>
      <w:proofErr w:type="spellEnd"/>
      <w:r w:rsidRPr="00DA1A53">
        <w:t xml:space="preserve"> </w:t>
      </w:r>
      <w:proofErr w:type="spellStart"/>
      <w:r w:rsidRPr="00DA1A53">
        <w:t>фактуриране</w:t>
      </w:r>
      <w:proofErr w:type="spellEnd"/>
      <w:r w:rsidRPr="00DA1A53">
        <w:t xml:space="preserve"> на </w:t>
      </w:r>
      <w:proofErr w:type="spellStart"/>
      <w:r w:rsidRPr="00DA1A53">
        <w:t>мрежови</w:t>
      </w:r>
      <w:proofErr w:type="spellEnd"/>
      <w:r w:rsidRPr="00DA1A53">
        <w:t xml:space="preserve"> </w:t>
      </w:r>
      <w:proofErr w:type="spellStart"/>
      <w:r w:rsidRPr="00DA1A53">
        <w:t>услуги</w:t>
      </w:r>
      <w:bookmarkStart w:id="42" w:name="_Toc527972177"/>
      <w:bookmarkEnd w:id="40"/>
      <w:bookmarkEnd w:id="41"/>
      <w:proofErr w:type="spellEnd"/>
    </w:p>
    <w:p w14:paraId="364F00D9" w14:textId="77777777" w:rsidR="00155B2B" w:rsidRPr="00DA1A53" w:rsidRDefault="00155B2B" w:rsidP="00155B2B"/>
    <w:p w14:paraId="0FE061F9" w14:textId="77777777" w:rsidR="00155B2B" w:rsidRPr="00DA1A53" w:rsidRDefault="00155B2B" w:rsidP="00155B2B">
      <w:pPr>
        <w:spacing w:line="360" w:lineRule="auto"/>
        <w:ind w:firstLine="720"/>
        <w:rPr>
          <w:rStyle w:val="Heading3Char"/>
        </w:rPr>
      </w:pPr>
      <w:r w:rsidRPr="00DA1A53">
        <w:rPr>
          <w:rFonts w:eastAsiaTheme="majorEastAsia" w:cs="Arial"/>
          <w:b/>
          <w:szCs w:val="20"/>
        </w:rPr>
        <w:t>4.3.</w:t>
      </w:r>
      <w:r w:rsidRPr="0006406B">
        <w:rPr>
          <w:rFonts w:cs="Arial"/>
          <w:b/>
          <w:szCs w:val="20"/>
          <w:lang w:val="bg-BG"/>
        </w:rPr>
        <w:t>3</w:t>
      </w:r>
      <w:r w:rsidRPr="00DA1A53">
        <w:rPr>
          <w:rFonts w:cs="Arial"/>
          <w:b/>
          <w:szCs w:val="20"/>
        </w:rPr>
        <w:t>.1</w:t>
      </w:r>
      <w:r w:rsidRPr="00DA1A53">
        <w:rPr>
          <w:rFonts w:cs="Arial"/>
          <w:szCs w:val="20"/>
        </w:rPr>
        <w:t xml:space="preserve">. </w:t>
      </w:r>
      <w:proofErr w:type="spellStart"/>
      <w:r w:rsidRPr="00152543">
        <w:rPr>
          <w:rStyle w:val="Heading3Char"/>
          <w:b/>
          <w:color w:val="auto"/>
        </w:rPr>
        <w:t>Процес</w:t>
      </w:r>
      <w:proofErr w:type="spellEnd"/>
      <w:r w:rsidRPr="00152543">
        <w:rPr>
          <w:rStyle w:val="Heading3Char"/>
          <w:b/>
          <w:color w:val="auto"/>
        </w:rPr>
        <w:t xml:space="preserve"> на </w:t>
      </w:r>
      <w:proofErr w:type="spellStart"/>
      <w:r w:rsidRPr="00152543">
        <w:rPr>
          <w:rStyle w:val="Heading3Char"/>
          <w:b/>
          <w:color w:val="auto"/>
        </w:rPr>
        <w:t>фактуриране</w:t>
      </w:r>
      <w:proofErr w:type="spellEnd"/>
      <w:r w:rsidRPr="00152543">
        <w:rPr>
          <w:rStyle w:val="Heading3Char"/>
          <w:b/>
          <w:color w:val="auto"/>
        </w:rPr>
        <w:t xml:space="preserve"> на </w:t>
      </w:r>
      <w:proofErr w:type="spellStart"/>
      <w:r w:rsidRPr="00152543">
        <w:rPr>
          <w:rStyle w:val="Heading3Char"/>
          <w:b/>
          <w:color w:val="auto"/>
        </w:rPr>
        <w:t>мрежови</w:t>
      </w:r>
      <w:proofErr w:type="spellEnd"/>
      <w:r w:rsidRPr="00152543">
        <w:rPr>
          <w:rStyle w:val="Heading3Char"/>
          <w:b/>
          <w:color w:val="auto"/>
        </w:rPr>
        <w:t xml:space="preserve"> </w:t>
      </w:r>
      <w:proofErr w:type="spellStart"/>
      <w:r w:rsidRPr="00152543">
        <w:rPr>
          <w:rStyle w:val="Heading3Char"/>
          <w:b/>
          <w:color w:val="auto"/>
        </w:rPr>
        <w:t>услуги</w:t>
      </w:r>
      <w:proofErr w:type="spellEnd"/>
    </w:p>
    <w:p w14:paraId="2E1B3878" w14:textId="77777777" w:rsidR="00155B2B" w:rsidRPr="001679E6" w:rsidRDefault="00155B2B" w:rsidP="00155B2B">
      <w:pPr>
        <w:spacing w:line="360" w:lineRule="auto"/>
        <w:rPr>
          <w:rFonts w:cs="Arial"/>
          <w:b/>
          <w:szCs w:val="20"/>
        </w:rPr>
      </w:pPr>
      <w:proofErr w:type="spellStart"/>
      <w:r w:rsidRPr="001679E6">
        <w:rPr>
          <w:rFonts w:cs="Arial"/>
          <w:b/>
          <w:szCs w:val="20"/>
        </w:rPr>
        <w:t>Основни</w:t>
      </w:r>
      <w:proofErr w:type="spellEnd"/>
      <w:r w:rsidRPr="001679E6">
        <w:rPr>
          <w:rFonts w:cs="Arial"/>
          <w:b/>
          <w:szCs w:val="20"/>
        </w:rPr>
        <w:t xml:space="preserve"> </w:t>
      </w:r>
      <w:proofErr w:type="spellStart"/>
      <w:r w:rsidRPr="001679E6">
        <w:rPr>
          <w:rFonts w:cs="Arial"/>
          <w:b/>
          <w:szCs w:val="20"/>
        </w:rPr>
        <w:t>правила</w:t>
      </w:r>
      <w:proofErr w:type="spellEnd"/>
      <w:r w:rsidRPr="001679E6">
        <w:rPr>
          <w:rFonts w:cs="Arial"/>
          <w:b/>
          <w:szCs w:val="20"/>
        </w:rPr>
        <w:t>:</w:t>
      </w:r>
    </w:p>
    <w:p w14:paraId="6552111C" w14:textId="77777777" w:rsidR="00155B2B" w:rsidRPr="00F126E4" w:rsidRDefault="00155B2B" w:rsidP="006E43EC">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Изпращач на данните е ОРМ;</w:t>
      </w:r>
    </w:p>
    <w:p w14:paraId="18673DE2" w14:textId="77777777" w:rsidR="00155B2B" w:rsidRPr="00F126E4" w:rsidRDefault="00155B2B" w:rsidP="006E43EC">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 xml:space="preserve">Получател на данните е ДЕЕ с комбинирани договори за мрежови услуги и снабдяване с </w:t>
      </w:r>
      <w:proofErr w:type="spellStart"/>
      <w:r>
        <w:rPr>
          <w:rFonts w:ascii="Arial" w:hAnsi="Arial" w:cs="Arial"/>
          <w:sz w:val="20"/>
          <w:szCs w:val="20"/>
          <w:lang w:val="bg-BG"/>
        </w:rPr>
        <w:t>ел.енергия</w:t>
      </w:r>
      <w:proofErr w:type="spellEnd"/>
      <w:r>
        <w:rPr>
          <w:rFonts w:ascii="Arial" w:hAnsi="Arial" w:cs="Arial"/>
          <w:sz w:val="20"/>
          <w:szCs w:val="20"/>
          <w:lang w:val="bg-BG"/>
        </w:rPr>
        <w:t>, сключени с клиенти от територията на ОРМ;</w:t>
      </w:r>
    </w:p>
    <w:p w14:paraId="4BBDD15B" w14:textId="77777777" w:rsidR="00155B2B" w:rsidRPr="00E93D0C" w:rsidRDefault="00155B2B" w:rsidP="006E43EC">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sidRPr="00E93D0C">
        <w:rPr>
          <w:rFonts w:ascii="Arial" w:hAnsi="Arial" w:cs="Arial"/>
          <w:sz w:val="20"/>
          <w:szCs w:val="20"/>
          <w:lang w:val="bg-BG"/>
        </w:rPr>
        <w:t>Данните от отчитане на точките на измерване се предоставят в зависимост от графика на отчитане и фактуриране на съответния ОРМ</w:t>
      </w:r>
      <w:r>
        <w:rPr>
          <w:rFonts w:ascii="Arial" w:hAnsi="Arial" w:cs="Arial"/>
          <w:sz w:val="20"/>
          <w:szCs w:val="20"/>
          <w:lang w:val="bg-BG"/>
        </w:rPr>
        <w:t>;</w:t>
      </w:r>
    </w:p>
    <w:p w14:paraId="4C156A1F" w14:textId="77777777" w:rsidR="00155B2B" w:rsidRPr="00E93D0C" w:rsidRDefault="00155B2B" w:rsidP="006E43EC">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sidRPr="00E93D0C">
        <w:rPr>
          <w:rFonts w:ascii="Arial" w:hAnsi="Arial" w:cs="Arial"/>
          <w:sz w:val="20"/>
          <w:szCs w:val="20"/>
          <w:lang w:val="bg-BG"/>
        </w:rPr>
        <w:t xml:space="preserve">Форматът на съобщенията </w:t>
      </w:r>
      <w:r>
        <w:rPr>
          <w:rFonts w:ascii="Arial" w:hAnsi="Arial" w:cs="Arial"/>
          <w:sz w:val="20"/>
          <w:szCs w:val="20"/>
          <w:lang w:val="bg-BG"/>
        </w:rPr>
        <w:t xml:space="preserve">с данни </w:t>
      </w:r>
      <w:r w:rsidRPr="00E93D0C">
        <w:rPr>
          <w:rFonts w:ascii="Arial" w:hAnsi="Arial" w:cs="Arial"/>
          <w:sz w:val="20"/>
          <w:szCs w:val="20"/>
          <w:lang w:val="bg-BG"/>
        </w:rPr>
        <w:t xml:space="preserve">за фактуриране на мрежови услуги е </w:t>
      </w:r>
      <w:r w:rsidRPr="00E93D0C">
        <w:rPr>
          <w:rFonts w:ascii="Arial" w:hAnsi="Arial" w:cs="Arial"/>
          <w:sz w:val="20"/>
          <w:szCs w:val="20"/>
        </w:rPr>
        <w:t>MSCONS</w:t>
      </w:r>
      <w:r>
        <w:rPr>
          <w:rFonts w:ascii="Arial" w:hAnsi="Arial" w:cs="Arial"/>
          <w:sz w:val="20"/>
          <w:szCs w:val="20"/>
          <w:lang w:val="bg-BG"/>
        </w:rPr>
        <w:t>;</w:t>
      </w:r>
    </w:p>
    <w:p w14:paraId="6C950DD6" w14:textId="77777777" w:rsidR="00155B2B" w:rsidRPr="00E93D0C" w:rsidRDefault="00155B2B" w:rsidP="006E43EC">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sidRPr="00E93D0C">
        <w:rPr>
          <w:rFonts w:ascii="Arial" w:hAnsi="Arial" w:cs="Arial"/>
          <w:sz w:val="20"/>
          <w:szCs w:val="20"/>
          <w:lang w:val="bg-BG"/>
        </w:rPr>
        <w:t xml:space="preserve">Всяко </w:t>
      </w:r>
      <w:r w:rsidRPr="00E93D0C">
        <w:rPr>
          <w:rFonts w:ascii="Arial" w:hAnsi="Arial" w:cs="Arial"/>
          <w:sz w:val="20"/>
          <w:szCs w:val="20"/>
        </w:rPr>
        <w:t xml:space="preserve">MSCONS </w:t>
      </w:r>
      <w:r w:rsidRPr="00E93D0C">
        <w:rPr>
          <w:rFonts w:ascii="Arial" w:hAnsi="Arial" w:cs="Arial"/>
          <w:sz w:val="20"/>
          <w:szCs w:val="20"/>
          <w:lang w:val="bg-BG"/>
        </w:rPr>
        <w:t>съобщение е за една точка на измерване</w:t>
      </w:r>
      <w:r w:rsidRPr="00E93D0C">
        <w:rPr>
          <w:rFonts w:ascii="Arial" w:hAnsi="Arial" w:cs="Arial"/>
          <w:sz w:val="20"/>
          <w:szCs w:val="20"/>
        </w:rPr>
        <w:t xml:space="preserve"> </w:t>
      </w:r>
      <w:r w:rsidRPr="00E93D0C">
        <w:rPr>
          <w:rFonts w:ascii="Arial" w:hAnsi="Arial" w:cs="Arial"/>
          <w:sz w:val="20"/>
          <w:szCs w:val="20"/>
          <w:lang w:val="bg-BG"/>
        </w:rPr>
        <w:t>за един период на фактуриране</w:t>
      </w:r>
      <w:r>
        <w:rPr>
          <w:rFonts w:ascii="Arial" w:hAnsi="Arial" w:cs="Arial"/>
          <w:sz w:val="20"/>
          <w:szCs w:val="20"/>
          <w:lang w:val="bg-BG"/>
        </w:rPr>
        <w:t>;</w:t>
      </w:r>
    </w:p>
    <w:p w14:paraId="2D40BE22" w14:textId="77777777" w:rsidR="00155B2B" w:rsidRPr="00E93D0C" w:rsidRDefault="00155B2B" w:rsidP="006E43EC">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sidRPr="00E93D0C">
        <w:rPr>
          <w:rFonts w:ascii="Arial" w:hAnsi="Arial" w:cs="Arial"/>
          <w:sz w:val="20"/>
          <w:szCs w:val="20"/>
          <w:lang w:val="bg-BG"/>
        </w:rPr>
        <w:t xml:space="preserve">Данни за </w:t>
      </w:r>
      <w:r>
        <w:rPr>
          <w:rFonts w:ascii="Arial" w:hAnsi="Arial" w:cs="Arial"/>
          <w:sz w:val="20"/>
          <w:szCs w:val="20"/>
          <w:lang w:val="bg-BG"/>
        </w:rPr>
        <w:t xml:space="preserve">регулярно </w:t>
      </w:r>
      <w:r w:rsidRPr="00E93D0C">
        <w:rPr>
          <w:rFonts w:ascii="Arial" w:hAnsi="Arial" w:cs="Arial"/>
          <w:sz w:val="20"/>
          <w:szCs w:val="20"/>
          <w:lang w:val="bg-BG"/>
        </w:rPr>
        <w:t xml:space="preserve">фактуриране на мрежови услуги се предоставят чрез съобщение </w:t>
      </w:r>
      <w:r w:rsidRPr="00E93D0C">
        <w:rPr>
          <w:rFonts w:ascii="Arial" w:hAnsi="Arial" w:cs="Arial"/>
          <w:sz w:val="20"/>
          <w:szCs w:val="20"/>
        </w:rPr>
        <w:t>MSCONS</w:t>
      </w:r>
      <w:r w:rsidRPr="00E93D0C">
        <w:rPr>
          <w:rFonts w:ascii="Arial" w:hAnsi="Arial" w:cs="Arial"/>
          <w:sz w:val="20"/>
          <w:szCs w:val="20"/>
          <w:lang w:val="bg-BG"/>
        </w:rPr>
        <w:t xml:space="preserve"> с транзакция 810</w:t>
      </w:r>
      <w:r>
        <w:rPr>
          <w:rFonts w:ascii="Arial" w:hAnsi="Arial" w:cs="Arial"/>
          <w:sz w:val="20"/>
          <w:szCs w:val="20"/>
          <w:lang w:val="bg-BG"/>
        </w:rPr>
        <w:t xml:space="preserve"> </w:t>
      </w:r>
      <w:r>
        <w:rPr>
          <w:rFonts w:ascii="Arial" w:hAnsi="Arial" w:cs="Arial"/>
          <w:sz w:val="20"/>
          <w:szCs w:val="20"/>
        </w:rPr>
        <w:t>(MSCONS 810)</w:t>
      </w:r>
      <w:r>
        <w:rPr>
          <w:rFonts w:ascii="Arial" w:hAnsi="Arial" w:cs="Arial"/>
          <w:sz w:val="20"/>
          <w:szCs w:val="20"/>
          <w:lang w:val="bg-BG"/>
        </w:rPr>
        <w:t>;</w:t>
      </w:r>
    </w:p>
    <w:p w14:paraId="27CAEDB4" w14:textId="77777777" w:rsidR="00155B2B" w:rsidRPr="00E93D0C" w:rsidRDefault="00155B2B" w:rsidP="006E43EC">
      <w:pPr>
        <w:pStyle w:val="ListParagraph"/>
        <w:numPr>
          <w:ilvl w:val="0"/>
          <w:numId w:val="28"/>
        </w:numPr>
        <w:suppressAutoHyphens w:val="0"/>
        <w:autoSpaceDN/>
        <w:spacing w:line="360" w:lineRule="auto"/>
        <w:contextualSpacing/>
        <w:jc w:val="both"/>
        <w:textAlignment w:val="auto"/>
        <w:rPr>
          <w:rFonts w:ascii="Arial" w:hAnsi="Arial" w:cs="Arial"/>
          <w:sz w:val="22"/>
          <w:szCs w:val="22"/>
        </w:rPr>
      </w:pPr>
      <w:r>
        <w:rPr>
          <w:rFonts w:ascii="Arial" w:hAnsi="Arial" w:cs="Arial"/>
          <w:sz w:val="20"/>
          <w:szCs w:val="20"/>
          <w:lang w:val="bg-BG"/>
        </w:rPr>
        <w:t>За всяко съобщение</w:t>
      </w:r>
      <w:r>
        <w:rPr>
          <w:rFonts w:ascii="Arial" w:hAnsi="Arial" w:cs="Arial"/>
          <w:sz w:val="20"/>
          <w:szCs w:val="20"/>
        </w:rPr>
        <w:t xml:space="preserve"> </w:t>
      </w:r>
      <w:r w:rsidRPr="00E93D0C">
        <w:rPr>
          <w:rFonts w:ascii="Arial" w:hAnsi="Arial" w:cs="Arial"/>
          <w:sz w:val="20"/>
          <w:szCs w:val="20"/>
        </w:rPr>
        <w:t xml:space="preserve">MSCONS </w:t>
      </w:r>
      <w:r w:rsidRPr="00E93D0C">
        <w:rPr>
          <w:rFonts w:ascii="Arial" w:hAnsi="Arial" w:cs="Arial"/>
          <w:sz w:val="20"/>
          <w:szCs w:val="20"/>
          <w:lang w:val="bg-BG"/>
        </w:rPr>
        <w:t>810</w:t>
      </w:r>
      <w:r>
        <w:rPr>
          <w:rFonts w:ascii="Arial" w:hAnsi="Arial" w:cs="Arial"/>
          <w:sz w:val="20"/>
          <w:szCs w:val="20"/>
          <w:lang w:val="bg-BG"/>
        </w:rPr>
        <w:t xml:space="preserve"> с данни за фактуриране на мрежовите услуги се предоставя съобщение с релевантните данни за начисление на мрежовите услуги в точката на измерване за периода на фактуриране;</w:t>
      </w:r>
    </w:p>
    <w:p w14:paraId="2F0DD394" w14:textId="77777777" w:rsidR="00155B2B" w:rsidRPr="008E1A33" w:rsidRDefault="00155B2B" w:rsidP="006E43EC">
      <w:pPr>
        <w:pStyle w:val="ListParagraph"/>
        <w:numPr>
          <w:ilvl w:val="0"/>
          <w:numId w:val="28"/>
        </w:numPr>
        <w:suppressAutoHyphens w:val="0"/>
        <w:autoSpaceDN/>
        <w:spacing w:line="360" w:lineRule="auto"/>
        <w:contextualSpacing/>
        <w:jc w:val="both"/>
        <w:textAlignment w:val="auto"/>
        <w:rPr>
          <w:rFonts w:ascii="Arial" w:hAnsi="Arial" w:cs="Arial"/>
          <w:sz w:val="22"/>
          <w:szCs w:val="22"/>
        </w:rPr>
      </w:pPr>
      <w:r w:rsidRPr="00E93D0C">
        <w:rPr>
          <w:rFonts w:ascii="Arial" w:hAnsi="Arial" w:cs="Arial"/>
          <w:sz w:val="20"/>
          <w:szCs w:val="20"/>
          <w:lang w:val="bg-BG"/>
        </w:rPr>
        <w:t xml:space="preserve">Данни </w:t>
      </w:r>
      <w:r>
        <w:rPr>
          <w:rFonts w:ascii="Arial" w:hAnsi="Arial" w:cs="Arial"/>
          <w:sz w:val="20"/>
          <w:szCs w:val="20"/>
          <w:lang w:val="bg-BG"/>
        </w:rPr>
        <w:t>за</w:t>
      </w:r>
      <w:r w:rsidRPr="00E93D0C">
        <w:rPr>
          <w:rFonts w:ascii="Arial" w:hAnsi="Arial" w:cs="Arial"/>
          <w:sz w:val="20"/>
          <w:szCs w:val="20"/>
          <w:lang w:val="bg-BG"/>
        </w:rPr>
        <w:t xml:space="preserve"> </w:t>
      </w:r>
      <w:r>
        <w:rPr>
          <w:rFonts w:ascii="Arial" w:hAnsi="Arial" w:cs="Arial"/>
          <w:sz w:val="20"/>
          <w:szCs w:val="20"/>
          <w:lang w:val="bg-BG"/>
        </w:rPr>
        <w:t>начисление</w:t>
      </w:r>
      <w:r w:rsidRPr="00E93D0C">
        <w:rPr>
          <w:rFonts w:ascii="Arial" w:hAnsi="Arial" w:cs="Arial"/>
          <w:sz w:val="20"/>
          <w:szCs w:val="20"/>
          <w:lang w:val="bg-BG"/>
        </w:rPr>
        <w:t xml:space="preserve"> </w:t>
      </w:r>
      <w:r>
        <w:rPr>
          <w:rFonts w:ascii="Arial" w:hAnsi="Arial" w:cs="Arial"/>
          <w:sz w:val="20"/>
          <w:szCs w:val="20"/>
          <w:lang w:val="bg-BG"/>
        </w:rPr>
        <w:t xml:space="preserve">на мрежовите услуги </w:t>
      </w:r>
      <w:r w:rsidRPr="00E93D0C">
        <w:rPr>
          <w:rFonts w:ascii="Arial" w:hAnsi="Arial" w:cs="Arial"/>
          <w:sz w:val="20"/>
          <w:szCs w:val="20"/>
          <w:lang w:val="bg-BG"/>
        </w:rPr>
        <w:t xml:space="preserve">се предоставят чрез съобщение </w:t>
      </w:r>
      <w:r w:rsidRPr="00E93D0C">
        <w:rPr>
          <w:rFonts w:ascii="Arial" w:hAnsi="Arial" w:cs="Arial"/>
          <w:sz w:val="20"/>
          <w:szCs w:val="20"/>
        </w:rPr>
        <w:t xml:space="preserve">INVOIC </w:t>
      </w:r>
      <w:r w:rsidRPr="00E93D0C">
        <w:rPr>
          <w:rFonts w:ascii="Arial" w:hAnsi="Arial" w:cs="Arial"/>
          <w:sz w:val="20"/>
          <w:szCs w:val="20"/>
          <w:lang w:val="bg-BG"/>
        </w:rPr>
        <w:t>с транзакция 910</w:t>
      </w:r>
      <w:r>
        <w:rPr>
          <w:rFonts w:ascii="Arial" w:hAnsi="Arial" w:cs="Arial"/>
          <w:sz w:val="20"/>
          <w:szCs w:val="20"/>
          <w:lang w:val="bg-BG"/>
        </w:rPr>
        <w:t xml:space="preserve"> </w:t>
      </w:r>
      <w:r>
        <w:rPr>
          <w:rFonts w:ascii="Arial" w:hAnsi="Arial" w:cs="Arial"/>
          <w:sz w:val="20"/>
          <w:szCs w:val="20"/>
        </w:rPr>
        <w:t>(INVOIC 910)</w:t>
      </w:r>
      <w:r w:rsidRPr="00E93D0C">
        <w:rPr>
          <w:rFonts w:ascii="Arial" w:hAnsi="Arial" w:cs="Arial"/>
          <w:sz w:val="20"/>
          <w:szCs w:val="20"/>
          <w:lang w:val="bg-BG"/>
        </w:rPr>
        <w:t>, което съдържа референция към съобщение</w:t>
      </w:r>
      <w:r>
        <w:rPr>
          <w:rFonts w:ascii="Arial" w:hAnsi="Arial" w:cs="Arial"/>
          <w:sz w:val="20"/>
          <w:szCs w:val="20"/>
          <w:lang w:val="bg-BG"/>
        </w:rPr>
        <w:t>то</w:t>
      </w:r>
      <w:r w:rsidRPr="00E93D0C">
        <w:rPr>
          <w:rFonts w:ascii="Arial" w:hAnsi="Arial" w:cs="Arial"/>
          <w:sz w:val="20"/>
          <w:szCs w:val="20"/>
          <w:lang w:val="bg-BG"/>
        </w:rPr>
        <w:t xml:space="preserve"> </w:t>
      </w:r>
      <w:r w:rsidRPr="00E93D0C">
        <w:rPr>
          <w:rFonts w:ascii="Arial" w:hAnsi="Arial" w:cs="Arial"/>
          <w:sz w:val="20"/>
          <w:szCs w:val="20"/>
        </w:rPr>
        <w:t>MSCONS</w:t>
      </w:r>
      <w:r w:rsidRPr="00E93D0C">
        <w:rPr>
          <w:rFonts w:ascii="Arial" w:hAnsi="Arial" w:cs="Arial"/>
          <w:sz w:val="20"/>
          <w:szCs w:val="20"/>
          <w:lang w:val="bg-BG"/>
        </w:rPr>
        <w:t xml:space="preserve"> 810.</w:t>
      </w:r>
    </w:p>
    <w:p w14:paraId="01D77C5A" w14:textId="77777777" w:rsidR="00A66E03" w:rsidRDefault="00A66E03" w:rsidP="00155B2B">
      <w:pPr>
        <w:suppressAutoHyphens w:val="0"/>
        <w:autoSpaceDN/>
        <w:spacing w:line="360" w:lineRule="auto"/>
        <w:contextualSpacing/>
        <w:textAlignment w:val="auto"/>
        <w:rPr>
          <w:rFonts w:cs="Arial"/>
          <w:b/>
          <w:szCs w:val="20"/>
          <w:lang w:val="bg-BG"/>
        </w:rPr>
      </w:pPr>
    </w:p>
    <w:p w14:paraId="407AAFA7" w14:textId="5D95666C" w:rsidR="00155B2B" w:rsidRDefault="00155B2B" w:rsidP="00155B2B">
      <w:pPr>
        <w:suppressAutoHyphens w:val="0"/>
        <w:autoSpaceDN/>
        <w:spacing w:line="360" w:lineRule="auto"/>
        <w:contextualSpacing/>
        <w:textAlignment w:val="auto"/>
        <w:rPr>
          <w:rFonts w:cs="Arial"/>
          <w:b/>
          <w:szCs w:val="20"/>
          <w:lang w:val="bg-BG"/>
        </w:rPr>
      </w:pPr>
      <w:r w:rsidRPr="008E1A33">
        <w:rPr>
          <w:rFonts w:cs="Arial"/>
          <w:b/>
          <w:szCs w:val="20"/>
          <w:lang w:val="bg-BG"/>
        </w:rPr>
        <w:t>Диаграма на процеса:</w:t>
      </w:r>
    </w:p>
    <w:p w14:paraId="47871354" w14:textId="77777777" w:rsidR="00A66E03" w:rsidRDefault="00A66E03" w:rsidP="00155B2B">
      <w:pPr>
        <w:suppressAutoHyphens w:val="0"/>
        <w:autoSpaceDN/>
        <w:spacing w:line="360" w:lineRule="auto"/>
        <w:contextualSpacing/>
        <w:textAlignment w:val="auto"/>
        <w:rPr>
          <w:rFonts w:cs="Arial"/>
          <w:b/>
          <w:szCs w:val="20"/>
        </w:rPr>
      </w:pPr>
    </w:p>
    <w:p w14:paraId="12C2CD3F" w14:textId="77777777" w:rsidR="00A66E03" w:rsidRDefault="00B311E0" w:rsidP="00A66E03">
      <w:pPr>
        <w:suppressAutoHyphens w:val="0"/>
        <w:autoSpaceDN/>
        <w:spacing w:line="360" w:lineRule="auto"/>
        <w:contextualSpacing/>
        <w:jc w:val="center"/>
        <w:textAlignment w:val="auto"/>
        <w:rPr>
          <w:rFonts w:cs="Arial"/>
          <w:i/>
          <w:szCs w:val="20"/>
          <w:lang w:val="bg-BG"/>
        </w:rPr>
      </w:pPr>
      <w:r>
        <w:rPr>
          <w:rFonts w:cs="Arial"/>
          <w:noProof/>
          <w:sz w:val="22"/>
          <w:szCs w:val="22"/>
          <w:lang w:val="bg-BG" w:eastAsia="bg-BG" w:bidi="ar-SA"/>
        </w:rPr>
        <w:drawing>
          <wp:inline distT="0" distB="0" distL="0" distR="0" wp14:anchorId="09867E4C" wp14:editId="70ECA651">
            <wp:extent cx="2374900" cy="18923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2374900" cy="1892300"/>
                    </a:xfrm>
                    <a:prstGeom prst="rect">
                      <a:avLst/>
                    </a:prstGeom>
                  </pic:spPr>
                </pic:pic>
              </a:graphicData>
            </a:graphic>
          </wp:inline>
        </w:drawing>
      </w:r>
    </w:p>
    <w:p w14:paraId="5D8EDE0A" w14:textId="0B7B42EA" w:rsidR="00155B2B" w:rsidRDefault="00155B2B" w:rsidP="00A66E03">
      <w:pPr>
        <w:suppressAutoHyphens w:val="0"/>
        <w:autoSpaceDN/>
        <w:spacing w:line="360" w:lineRule="auto"/>
        <w:contextualSpacing/>
        <w:jc w:val="center"/>
        <w:textAlignment w:val="auto"/>
        <w:rPr>
          <w:rFonts w:cs="Arial"/>
          <w:i/>
          <w:szCs w:val="20"/>
          <w:lang w:val="bg-BG"/>
        </w:rPr>
      </w:pPr>
      <w:r w:rsidRPr="00CE0FCE">
        <w:rPr>
          <w:rFonts w:cs="Arial"/>
          <w:i/>
          <w:szCs w:val="20"/>
          <w:lang w:val="bg-BG"/>
        </w:rPr>
        <w:t>Фигура 4.</w:t>
      </w:r>
      <w:r>
        <w:rPr>
          <w:rFonts w:cs="Arial"/>
          <w:i/>
          <w:szCs w:val="20"/>
          <w:lang w:val="bg-BG"/>
        </w:rPr>
        <w:t>10</w:t>
      </w:r>
      <w:r w:rsidRPr="00CE0FCE">
        <w:rPr>
          <w:rFonts w:cs="Arial"/>
          <w:i/>
          <w:szCs w:val="20"/>
          <w:lang w:val="bg-BG"/>
        </w:rPr>
        <w:t xml:space="preserve">. </w:t>
      </w:r>
      <w:proofErr w:type="spellStart"/>
      <w:r w:rsidRPr="00DA1A53">
        <w:rPr>
          <w:rFonts w:cs="Arial"/>
          <w:i/>
          <w:szCs w:val="20"/>
        </w:rPr>
        <w:t>Процес</w:t>
      </w:r>
      <w:proofErr w:type="spellEnd"/>
      <w:r w:rsidRPr="00DA1A53">
        <w:rPr>
          <w:rFonts w:cs="Arial"/>
          <w:i/>
          <w:szCs w:val="20"/>
        </w:rPr>
        <w:t xml:space="preserve"> </w:t>
      </w:r>
      <w:proofErr w:type="spellStart"/>
      <w:r w:rsidRPr="00DA1A53">
        <w:rPr>
          <w:rFonts w:cs="Arial"/>
          <w:i/>
          <w:szCs w:val="20"/>
        </w:rPr>
        <w:t>фактуриране</w:t>
      </w:r>
      <w:proofErr w:type="spellEnd"/>
      <w:r w:rsidRPr="00DA1A53">
        <w:rPr>
          <w:rFonts w:cs="Arial"/>
          <w:i/>
          <w:szCs w:val="20"/>
        </w:rPr>
        <w:t xml:space="preserve"> на </w:t>
      </w:r>
      <w:proofErr w:type="spellStart"/>
      <w:r w:rsidRPr="00DA1A53">
        <w:rPr>
          <w:rFonts w:cs="Arial"/>
          <w:i/>
          <w:szCs w:val="20"/>
        </w:rPr>
        <w:t>мрежови</w:t>
      </w:r>
      <w:proofErr w:type="spellEnd"/>
      <w:r w:rsidRPr="00DA1A53">
        <w:rPr>
          <w:rFonts w:cs="Arial"/>
          <w:i/>
          <w:szCs w:val="20"/>
        </w:rPr>
        <w:t xml:space="preserve"> </w:t>
      </w:r>
      <w:proofErr w:type="spellStart"/>
      <w:r w:rsidRPr="00DA1A53">
        <w:rPr>
          <w:rFonts w:cs="Arial"/>
          <w:i/>
          <w:szCs w:val="20"/>
        </w:rPr>
        <w:t>услуги</w:t>
      </w:r>
      <w:proofErr w:type="spellEnd"/>
    </w:p>
    <w:p w14:paraId="2DE182CA" w14:textId="77777777" w:rsidR="00282208" w:rsidRDefault="00282208">
      <w:pPr>
        <w:suppressAutoHyphens w:val="0"/>
        <w:autoSpaceDN/>
        <w:spacing w:after="160" w:line="259" w:lineRule="auto"/>
        <w:textAlignment w:val="auto"/>
        <w:rPr>
          <w:rFonts w:cs="Arial"/>
          <w:b/>
          <w:szCs w:val="20"/>
          <w:lang w:val="bg-BG"/>
        </w:rPr>
      </w:pPr>
      <w:r>
        <w:rPr>
          <w:rFonts w:cs="Arial"/>
          <w:b/>
          <w:szCs w:val="20"/>
          <w:lang w:val="bg-BG"/>
        </w:rPr>
        <w:br w:type="page"/>
      </w:r>
    </w:p>
    <w:p w14:paraId="66BA75AD" w14:textId="41A0D9CC" w:rsidR="00A66E03" w:rsidRPr="008E1A33" w:rsidRDefault="00155B2B" w:rsidP="00114823">
      <w:pPr>
        <w:suppressAutoHyphens w:val="0"/>
        <w:autoSpaceDN/>
        <w:spacing w:line="360" w:lineRule="auto"/>
        <w:contextualSpacing/>
        <w:jc w:val="both"/>
        <w:textAlignment w:val="auto"/>
        <w:rPr>
          <w:rFonts w:cs="Arial"/>
          <w:b/>
          <w:szCs w:val="20"/>
          <w:lang w:val="bg-BG"/>
        </w:rPr>
      </w:pPr>
      <w:r w:rsidRPr="008E1A33">
        <w:rPr>
          <w:rFonts w:cs="Arial"/>
          <w:b/>
          <w:szCs w:val="20"/>
          <w:lang w:val="bg-BG"/>
        </w:rPr>
        <w:lastRenderedPageBreak/>
        <w:t>Описание на процеса:</w:t>
      </w:r>
    </w:p>
    <w:p w14:paraId="302DC7D3" w14:textId="52D04DD6" w:rsidR="00B157AC" w:rsidRPr="006E5194" w:rsidRDefault="00155B2B" w:rsidP="00114823">
      <w:pPr>
        <w:suppressAutoHyphens w:val="0"/>
        <w:autoSpaceDN/>
        <w:spacing w:line="360" w:lineRule="auto"/>
        <w:contextualSpacing/>
        <w:jc w:val="both"/>
        <w:textAlignment w:val="auto"/>
        <w:rPr>
          <w:rFonts w:cs="Arial"/>
          <w:i/>
          <w:szCs w:val="20"/>
          <w:lang w:val="bg-BG"/>
        </w:rPr>
      </w:pPr>
      <w:r w:rsidRPr="00F87BF2">
        <w:rPr>
          <w:rFonts w:cs="Arial"/>
          <w:i/>
          <w:szCs w:val="20"/>
          <w:lang w:val="bg-BG"/>
        </w:rPr>
        <w:t>Таблица 4.</w:t>
      </w:r>
      <w:r>
        <w:rPr>
          <w:rFonts w:cs="Arial"/>
          <w:i/>
          <w:szCs w:val="20"/>
          <w:lang w:val="bg-BG"/>
        </w:rPr>
        <w:t>10</w:t>
      </w:r>
      <w:r w:rsidRPr="00F87BF2">
        <w:rPr>
          <w:rFonts w:cs="Arial"/>
          <w:i/>
          <w:szCs w:val="20"/>
          <w:lang w:val="bg-BG"/>
        </w:rPr>
        <w:t>.</w:t>
      </w:r>
      <w:r>
        <w:rPr>
          <w:rFonts w:cs="Arial"/>
          <w:i/>
          <w:szCs w:val="20"/>
          <w:lang w:val="bg-BG"/>
        </w:rPr>
        <w:t xml:space="preserve"> </w:t>
      </w:r>
      <w:proofErr w:type="spellStart"/>
      <w:r w:rsidRPr="00DA1A53">
        <w:rPr>
          <w:rFonts w:cs="Arial"/>
          <w:i/>
          <w:szCs w:val="20"/>
        </w:rPr>
        <w:t>Процес</w:t>
      </w:r>
      <w:proofErr w:type="spellEnd"/>
      <w:r w:rsidRPr="00DA1A53">
        <w:rPr>
          <w:rFonts w:cs="Arial"/>
          <w:i/>
          <w:szCs w:val="20"/>
        </w:rPr>
        <w:t xml:space="preserve"> </w:t>
      </w:r>
      <w:proofErr w:type="spellStart"/>
      <w:r w:rsidRPr="00DA1A53">
        <w:rPr>
          <w:rFonts w:cs="Arial"/>
          <w:i/>
          <w:szCs w:val="20"/>
        </w:rPr>
        <w:t>фактуриране</w:t>
      </w:r>
      <w:proofErr w:type="spellEnd"/>
      <w:r w:rsidRPr="00DA1A53">
        <w:rPr>
          <w:rFonts w:cs="Arial"/>
          <w:i/>
          <w:szCs w:val="20"/>
        </w:rPr>
        <w:t xml:space="preserve"> на </w:t>
      </w:r>
      <w:proofErr w:type="spellStart"/>
      <w:r w:rsidRPr="00DA1A53">
        <w:rPr>
          <w:rFonts w:cs="Arial"/>
          <w:i/>
          <w:szCs w:val="20"/>
        </w:rPr>
        <w:t>мрежови</w:t>
      </w:r>
      <w:proofErr w:type="spellEnd"/>
      <w:r w:rsidRPr="00DA1A53">
        <w:rPr>
          <w:rFonts w:cs="Arial"/>
          <w:i/>
          <w:szCs w:val="20"/>
        </w:rPr>
        <w:t xml:space="preserve"> </w:t>
      </w:r>
      <w:proofErr w:type="spellStart"/>
      <w:r w:rsidRPr="00DA1A53">
        <w:rPr>
          <w:rFonts w:cs="Arial"/>
          <w:i/>
          <w:szCs w:val="20"/>
        </w:rPr>
        <w:t>услуги</w:t>
      </w:r>
      <w:proofErr w:type="spellEnd"/>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893"/>
        <w:gridCol w:w="1701"/>
        <w:gridCol w:w="1276"/>
        <w:gridCol w:w="1417"/>
        <w:gridCol w:w="1559"/>
        <w:gridCol w:w="1743"/>
      </w:tblGrid>
      <w:tr w:rsidR="00155B2B" w:rsidRPr="002C577D" w14:paraId="7F25D344"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251B1731" w14:textId="77777777" w:rsidR="00155B2B" w:rsidRPr="00A4139F" w:rsidRDefault="00155B2B" w:rsidP="00A66E03">
            <w:pPr>
              <w:rPr>
                <w:rFonts w:cs="Arial"/>
                <w:sz w:val="18"/>
                <w:szCs w:val="18"/>
              </w:rPr>
            </w:pPr>
            <w:bookmarkStart w:id="43" w:name="OLE_LINK46"/>
            <w:bookmarkStart w:id="44" w:name="OLE_LINK47"/>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4" w:type="dxa"/>
            <w:gridSpan w:val="2"/>
            <w:tcBorders>
              <w:top w:val="none" w:sz="0" w:space="0" w:color="auto"/>
              <w:left w:val="none" w:sz="0" w:space="0" w:color="auto"/>
              <w:right w:val="none" w:sz="0" w:space="0" w:color="auto"/>
            </w:tcBorders>
            <w:hideMark/>
          </w:tcPr>
          <w:p w14:paraId="1B55878C" w14:textId="77777777" w:rsidR="00155B2B" w:rsidRPr="00A4139F" w:rsidRDefault="00155B2B" w:rsidP="00A66E03">
            <w:pPr>
              <w:rPr>
                <w:rFonts w:cs="Arial"/>
                <w:b w:val="0"/>
                <w:sz w:val="18"/>
                <w:szCs w:val="18"/>
                <w:lang w:val="bg-BG"/>
              </w:rPr>
            </w:pPr>
            <w:r w:rsidRPr="00A4139F">
              <w:rPr>
                <w:rFonts w:cs="Arial"/>
                <w:sz w:val="18"/>
                <w:szCs w:val="18"/>
                <w:lang w:val="bg-BG"/>
              </w:rPr>
              <w:t>Транзакция</w:t>
            </w:r>
          </w:p>
        </w:tc>
        <w:tc>
          <w:tcPr>
            <w:tcW w:w="1276" w:type="dxa"/>
            <w:vMerge w:val="restart"/>
            <w:hideMark/>
          </w:tcPr>
          <w:p w14:paraId="3B3DCA0B" w14:textId="77777777" w:rsidR="00155B2B" w:rsidRPr="00A4139F" w:rsidRDefault="00155B2B" w:rsidP="00A66E03">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417" w:type="dxa"/>
            <w:vMerge w:val="restart"/>
            <w:tcBorders>
              <w:top w:val="none" w:sz="0" w:space="0" w:color="auto"/>
              <w:left w:val="none" w:sz="0" w:space="0" w:color="auto"/>
              <w:right w:val="none" w:sz="0" w:space="0" w:color="auto"/>
            </w:tcBorders>
            <w:hideMark/>
          </w:tcPr>
          <w:p w14:paraId="4C7CED13" w14:textId="77777777" w:rsidR="00155B2B" w:rsidRPr="00A4139F" w:rsidRDefault="00155B2B" w:rsidP="00A66E03">
            <w:pPr>
              <w:rPr>
                <w:rFonts w:cs="Arial"/>
                <w:b w:val="0"/>
                <w:sz w:val="18"/>
                <w:szCs w:val="18"/>
                <w:lang w:val="bg-BG"/>
              </w:rPr>
            </w:pPr>
            <w:r w:rsidRPr="00A4139F">
              <w:rPr>
                <w:rFonts w:cs="Arial"/>
                <w:sz w:val="18"/>
                <w:szCs w:val="18"/>
                <w:lang w:val="bg-BG"/>
              </w:rPr>
              <w:t>Получател</w:t>
            </w:r>
          </w:p>
        </w:tc>
        <w:tc>
          <w:tcPr>
            <w:tcW w:w="1559" w:type="dxa"/>
            <w:vMerge w:val="restart"/>
            <w:hideMark/>
          </w:tcPr>
          <w:p w14:paraId="6F9FCD03" w14:textId="77777777" w:rsidR="00155B2B" w:rsidRPr="00A4139F" w:rsidRDefault="00155B2B" w:rsidP="00A66E03">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3" w:type="dxa"/>
            <w:vMerge w:val="restart"/>
            <w:hideMark/>
          </w:tcPr>
          <w:p w14:paraId="6088E77F" w14:textId="77777777" w:rsidR="00155B2B" w:rsidRPr="00A4139F" w:rsidRDefault="00155B2B" w:rsidP="00A66E03">
            <w:pPr>
              <w:rPr>
                <w:rFonts w:cs="Arial"/>
                <w:b w:val="0"/>
                <w:sz w:val="18"/>
                <w:szCs w:val="18"/>
                <w:lang w:val="bg-BG"/>
              </w:rPr>
            </w:pPr>
            <w:r w:rsidRPr="00A4139F">
              <w:rPr>
                <w:rFonts w:cs="Arial"/>
                <w:sz w:val="18"/>
                <w:szCs w:val="18"/>
                <w:lang w:val="bg-BG"/>
              </w:rPr>
              <w:t>Дейност</w:t>
            </w:r>
          </w:p>
        </w:tc>
      </w:tr>
      <w:tr w:rsidR="00155B2B" w:rsidRPr="002C577D" w14:paraId="47528521"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6926D9A0"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893" w:type="dxa"/>
            <w:tcBorders>
              <w:top w:val="none" w:sz="0" w:space="0" w:color="auto"/>
              <w:left w:val="none" w:sz="0" w:space="0" w:color="auto"/>
              <w:bottom w:val="none" w:sz="0" w:space="0" w:color="auto"/>
              <w:right w:val="none" w:sz="0" w:space="0" w:color="auto"/>
            </w:tcBorders>
            <w:hideMark/>
          </w:tcPr>
          <w:p w14:paraId="1277CE22" w14:textId="77777777" w:rsidR="00155B2B" w:rsidRPr="00504826" w:rsidRDefault="00155B2B" w:rsidP="00A66E03">
            <w:pPr>
              <w:rPr>
                <w:rFonts w:cs="Arial"/>
                <w:b/>
                <w:sz w:val="18"/>
                <w:szCs w:val="18"/>
                <w:lang w:val="bg-BG"/>
              </w:rPr>
            </w:pPr>
            <w:r w:rsidRPr="00504826">
              <w:rPr>
                <w:rFonts w:cs="Arial"/>
                <w:b/>
                <w:sz w:val="18"/>
                <w:szCs w:val="18"/>
                <w:lang w:val="bg-BG"/>
              </w:rPr>
              <w:t>Код</w:t>
            </w:r>
          </w:p>
        </w:tc>
        <w:tc>
          <w:tcPr>
            <w:tcW w:w="1701" w:type="dxa"/>
            <w:tcBorders>
              <w:top w:val="none" w:sz="0" w:space="0" w:color="auto"/>
              <w:bottom w:val="none" w:sz="0" w:space="0" w:color="auto"/>
            </w:tcBorders>
            <w:hideMark/>
          </w:tcPr>
          <w:p w14:paraId="192B9D42" w14:textId="77777777" w:rsidR="00155B2B" w:rsidRPr="00504826" w:rsidRDefault="00155B2B" w:rsidP="00A66E03">
            <w:pPr>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hideMark/>
          </w:tcPr>
          <w:p w14:paraId="393CBB94" w14:textId="77777777" w:rsidR="00155B2B" w:rsidRPr="00504826" w:rsidRDefault="00155B2B" w:rsidP="00BB6C67">
            <w:pPr>
              <w:jc w:val="left"/>
              <w:rPr>
                <w:rFonts w:cs="Arial"/>
                <w:b/>
                <w:sz w:val="18"/>
                <w:szCs w:val="18"/>
              </w:rPr>
            </w:pPr>
          </w:p>
        </w:tc>
        <w:tc>
          <w:tcPr>
            <w:tcW w:w="1417" w:type="dxa"/>
            <w:vMerge/>
            <w:tcBorders>
              <w:top w:val="none" w:sz="0" w:space="0" w:color="auto"/>
              <w:bottom w:val="none" w:sz="0" w:space="0" w:color="auto"/>
            </w:tcBorders>
            <w:hideMark/>
          </w:tcPr>
          <w:p w14:paraId="69F4E4FF"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none" w:sz="0" w:space="0" w:color="auto"/>
              <w:left w:val="none" w:sz="0" w:space="0" w:color="auto"/>
              <w:bottom w:val="none" w:sz="0" w:space="0" w:color="auto"/>
              <w:right w:val="none" w:sz="0" w:space="0" w:color="auto"/>
            </w:tcBorders>
            <w:hideMark/>
          </w:tcPr>
          <w:p w14:paraId="7301E85F"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3" w:type="dxa"/>
            <w:vMerge/>
            <w:tcBorders>
              <w:top w:val="none" w:sz="0" w:space="0" w:color="auto"/>
              <w:bottom w:val="none" w:sz="0" w:space="0" w:color="auto"/>
              <w:right w:val="none" w:sz="0" w:space="0" w:color="auto"/>
            </w:tcBorders>
            <w:hideMark/>
          </w:tcPr>
          <w:p w14:paraId="2B3C6745" w14:textId="77777777" w:rsidR="00155B2B" w:rsidRPr="00504826" w:rsidRDefault="00155B2B" w:rsidP="00BB6C67">
            <w:pPr>
              <w:jc w:val="left"/>
              <w:rPr>
                <w:rFonts w:cs="Arial"/>
                <w:b w:val="0"/>
                <w:sz w:val="18"/>
                <w:szCs w:val="18"/>
              </w:rPr>
            </w:pPr>
          </w:p>
        </w:tc>
      </w:tr>
      <w:tr w:rsidR="00155B2B" w:rsidRPr="009E3F82" w14:paraId="59E48EBC"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43CA0C45" w14:textId="77777777" w:rsidR="00155B2B" w:rsidRPr="00A4139F" w:rsidRDefault="00155B2B" w:rsidP="00A66E03">
            <w:pPr>
              <w:rPr>
                <w:rFonts w:cs="Arial"/>
                <w:sz w:val="18"/>
                <w:szCs w:val="18"/>
                <w:lang w:val="bg-BG"/>
              </w:rPr>
            </w:pPr>
            <w:r w:rsidRPr="00A4139F">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893" w:type="dxa"/>
            <w:tcBorders>
              <w:left w:val="none" w:sz="0" w:space="0" w:color="auto"/>
              <w:right w:val="none" w:sz="0" w:space="0" w:color="auto"/>
            </w:tcBorders>
            <w:hideMark/>
          </w:tcPr>
          <w:p w14:paraId="39457F45" w14:textId="77777777" w:rsidR="00155B2B" w:rsidRPr="000449F5" w:rsidRDefault="00155B2B" w:rsidP="00A66E03">
            <w:pPr>
              <w:rPr>
                <w:rFonts w:cs="Arial"/>
                <w:sz w:val="18"/>
                <w:szCs w:val="18"/>
              </w:rPr>
            </w:pPr>
            <w:r w:rsidRPr="00B73AD9">
              <w:rPr>
                <w:rFonts w:cs="Arial"/>
                <w:sz w:val="18"/>
                <w:szCs w:val="18"/>
              </w:rPr>
              <w:t>810</w:t>
            </w:r>
          </w:p>
        </w:tc>
        <w:tc>
          <w:tcPr>
            <w:tcW w:w="1701" w:type="dxa"/>
            <w:hideMark/>
          </w:tcPr>
          <w:p w14:paraId="3A30497E" w14:textId="77777777" w:rsidR="00155B2B" w:rsidRPr="00BE1662"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9F4C3E">
              <w:rPr>
                <w:rFonts w:cs="Arial"/>
                <w:sz w:val="18"/>
                <w:szCs w:val="18"/>
                <w:lang w:val="bg-BG"/>
              </w:rPr>
              <w:t>Изпращане на д</w:t>
            </w:r>
            <w:proofErr w:type="spellStart"/>
            <w:r w:rsidRPr="00BE1662">
              <w:rPr>
                <w:rFonts w:cs="Arial"/>
                <w:sz w:val="18"/>
                <w:szCs w:val="18"/>
              </w:rPr>
              <w:t>анни</w:t>
            </w:r>
            <w:proofErr w:type="spellEnd"/>
            <w:r w:rsidRPr="00BE1662">
              <w:rPr>
                <w:rFonts w:cs="Arial"/>
                <w:sz w:val="18"/>
                <w:szCs w:val="18"/>
              </w:rPr>
              <w:t xml:space="preserve"> </w:t>
            </w:r>
            <w:proofErr w:type="spellStart"/>
            <w:r w:rsidRPr="00BE1662">
              <w:rPr>
                <w:rFonts w:cs="Arial"/>
                <w:sz w:val="18"/>
                <w:szCs w:val="18"/>
              </w:rPr>
              <w:t>за</w:t>
            </w:r>
            <w:proofErr w:type="spellEnd"/>
            <w:r w:rsidRPr="00BE1662">
              <w:rPr>
                <w:rFonts w:cs="Arial"/>
                <w:sz w:val="18"/>
                <w:szCs w:val="18"/>
              </w:rPr>
              <w:t xml:space="preserve"> </w:t>
            </w:r>
            <w:proofErr w:type="spellStart"/>
            <w:r w:rsidRPr="00BE1662">
              <w:rPr>
                <w:rFonts w:cs="Arial"/>
                <w:sz w:val="18"/>
                <w:szCs w:val="18"/>
              </w:rPr>
              <w:t>фактуриране</w:t>
            </w:r>
            <w:proofErr w:type="spellEnd"/>
            <w:r w:rsidRPr="00BE1662">
              <w:rPr>
                <w:rFonts w:cs="Arial"/>
                <w:sz w:val="18"/>
                <w:szCs w:val="18"/>
              </w:rPr>
              <w:t xml:space="preserve"> на </w:t>
            </w:r>
            <w:proofErr w:type="spellStart"/>
            <w:r w:rsidRPr="00BE1662">
              <w:rPr>
                <w:rFonts w:cs="Arial"/>
                <w:sz w:val="18"/>
                <w:szCs w:val="18"/>
              </w:rPr>
              <w:t>мрежови</w:t>
            </w:r>
            <w:proofErr w:type="spellEnd"/>
            <w:r w:rsidRPr="00BE1662">
              <w:rPr>
                <w:rFonts w:cs="Arial"/>
                <w:sz w:val="18"/>
                <w:szCs w:val="18"/>
              </w:rPr>
              <w:t xml:space="preserve"> </w:t>
            </w:r>
            <w:proofErr w:type="spellStart"/>
            <w:r w:rsidRPr="00BE1662">
              <w:rPr>
                <w:rFonts w:cs="Arial"/>
                <w:sz w:val="18"/>
                <w:szCs w:val="18"/>
              </w:rPr>
              <w:t>услуги</w:t>
            </w:r>
            <w:proofErr w:type="spellEnd"/>
            <w:r w:rsidRPr="00BE1662">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hideMark/>
          </w:tcPr>
          <w:p w14:paraId="69802EED" w14:textId="77777777" w:rsidR="00155B2B" w:rsidRPr="00A4139F" w:rsidRDefault="00155B2B" w:rsidP="00A66E03">
            <w:pPr>
              <w:rPr>
                <w:rFonts w:cs="Arial"/>
                <w:sz w:val="18"/>
                <w:szCs w:val="18"/>
                <w:lang w:val="bg-BG"/>
              </w:rPr>
            </w:pPr>
            <w:r w:rsidRPr="00A4139F">
              <w:rPr>
                <w:rFonts w:cs="Arial"/>
                <w:color w:val="000000"/>
                <w:kern w:val="24"/>
                <w:sz w:val="18"/>
                <w:szCs w:val="18"/>
                <w:lang w:val="bg-BG"/>
              </w:rPr>
              <w:t>ОРМ</w:t>
            </w:r>
          </w:p>
        </w:tc>
        <w:tc>
          <w:tcPr>
            <w:tcW w:w="1417" w:type="dxa"/>
            <w:hideMark/>
          </w:tcPr>
          <w:p w14:paraId="7595373A" w14:textId="77777777" w:rsidR="00155B2B" w:rsidRPr="00B73AD9" w:rsidRDefault="00155B2B" w:rsidP="00A66E03">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73AD9">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787492F2" w14:textId="77777777" w:rsidR="00155B2B" w:rsidRPr="00B73AD9" w:rsidRDefault="00155B2B" w:rsidP="00BB6C67">
            <w:pPr>
              <w:pStyle w:val="Default"/>
              <w:jc w:val="left"/>
              <w:rPr>
                <w:sz w:val="18"/>
                <w:szCs w:val="18"/>
              </w:rPr>
            </w:pPr>
            <w:r w:rsidRPr="00B73AD9">
              <w:rPr>
                <w:sz w:val="18"/>
                <w:szCs w:val="18"/>
                <w:lang w:val="bg-BG"/>
              </w:rPr>
              <w:t>Денят</w:t>
            </w:r>
            <w:r w:rsidRPr="00DA1A53">
              <w:rPr>
                <w:sz w:val="18"/>
                <w:szCs w:val="18"/>
                <w:lang w:val="en-US"/>
              </w:rPr>
              <w:t xml:space="preserve">, </w:t>
            </w:r>
            <w:r w:rsidRPr="00B73AD9">
              <w:rPr>
                <w:sz w:val="18"/>
                <w:szCs w:val="18"/>
                <w:lang w:val="bg-BG"/>
              </w:rPr>
              <w:t>следващ деня на фактуриране в системата на ОРМ.</w:t>
            </w:r>
          </w:p>
        </w:tc>
        <w:tc>
          <w:tcPr>
            <w:cnfStyle w:val="000100000000" w:firstRow="0" w:lastRow="0" w:firstColumn="0" w:lastColumn="1" w:oddVBand="0" w:evenVBand="0" w:oddHBand="0" w:evenHBand="0" w:firstRowFirstColumn="0" w:firstRowLastColumn="0" w:lastRowFirstColumn="0" w:lastRowLastColumn="0"/>
            <w:tcW w:w="1743" w:type="dxa"/>
            <w:hideMark/>
          </w:tcPr>
          <w:p w14:paraId="2B3636E4" w14:textId="77777777" w:rsidR="00155B2B" w:rsidRPr="00B73AD9" w:rsidRDefault="00155B2B" w:rsidP="00BB6C67">
            <w:pPr>
              <w:pStyle w:val="Default"/>
              <w:jc w:val="left"/>
              <w:rPr>
                <w:b w:val="0"/>
                <w:sz w:val="18"/>
                <w:szCs w:val="18"/>
                <w:lang w:val="bg-BG"/>
              </w:rPr>
            </w:pPr>
            <w:r w:rsidRPr="00A4139F">
              <w:rPr>
                <w:b w:val="0"/>
                <w:sz w:val="18"/>
                <w:szCs w:val="18"/>
                <w:lang w:val="bg-BG"/>
              </w:rPr>
              <w:t>Начало на процеса за ОРМ.</w:t>
            </w:r>
          </w:p>
        </w:tc>
      </w:tr>
      <w:tr w:rsidR="00155B2B" w:rsidRPr="009E3F82" w14:paraId="520193BE" w14:textId="77777777" w:rsidTr="00BB6C67">
        <w:trPr>
          <w:cnfStyle w:val="010000000000" w:firstRow="0" w:lastRow="1" w:firstColumn="0" w:lastColumn="0" w:oddVBand="0" w:evenVBand="0" w:oddHBand="0" w:evenHBand="0" w:firstRowFirstColumn="0" w:firstRowLastColumn="0" w:lastRowFirstColumn="0" w:lastRowLastColumn="0"/>
          <w:trHeight w:val="1390"/>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3044AE32" w14:textId="77777777" w:rsidR="00155B2B" w:rsidRPr="00A4139F" w:rsidRDefault="00155B2B" w:rsidP="00A66E03">
            <w:pPr>
              <w:rPr>
                <w:rFonts w:cs="Arial"/>
                <w:sz w:val="18"/>
                <w:szCs w:val="18"/>
                <w:lang w:val="bg-BG"/>
              </w:rPr>
            </w:pPr>
            <w:r w:rsidRPr="00A4139F">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893" w:type="dxa"/>
            <w:tcBorders>
              <w:top w:val="none" w:sz="0" w:space="0" w:color="auto"/>
              <w:left w:val="none" w:sz="0" w:space="0" w:color="auto"/>
              <w:bottom w:val="none" w:sz="0" w:space="0" w:color="auto"/>
              <w:right w:val="none" w:sz="0" w:space="0" w:color="auto"/>
            </w:tcBorders>
            <w:hideMark/>
          </w:tcPr>
          <w:p w14:paraId="55DB7D38" w14:textId="77777777" w:rsidR="00155B2B" w:rsidRPr="00B73AD9" w:rsidRDefault="00155B2B" w:rsidP="00A66E03">
            <w:pPr>
              <w:rPr>
                <w:rFonts w:cs="Arial"/>
                <w:b w:val="0"/>
                <w:sz w:val="18"/>
                <w:szCs w:val="18"/>
              </w:rPr>
            </w:pPr>
            <w:r w:rsidRPr="00A4139F">
              <w:rPr>
                <w:rFonts w:cs="Arial"/>
                <w:b w:val="0"/>
                <w:sz w:val="18"/>
                <w:szCs w:val="18"/>
              </w:rPr>
              <w:t>910</w:t>
            </w:r>
          </w:p>
        </w:tc>
        <w:tc>
          <w:tcPr>
            <w:tcW w:w="1701" w:type="dxa"/>
            <w:tcBorders>
              <w:top w:val="none" w:sz="0" w:space="0" w:color="auto"/>
              <w:bottom w:val="none" w:sz="0" w:space="0" w:color="auto"/>
            </w:tcBorders>
            <w:hideMark/>
          </w:tcPr>
          <w:p w14:paraId="605FAB01" w14:textId="77777777" w:rsidR="00155B2B" w:rsidRPr="00B73AD9"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lang w:val="bg-BG"/>
              </w:rPr>
            </w:pPr>
            <w:r w:rsidRPr="00A4139F">
              <w:rPr>
                <w:rFonts w:cs="Arial"/>
                <w:b w:val="0"/>
                <w:sz w:val="18"/>
                <w:szCs w:val="18"/>
                <w:lang w:val="bg-BG"/>
              </w:rPr>
              <w:t>Изпращане на данни за начисление на мрежови услуги.</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51302126" w14:textId="77777777" w:rsidR="00155B2B" w:rsidRPr="00B73AD9" w:rsidRDefault="00155B2B" w:rsidP="00A66E03">
            <w:pPr>
              <w:rPr>
                <w:rFonts w:cs="Arial"/>
                <w:b w:val="0"/>
                <w:color w:val="000000"/>
                <w:kern w:val="24"/>
                <w:sz w:val="18"/>
                <w:szCs w:val="18"/>
                <w:lang w:val="bg-BG"/>
              </w:rPr>
            </w:pPr>
            <w:r w:rsidRPr="00A4139F">
              <w:rPr>
                <w:rFonts w:cs="Arial"/>
                <w:b w:val="0"/>
                <w:color w:val="000000"/>
                <w:kern w:val="24"/>
                <w:sz w:val="18"/>
                <w:szCs w:val="18"/>
                <w:lang w:val="bg-BG"/>
              </w:rPr>
              <w:t>ОРМ</w:t>
            </w:r>
          </w:p>
        </w:tc>
        <w:tc>
          <w:tcPr>
            <w:tcW w:w="1417" w:type="dxa"/>
            <w:tcBorders>
              <w:top w:val="none" w:sz="0" w:space="0" w:color="auto"/>
              <w:bottom w:val="none" w:sz="0" w:space="0" w:color="auto"/>
            </w:tcBorders>
            <w:hideMark/>
          </w:tcPr>
          <w:p w14:paraId="3E749C33" w14:textId="77777777" w:rsidR="00155B2B" w:rsidRPr="00B73AD9" w:rsidRDefault="00155B2B" w:rsidP="00A66E03">
            <w:pPr>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rPr>
            </w:pPr>
            <w:r w:rsidRPr="00A4139F">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A9931DD" w14:textId="77777777" w:rsidR="00155B2B" w:rsidRPr="00B73AD9" w:rsidRDefault="00155B2B" w:rsidP="00BB6C67">
            <w:pPr>
              <w:jc w:val="left"/>
              <w:rPr>
                <w:rFonts w:cs="Arial"/>
                <w:b w:val="0"/>
                <w:color w:val="000000"/>
                <w:kern w:val="24"/>
                <w:sz w:val="18"/>
                <w:szCs w:val="18"/>
                <w:lang w:val="bg-BG"/>
              </w:rPr>
            </w:pPr>
            <w:r w:rsidRPr="00A4139F">
              <w:rPr>
                <w:b w:val="0"/>
                <w:sz w:val="18"/>
                <w:szCs w:val="18"/>
                <w:lang w:val="bg-BG"/>
              </w:rPr>
              <w:t>Денят</w:t>
            </w:r>
            <w:r w:rsidRPr="00A4139F">
              <w:rPr>
                <w:b w:val="0"/>
                <w:sz w:val="18"/>
                <w:szCs w:val="18"/>
              </w:rPr>
              <w:t xml:space="preserve">, </w:t>
            </w:r>
            <w:r w:rsidRPr="00A4139F">
              <w:rPr>
                <w:b w:val="0"/>
                <w:sz w:val="18"/>
                <w:szCs w:val="18"/>
                <w:lang w:val="bg-BG"/>
              </w:rPr>
              <w:t>следващ деня на фактуриране в системата на ОРМ</w:t>
            </w:r>
            <w:r w:rsidRPr="00A4139F">
              <w:rPr>
                <w:rStyle w:val="shorttext"/>
                <w:rFonts w:cs="Arial"/>
                <w:b w:val="0"/>
                <w:sz w:val="18"/>
                <w:szCs w:val="18"/>
              </w:rPr>
              <w:t xml:space="preserve">, </w:t>
            </w:r>
            <w:r w:rsidRPr="00A4139F">
              <w:rPr>
                <w:rStyle w:val="shorttext"/>
                <w:rFonts w:cs="Arial"/>
                <w:b w:val="0"/>
                <w:sz w:val="18"/>
                <w:szCs w:val="18"/>
                <w:lang w:val="bg-BG"/>
              </w:rPr>
              <w:t>с</w:t>
            </w:r>
            <w:proofErr w:type="spellStart"/>
            <w:r w:rsidRPr="00A4139F">
              <w:rPr>
                <w:rStyle w:val="shorttext"/>
                <w:rFonts w:cs="Arial"/>
                <w:b w:val="0"/>
                <w:sz w:val="18"/>
                <w:szCs w:val="18"/>
              </w:rPr>
              <w:t>лед</w:t>
            </w:r>
            <w:proofErr w:type="spellEnd"/>
            <w:r w:rsidRPr="00A4139F">
              <w:rPr>
                <w:rStyle w:val="shorttext"/>
                <w:rFonts w:cs="Arial"/>
                <w:b w:val="0"/>
                <w:sz w:val="18"/>
                <w:szCs w:val="18"/>
              </w:rPr>
              <w:t xml:space="preserve"> 810</w:t>
            </w:r>
            <w:r w:rsidRPr="00A4139F">
              <w:rPr>
                <w:rStyle w:val="shorttext"/>
                <w:rFonts w:cs="Arial"/>
                <w:b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3" w:type="dxa"/>
            <w:tcBorders>
              <w:top w:val="none" w:sz="0" w:space="0" w:color="auto"/>
              <w:bottom w:val="none" w:sz="0" w:space="0" w:color="auto"/>
              <w:right w:val="none" w:sz="0" w:space="0" w:color="auto"/>
            </w:tcBorders>
          </w:tcPr>
          <w:p w14:paraId="021A9CE4" w14:textId="77777777" w:rsidR="00155B2B" w:rsidRPr="00B73AD9" w:rsidRDefault="00155B2B" w:rsidP="00BB6C67">
            <w:pPr>
              <w:jc w:val="left"/>
              <w:rPr>
                <w:rFonts w:cs="Arial"/>
                <w:b w:val="0"/>
                <w:sz w:val="18"/>
                <w:szCs w:val="18"/>
                <w:lang w:val="bg-BG"/>
              </w:rPr>
            </w:pPr>
            <w:proofErr w:type="spellStart"/>
            <w:r w:rsidRPr="000D4E8E">
              <w:rPr>
                <w:rFonts w:cs="Arial"/>
                <w:b w:val="0"/>
                <w:sz w:val="18"/>
                <w:szCs w:val="18"/>
              </w:rPr>
              <w:t>Край</w:t>
            </w:r>
            <w:proofErr w:type="spellEnd"/>
            <w:r w:rsidRPr="000D4E8E">
              <w:rPr>
                <w:rFonts w:cs="Arial"/>
                <w:b w:val="0"/>
                <w:sz w:val="18"/>
                <w:szCs w:val="18"/>
              </w:rPr>
              <w:t xml:space="preserve"> на </w:t>
            </w:r>
            <w:proofErr w:type="spellStart"/>
            <w:r w:rsidRPr="000D4E8E">
              <w:rPr>
                <w:rFonts w:cs="Arial"/>
                <w:b w:val="0"/>
                <w:sz w:val="18"/>
                <w:szCs w:val="18"/>
              </w:rPr>
              <w:t>процеса</w:t>
            </w:r>
            <w:proofErr w:type="spellEnd"/>
            <w:r w:rsidRPr="000D4E8E">
              <w:rPr>
                <w:rFonts w:cs="Arial"/>
                <w:b w:val="0"/>
                <w:sz w:val="18"/>
                <w:szCs w:val="18"/>
              </w:rPr>
              <w:t xml:space="preserve"> на</w:t>
            </w:r>
            <w:r w:rsidRPr="00DA1A53">
              <w:rPr>
                <w:rFonts w:cs="Arial"/>
                <w:sz w:val="18"/>
                <w:szCs w:val="18"/>
              </w:rPr>
              <w:t xml:space="preserve"> </w:t>
            </w:r>
            <w:r w:rsidRPr="00A4139F">
              <w:rPr>
                <w:rFonts w:cs="Arial"/>
                <w:b w:val="0"/>
                <w:sz w:val="18"/>
                <w:szCs w:val="18"/>
                <w:lang w:val="bg-BG"/>
              </w:rPr>
              <w:t>ОРМ.</w:t>
            </w:r>
          </w:p>
        </w:tc>
      </w:tr>
      <w:bookmarkEnd w:id="43"/>
      <w:bookmarkEnd w:id="44"/>
    </w:tbl>
    <w:p w14:paraId="218DD3B8" w14:textId="77777777" w:rsidR="00155B2B" w:rsidRPr="00755D39" w:rsidRDefault="00155B2B" w:rsidP="00155B2B">
      <w:pPr>
        <w:suppressAutoHyphens w:val="0"/>
        <w:autoSpaceDN/>
        <w:spacing w:line="360" w:lineRule="auto"/>
        <w:contextualSpacing/>
        <w:textAlignment w:val="auto"/>
        <w:rPr>
          <w:rFonts w:cs="Arial"/>
          <w:sz w:val="22"/>
          <w:szCs w:val="22"/>
          <w:lang w:val="bg-BG"/>
        </w:rPr>
      </w:pPr>
    </w:p>
    <w:p w14:paraId="58FFEF57" w14:textId="77777777" w:rsidR="00155B2B" w:rsidRPr="005B0693" w:rsidRDefault="00155B2B" w:rsidP="00155B2B">
      <w:pPr>
        <w:spacing w:line="360" w:lineRule="auto"/>
        <w:ind w:firstLine="720"/>
        <w:rPr>
          <w:rStyle w:val="Heading3Char"/>
          <w:b/>
          <w:lang w:val="bg-BG"/>
        </w:rPr>
      </w:pPr>
      <w:r w:rsidRPr="005B0693">
        <w:rPr>
          <w:rFonts w:cs="Arial"/>
          <w:b/>
          <w:szCs w:val="20"/>
          <w:lang w:val="bg-BG"/>
        </w:rPr>
        <w:t>4.3.</w:t>
      </w:r>
      <w:r w:rsidRPr="00DA1A53">
        <w:rPr>
          <w:rFonts w:cs="Arial"/>
          <w:b/>
          <w:szCs w:val="20"/>
        </w:rPr>
        <w:t>3</w:t>
      </w:r>
      <w:r w:rsidRPr="005B0693">
        <w:rPr>
          <w:rFonts w:cs="Arial"/>
          <w:b/>
          <w:szCs w:val="20"/>
          <w:lang w:val="bg-BG"/>
        </w:rPr>
        <w:t xml:space="preserve">.2. </w:t>
      </w:r>
      <w:proofErr w:type="spellStart"/>
      <w:r w:rsidRPr="00152543">
        <w:rPr>
          <w:rStyle w:val="Heading3Char"/>
          <w:b/>
          <w:color w:val="auto"/>
        </w:rPr>
        <w:t>Процес</w:t>
      </w:r>
      <w:proofErr w:type="spellEnd"/>
      <w:r w:rsidRPr="00152543">
        <w:rPr>
          <w:rStyle w:val="Heading3Char"/>
          <w:b/>
          <w:color w:val="auto"/>
        </w:rPr>
        <w:t xml:space="preserve"> на </w:t>
      </w:r>
      <w:proofErr w:type="spellStart"/>
      <w:r w:rsidRPr="00152543">
        <w:rPr>
          <w:rStyle w:val="Heading3Char"/>
          <w:b/>
          <w:color w:val="auto"/>
        </w:rPr>
        <w:t>корекция</w:t>
      </w:r>
      <w:proofErr w:type="spellEnd"/>
      <w:r w:rsidRPr="00152543">
        <w:rPr>
          <w:rStyle w:val="Heading3Char"/>
          <w:b/>
          <w:color w:val="auto"/>
        </w:rPr>
        <w:t xml:space="preserve"> на </w:t>
      </w:r>
      <w:proofErr w:type="spellStart"/>
      <w:r w:rsidRPr="00152543">
        <w:rPr>
          <w:rStyle w:val="Heading3Char"/>
          <w:b/>
          <w:color w:val="auto"/>
        </w:rPr>
        <w:t>фактурирани</w:t>
      </w:r>
      <w:proofErr w:type="spellEnd"/>
      <w:r w:rsidRPr="00152543">
        <w:rPr>
          <w:rStyle w:val="Heading3Char"/>
          <w:b/>
          <w:color w:val="auto"/>
        </w:rPr>
        <w:t xml:space="preserve"> </w:t>
      </w:r>
      <w:proofErr w:type="spellStart"/>
      <w:r w:rsidRPr="00152543">
        <w:rPr>
          <w:rStyle w:val="Heading3Char"/>
          <w:b/>
          <w:color w:val="auto"/>
        </w:rPr>
        <w:t>мрежови</w:t>
      </w:r>
      <w:proofErr w:type="spellEnd"/>
      <w:r w:rsidRPr="00152543">
        <w:rPr>
          <w:rStyle w:val="Heading3Char"/>
          <w:b/>
          <w:color w:val="auto"/>
        </w:rPr>
        <w:t xml:space="preserve"> </w:t>
      </w:r>
      <w:proofErr w:type="spellStart"/>
      <w:r w:rsidRPr="00152543">
        <w:rPr>
          <w:rStyle w:val="Heading3Char"/>
          <w:b/>
          <w:color w:val="auto"/>
        </w:rPr>
        <w:t>услуги</w:t>
      </w:r>
      <w:proofErr w:type="spellEnd"/>
      <w:r w:rsidRPr="00152543">
        <w:rPr>
          <w:rStyle w:val="Heading3Char"/>
          <w:b/>
          <w:color w:val="auto"/>
        </w:rPr>
        <w:t xml:space="preserve"> по </w:t>
      </w:r>
      <w:proofErr w:type="spellStart"/>
      <w:r w:rsidRPr="00152543">
        <w:rPr>
          <w:rStyle w:val="Heading3Char"/>
          <w:b/>
          <w:color w:val="auto"/>
        </w:rPr>
        <w:t>инициатива</w:t>
      </w:r>
      <w:proofErr w:type="spellEnd"/>
      <w:r w:rsidRPr="00152543">
        <w:rPr>
          <w:rStyle w:val="Heading3Char"/>
          <w:b/>
          <w:color w:val="auto"/>
        </w:rPr>
        <w:t xml:space="preserve"> на ОРМ</w:t>
      </w:r>
    </w:p>
    <w:p w14:paraId="6D8DD0F7" w14:textId="77777777" w:rsidR="00155B2B" w:rsidRPr="00105F33" w:rsidRDefault="00155B2B" w:rsidP="00155B2B">
      <w:pPr>
        <w:spacing w:line="360" w:lineRule="auto"/>
        <w:jc w:val="both"/>
        <w:rPr>
          <w:rFonts w:cs="Arial"/>
          <w:b/>
          <w:szCs w:val="20"/>
          <w:lang w:val="bg-BG"/>
        </w:rPr>
      </w:pPr>
      <w:proofErr w:type="spellStart"/>
      <w:r w:rsidRPr="00105F33">
        <w:rPr>
          <w:rFonts w:cs="Arial"/>
          <w:b/>
          <w:szCs w:val="20"/>
        </w:rPr>
        <w:t>Основни</w:t>
      </w:r>
      <w:proofErr w:type="spellEnd"/>
      <w:r w:rsidRPr="00105F33">
        <w:rPr>
          <w:rFonts w:cs="Arial"/>
          <w:b/>
          <w:szCs w:val="20"/>
        </w:rPr>
        <w:t xml:space="preserve"> </w:t>
      </w:r>
      <w:proofErr w:type="spellStart"/>
      <w:r w:rsidRPr="00105F33">
        <w:rPr>
          <w:rFonts w:cs="Arial"/>
          <w:b/>
          <w:szCs w:val="20"/>
        </w:rPr>
        <w:t>правила</w:t>
      </w:r>
      <w:proofErr w:type="spellEnd"/>
      <w:r w:rsidRPr="00105F33">
        <w:rPr>
          <w:rFonts w:cs="Arial"/>
          <w:b/>
          <w:szCs w:val="20"/>
        </w:rPr>
        <w:t>:</w:t>
      </w:r>
    </w:p>
    <w:p w14:paraId="7496974D" w14:textId="77777777" w:rsidR="00155B2B" w:rsidRPr="00DA1A53" w:rsidRDefault="00155B2B" w:rsidP="006E43EC">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Изпращач на данните е ОРМ;</w:t>
      </w:r>
    </w:p>
    <w:p w14:paraId="503763AD" w14:textId="77777777" w:rsidR="00155B2B" w:rsidRPr="00DA1A53" w:rsidRDefault="00155B2B" w:rsidP="006E43EC">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Получател на данните е ДЕЕ с комбинирани договори за мрежови услуги и снабдяване с електрическа енергия, сключени с клиенти от територията на ОРМ;</w:t>
      </w:r>
    </w:p>
    <w:p w14:paraId="771AD043" w14:textId="55A43552" w:rsidR="00155B2B" w:rsidRPr="00DA1A53" w:rsidRDefault="00155B2B" w:rsidP="006E43EC">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sidRPr="00AD1A16">
        <w:rPr>
          <w:rFonts w:ascii="Arial" w:hAnsi="Arial" w:cs="Arial"/>
          <w:sz w:val="20"/>
          <w:szCs w:val="20"/>
          <w:lang w:val="bg-BG"/>
        </w:rPr>
        <w:t xml:space="preserve">Съобщенията за корекции на фактурирани </w:t>
      </w:r>
      <w:r>
        <w:rPr>
          <w:rFonts w:ascii="Arial" w:hAnsi="Arial" w:cs="Arial"/>
          <w:sz w:val="20"/>
          <w:szCs w:val="20"/>
          <w:lang w:val="bg-BG"/>
        </w:rPr>
        <w:t xml:space="preserve">мрежови услуги </w:t>
      </w:r>
      <w:r w:rsidRPr="00AD1A16">
        <w:rPr>
          <w:rFonts w:ascii="Arial" w:hAnsi="Arial" w:cs="Arial"/>
          <w:sz w:val="20"/>
          <w:szCs w:val="20"/>
          <w:lang w:val="bg-BG"/>
        </w:rPr>
        <w:t>при комбинирани договори</w:t>
      </w:r>
      <w:r w:rsidRPr="00DA1A53">
        <w:rPr>
          <w:rFonts w:ascii="Arial" w:hAnsi="Arial" w:cs="Arial"/>
          <w:sz w:val="20"/>
          <w:szCs w:val="20"/>
        </w:rPr>
        <w:t xml:space="preserve"> </w:t>
      </w:r>
      <w:r w:rsidRPr="0070529B">
        <w:rPr>
          <w:rFonts w:ascii="Arial" w:hAnsi="Arial" w:cs="Arial"/>
          <w:sz w:val="20"/>
          <w:szCs w:val="20"/>
          <w:lang w:val="bg-BG"/>
        </w:rPr>
        <w:t xml:space="preserve">съдържат </w:t>
      </w:r>
      <w:r w:rsidR="00062090" w:rsidRPr="0070529B">
        <w:rPr>
          <w:rFonts w:ascii="Arial" w:hAnsi="Arial" w:cs="Arial"/>
          <w:sz w:val="20"/>
          <w:szCs w:val="20"/>
          <w:lang w:val="bg-BG"/>
        </w:rPr>
        <w:t xml:space="preserve">същата точка на измерване и същия </w:t>
      </w:r>
      <w:r w:rsidRPr="0070529B">
        <w:rPr>
          <w:rFonts w:ascii="Arial" w:hAnsi="Arial" w:cs="Arial"/>
          <w:sz w:val="20"/>
          <w:szCs w:val="20"/>
          <w:lang w:val="bg-BG"/>
        </w:rPr>
        <w:t>период на фактуриране, както съобщенията, които се коригират;</w:t>
      </w:r>
    </w:p>
    <w:p w14:paraId="5AB48377" w14:textId="7154F185" w:rsidR="00155B2B" w:rsidRPr="00DA1A53" w:rsidRDefault="00155B2B" w:rsidP="006E43EC">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Данни за пълно сторно на фактура</w:t>
      </w:r>
      <w:r w:rsidRPr="00DA1A53">
        <w:rPr>
          <w:rFonts w:ascii="Arial" w:hAnsi="Arial" w:cs="Arial"/>
          <w:sz w:val="20"/>
          <w:szCs w:val="20"/>
        </w:rPr>
        <w:t xml:space="preserve"> </w:t>
      </w:r>
      <w:r>
        <w:rPr>
          <w:rFonts w:ascii="Arial" w:hAnsi="Arial" w:cs="Arial"/>
          <w:sz w:val="20"/>
          <w:szCs w:val="20"/>
          <w:lang w:val="bg-BG"/>
        </w:rPr>
        <w:t>с пълно Кредитно известие за мрежови услуги се предоставя чрез</w:t>
      </w:r>
      <w:r w:rsidRPr="00DA1A53">
        <w:rPr>
          <w:rFonts w:ascii="Arial" w:hAnsi="Arial" w:cs="Arial"/>
          <w:sz w:val="20"/>
          <w:szCs w:val="20"/>
        </w:rPr>
        <w:t>:</w:t>
      </w:r>
    </w:p>
    <w:p w14:paraId="5A244013" w14:textId="34840F45" w:rsidR="00155B2B" w:rsidRPr="00DA1A53" w:rsidRDefault="00155B2B" w:rsidP="006E43EC">
      <w:pPr>
        <w:pStyle w:val="ListParagraph"/>
        <w:numPr>
          <w:ilvl w:val="0"/>
          <w:numId w:val="33"/>
        </w:numPr>
        <w:suppressAutoHyphens w:val="0"/>
        <w:autoSpaceDN/>
        <w:spacing w:line="360" w:lineRule="auto"/>
        <w:contextualSpacing/>
        <w:jc w:val="both"/>
        <w:textAlignment w:val="auto"/>
        <w:rPr>
          <w:rFonts w:ascii="Arial" w:hAnsi="Arial" w:cs="Arial"/>
          <w:sz w:val="20"/>
          <w:szCs w:val="20"/>
        </w:rPr>
      </w:pPr>
      <w:r w:rsidRPr="006F1CAF">
        <w:rPr>
          <w:rFonts w:ascii="Arial" w:hAnsi="Arial" w:cs="Arial"/>
          <w:sz w:val="20"/>
          <w:szCs w:val="20"/>
          <w:lang w:val="bg-BG"/>
        </w:rPr>
        <w:t xml:space="preserve">Сторно на начисление на мрежови услуги се </w:t>
      </w:r>
      <w:r w:rsidR="00155C92">
        <w:rPr>
          <w:rFonts w:ascii="Arial" w:hAnsi="Arial" w:cs="Arial"/>
          <w:sz w:val="20"/>
          <w:szCs w:val="20"/>
          <w:lang w:val="bg-BG"/>
        </w:rPr>
        <w:t>предоставя</w:t>
      </w:r>
      <w:r w:rsidR="00155C92" w:rsidRPr="006F1CAF">
        <w:rPr>
          <w:rFonts w:ascii="Arial" w:hAnsi="Arial" w:cs="Arial"/>
          <w:sz w:val="20"/>
          <w:szCs w:val="20"/>
          <w:lang w:val="bg-BG"/>
        </w:rPr>
        <w:t xml:space="preserve"> </w:t>
      </w:r>
      <w:r w:rsidRPr="006F1CAF">
        <w:rPr>
          <w:rFonts w:ascii="Arial" w:hAnsi="Arial" w:cs="Arial"/>
          <w:sz w:val="20"/>
          <w:szCs w:val="20"/>
          <w:lang w:val="bg-BG"/>
        </w:rPr>
        <w:t xml:space="preserve">чрез съобщение </w:t>
      </w:r>
      <w:r w:rsidRPr="006F1CAF">
        <w:rPr>
          <w:rFonts w:ascii="Arial" w:hAnsi="Arial" w:cs="Arial"/>
          <w:sz w:val="20"/>
          <w:szCs w:val="20"/>
        </w:rPr>
        <w:t>INVOIC</w:t>
      </w:r>
      <w:r w:rsidRPr="00DA1A53">
        <w:rPr>
          <w:rFonts w:ascii="Arial" w:hAnsi="Arial" w:cs="Arial"/>
          <w:sz w:val="20"/>
          <w:szCs w:val="20"/>
        </w:rPr>
        <w:t xml:space="preserve"> </w:t>
      </w:r>
      <w:r w:rsidRPr="006F1CAF">
        <w:rPr>
          <w:rFonts w:ascii="Arial" w:hAnsi="Arial" w:cs="Arial"/>
          <w:sz w:val="20"/>
          <w:szCs w:val="20"/>
          <w:lang w:val="bg-BG"/>
        </w:rPr>
        <w:t>с транзакция 970</w:t>
      </w:r>
      <w:r w:rsidRPr="00DA1A53">
        <w:rPr>
          <w:rFonts w:ascii="Arial" w:hAnsi="Arial" w:cs="Arial"/>
          <w:sz w:val="20"/>
          <w:szCs w:val="20"/>
        </w:rPr>
        <w:t xml:space="preserve"> (</w:t>
      </w:r>
      <w:r w:rsidRPr="006F1CAF">
        <w:rPr>
          <w:rFonts w:ascii="Arial" w:hAnsi="Arial" w:cs="Arial"/>
          <w:sz w:val="20"/>
          <w:szCs w:val="20"/>
        </w:rPr>
        <w:t>INVOIC</w:t>
      </w:r>
      <w:r w:rsidRPr="00DA1A53">
        <w:rPr>
          <w:rFonts w:ascii="Arial" w:hAnsi="Arial" w:cs="Arial"/>
          <w:sz w:val="20"/>
          <w:szCs w:val="20"/>
        </w:rPr>
        <w:t xml:space="preserve"> 970)</w:t>
      </w:r>
      <w:r w:rsidRPr="006F1CAF">
        <w:rPr>
          <w:rFonts w:ascii="Arial" w:hAnsi="Arial" w:cs="Arial"/>
          <w:sz w:val="20"/>
          <w:szCs w:val="20"/>
          <w:lang w:val="bg-BG"/>
        </w:rPr>
        <w:t xml:space="preserve">, което </w:t>
      </w:r>
      <w:r w:rsidR="008719F3">
        <w:rPr>
          <w:rFonts w:ascii="Arial" w:hAnsi="Arial" w:cs="Arial"/>
          <w:sz w:val="20"/>
          <w:szCs w:val="20"/>
          <w:lang w:val="bg-BG"/>
        </w:rPr>
        <w:t xml:space="preserve">съдържа с отрицателен знак същите количества и начислени суми от </w:t>
      </w:r>
      <w:r w:rsidRPr="006F1CAF">
        <w:rPr>
          <w:rFonts w:ascii="Arial" w:hAnsi="Arial" w:cs="Arial"/>
          <w:sz w:val="20"/>
          <w:szCs w:val="20"/>
          <w:lang w:val="bg-BG"/>
        </w:rPr>
        <w:t>съобщение</w:t>
      </w:r>
      <w:r w:rsidR="008719F3">
        <w:rPr>
          <w:rFonts w:ascii="Arial" w:hAnsi="Arial" w:cs="Arial"/>
          <w:sz w:val="20"/>
          <w:szCs w:val="20"/>
          <w:lang w:val="bg-BG"/>
        </w:rPr>
        <w:t>то</w:t>
      </w:r>
      <w:r w:rsidRPr="006F1CAF">
        <w:rPr>
          <w:rFonts w:ascii="Arial" w:hAnsi="Arial" w:cs="Arial"/>
          <w:sz w:val="20"/>
          <w:szCs w:val="20"/>
          <w:lang w:val="bg-BG"/>
        </w:rPr>
        <w:t xml:space="preserve"> </w:t>
      </w:r>
      <w:r w:rsidRPr="006F1CAF">
        <w:rPr>
          <w:rFonts w:ascii="Arial" w:hAnsi="Arial" w:cs="Arial"/>
          <w:sz w:val="20"/>
          <w:szCs w:val="20"/>
        </w:rPr>
        <w:t>INVOIC</w:t>
      </w:r>
      <w:r w:rsidRPr="00DA1A53">
        <w:rPr>
          <w:rFonts w:ascii="Arial" w:hAnsi="Arial" w:cs="Arial"/>
          <w:sz w:val="20"/>
          <w:szCs w:val="20"/>
        </w:rPr>
        <w:t xml:space="preserve"> </w:t>
      </w:r>
      <w:r w:rsidRPr="006F1CAF">
        <w:rPr>
          <w:rFonts w:ascii="Arial" w:hAnsi="Arial" w:cs="Arial"/>
          <w:sz w:val="20"/>
          <w:szCs w:val="20"/>
          <w:lang w:val="bg-BG"/>
        </w:rPr>
        <w:t xml:space="preserve">910, което се </w:t>
      </w:r>
      <w:r>
        <w:rPr>
          <w:rFonts w:ascii="Arial" w:hAnsi="Arial" w:cs="Arial"/>
          <w:sz w:val="20"/>
          <w:szCs w:val="20"/>
          <w:lang w:val="bg-BG"/>
        </w:rPr>
        <w:t>сторнира</w:t>
      </w:r>
      <w:r w:rsidRPr="00DA1A53">
        <w:rPr>
          <w:rFonts w:ascii="Arial" w:hAnsi="Arial" w:cs="Arial"/>
          <w:sz w:val="20"/>
          <w:szCs w:val="20"/>
        </w:rPr>
        <w:t>;</w:t>
      </w:r>
    </w:p>
    <w:p w14:paraId="3BBAFC8F" w14:textId="7CFA92AB" w:rsidR="00155B2B" w:rsidRPr="00413FC4" w:rsidRDefault="00155B2B" w:rsidP="006E43EC">
      <w:pPr>
        <w:pStyle w:val="ListParagraph"/>
        <w:numPr>
          <w:ilvl w:val="0"/>
          <w:numId w:val="29"/>
        </w:numPr>
        <w:suppressAutoHyphens w:val="0"/>
        <w:autoSpaceDN/>
        <w:spacing w:line="360" w:lineRule="auto"/>
        <w:contextualSpacing/>
        <w:jc w:val="both"/>
        <w:textAlignment w:val="auto"/>
        <w:rPr>
          <w:rFonts w:ascii="Arial" w:hAnsi="Arial" w:cs="Arial"/>
          <w:sz w:val="20"/>
          <w:szCs w:val="20"/>
        </w:rPr>
      </w:pPr>
      <w:r w:rsidRPr="00AD1A16">
        <w:rPr>
          <w:rFonts w:ascii="Arial" w:hAnsi="Arial" w:cs="Arial"/>
          <w:sz w:val="20"/>
          <w:szCs w:val="20"/>
          <w:lang w:val="bg-BG"/>
        </w:rPr>
        <w:t xml:space="preserve">Отмяна (сторно) на предоставени данни за фактуриране </w:t>
      </w:r>
      <w:r w:rsidR="00155C92">
        <w:rPr>
          <w:rFonts w:ascii="Arial" w:hAnsi="Arial" w:cs="Arial"/>
          <w:sz w:val="20"/>
          <w:szCs w:val="20"/>
          <w:lang w:val="bg-BG"/>
        </w:rPr>
        <w:t xml:space="preserve">се осъществява </w:t>
      </w:r>
      <w:r w:rsidRPr="00AD1A16">
        <w:rPr>
          <w:rFonts w:ascii="Arial" w:hAnsi="Arial" w:cs="Arial"/>
          <w:sz w:val="20"/>
          <w:szCs w:val="20"/>
          <w:lang w:val="bg-BG"/>
        </w:rPr>
        <w:t xml:space="preserve">чрез съобщение </w:t>
      </w:r>
      <w:r w:rsidRPr="00AD1A16">
        <w:rPr>
          <w:rFonts w:ascii="Arial" w:hAnsi="Arial" w:cs="Arial"/>
          <w:sz w:val="20"/>
          <w:szCs w:val="20"/>
        </w:rPr>
        <w:t>MSCONS</w:t>
      </w:r>
      <w:r w:rsidRPr="00DA1A53">
        <w:rPr>
          <w:rFonts w:ascii="Arial" w:hAnsi="Arial" w:cs="Arial"/>
          <w:sz w:val="20"/>
          <w:szCs w:val="20"/>
        </w:rPr>
        <w:t xml:space="preserve"> </w:t>
      </w:r>
      <w:r w:rsidRPr="00AD1A16">
        <w:rPr>
          <w:rFonts w:ascii="Arial" w:hAnsi="Arial" w:cs="Arial"/>
          <w:sz w:val="20"/>
          <w:szCs w:val="20"/>
          <w:lang w:val="bg-BG"/>
        </w:rPr>
        <w:t>с транзакция 870</w:t>
      </w:r>
      <w:r w:rsidRPr="00DA1A53">
        <w:rPr>
          <w:rFonts w:ascii="Arial" w:hAnsi="Arial" w:cs="Arial"/>
          <w:sz w:val="20"/>
          <w:szCs w:val="20"/>
        </w:rPr>
        <w:t xml:space="preserve"> (</w:t>
      </w:r>
      <w:r>
        <w:rPr>
          <w:rFonts w:ascii="Arial" w:hAnsi="Arial" w:cs="Arial"/>
          <w:sz w:val="20"/>
          <w:szCs w:val="20"/>
        </w:rPr>
        <w:t>MSCONS</w:t>
      </w:r>
      <w:r w:rsidRPr="00DA1A53">
        <w:rPr>
          <w:rFonts w:ascii="Arial" w:hAnsi="Arial" w:cs="Arial"/>
          <w:sz w:val="20"/>
          <w:szCs w:val="20"/>
        </w:rPr>
        <w:t xml:space="preserve"> 870), </w:t>
      </w:r>
      <w:r>
        <w:rPr>
          <w:rFonts w:ascii="Arial" w:hAnsi="Arial" w:cs="Arial"/>
          <w:sz w:val="20"/>
          <w:szCs w:val="20"/>
          <w:lang w:val="bg-BG"/>
        </w:rPr>
        <w:t>което</w:t>
      </w:r>
      <w:r w:rsidRPr="00DA1A53">
        <w:rPr>
          <w:rFonts w:ascii="Arial" w:hAnsi="Arial" w:cs="Arial"/>
          <w:sz w:val="20"/>
          <w:szCs w:val="20"/>
        </w:rPr>
        <w:t xml:space="preserve"> </w:t>
      </w:r>
      <w:r w:rsidR="008719F3">
        <w:rPr>
          <w:rFonts w:ascii="Arial" w:hAnsi="Arial" w:cs="Arial"/>
          <w:sz w:val="20"/>
          <w:szCs w:val="20"/>
          <w:lang w:val="bg-BG"/>
        </w:rPr>
        <w:t>съдържа същите данни от измерване и с отрицателен знак количества</w:t>
      </w:r>
      <w:r w:rsidR="00155C92">
        <w:rPr>
          <w:rFonts w:ascii="Arial" w:hAnsi="Arial" w:cs="Arial"/>
          <w:sz w:val="20"/>
          <w:szCs w:val="20"/>
          <w:lang w:val="bg-BG"/>
        </w:rPr>
        <w:t>та</w:t>
      </w:r>
      <w:r w:rsidR="008719F3">
        <w:rPr>
          <w:rFonts w:ascii="Arial" w:hAnsi="Arial" w:cs="Arial"/>
          <w:sz w:val="20"/>
          <w:szCs w:val="20"/>
          <w:lang w:val="bg-BG"/>
        </w:rPr>
        <w:t xml:space="preserve"> за фактуриране от </w:t>
      </w:r>
      <w:r w:rsidRPr="00AD1A16">
        <w:rPr>
          <w:rFonts w:ascii="Arial" w:hAnsi="Arial" w:cs="Arial"/>
          <w:sz w:val="20"/>
          <w:szCs w:val="20"/>
          <w:lang w:val="bg-BG"/>
        </w:rPr>
        <w:t>съобщение</w:t>
      </w:r>
      <w:r>
        <w:rPr>
          <w:rFonts w:ascii="Arial" w:hAnsi="Arial" w:cs="Arial"/>
          <w:sz w:val="20"/>
          <w:szCs w:val="20"/>
          <w:lang w:val="bg-BG"/>
        </w:rPr>
        <w:t>то</w:t>
      </w:r>
      <w:r w:rsidRPr="00AD1A16">
        <w:rPr>
          <w:rFonts w:ascii="Arial" w:hAnsi="Arial" w:cs="Arial"/>
          <w:sz w:val="20"/>
          <w:szCs w:val="20"/>
          <w:lang w:val="bg-BG"/>
        </w:rPr>
        <w:t xml:space="preserve"> </w:t>
      </w:r>
      <w:r w:rsidRPr="00AD1A16">
        <w:rPr>
          <w:rFonts w:ascii="Arial" w:hAnsi="Arial" w:cs="Arial"/>
          <w:sz w:val="20"/>
          <w:szCs w:val="20"/>
        </w:rPr>
        <w:t>MSCONS</w:t>
      </w:r>
      <w:r w:rsidRPr="00DA1A53">
        <w:rPr>
          <w:rFonts w:ascii="Arial" w:hAnsi="Arial" w:cs="Arial"/>
          <w:sz w:val="20"/>
          <w:szCs w:val="20"/>
        </w:rPr>
        <w:t xml:space="preserve"> </w:t>
      </w:r>
      <w:r w:rsidRPr="00AD1A16">
        <w:rPr>
          <w:rFonts w:ascii="Arial" w:hAnsi="Arial" w:cs="Arial"/>
          <w:sz w:val="20"/>
          <w:szCs w:val="20"/>
          <w:lang w:val="bg-BG"/>
        </w:rPr>
        <w:t>810, което се отменя</w:t>
      </w:r>
      <w:r w:rsidR="00333B83">
        <w:rPr>
          <w:rFonts w:ascii="Arial" w:hAnsi="Arial" w:cs="Arial"/>
          <w:sz w:val="20"/>
          <w:szCs w:val="20"/>
        </w:rPr>
        <w:t>;</w:t>
      </w:r>
    </w:p>
    <w:p w14:paraId="604B5EC0" w14:textId="570ACAB2" w:rsidR="00413FC4" w:rsidRPr="00DA1A53" w:rsidRDefault="00413FC4" w:rsidP="006E43EC">
      <w:pPr>
        <w:pStyle w:val="ListParagraph"/>
        <w:numPr>
          <w:ilvl w:val="0"/>
          <w:numId w:val="29"/>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С</w:t>
      </w:r>
      <w:r w:rsidRPr="003A4636">
        <w:rPr>
          <w:rFonts w:ascii="Arial" w:hAnsi="Arial" w:cs="Arial"/>
          <w:sz w:val="20"/>
          <w:szCs w:val="20"/>
          <w:lang w:val="bg-BG"/>
        </w:rPr>
        <w:t>ъобщение</w:t>
      </w:r>
      <w:r>
        <w:rPr>
          <w:rFonts w:ascii="Arial" w:hAnsi="Arial" w:cs="Arial"/>
          <w:sz w:val="20"/>
          <w:szCs w:val="20"/>
          <w:lang w:val="bg-BG"/>
        </w:rPr>
        <w:t>то</w:t>
      </w:r>
      <w:r w:rsidRPr="003A4636">
        <w:rPr>
          <w:rFonts w:ascii="Arial" w:hAnsi="Arial" w:cs="Arial"/>
          <w:sz w:val="20"/>
          <w:szCs w:val="20"/>
          <w:lang w:val="bg-BG"/>
        </w:rPr>
        <w:t xml:space="preserve"> </w:t>
      </w:r>
      <w:r w:rsidRPr="003A4636">
        <w:rPr>
          <w:rFonts w:ascii="Arial" w:hAnsi="Arial" w:cs="Arial"/>
          <w:sz w:val="20"/>
          <w:szCs w:val="20"/>
        </w:rPr>
        <w:t>INVOIC 9</w:t>
      </w:r>
      <w:r>
        <w:rPr>
          <w:rFonts w:ascii="Arial" w:hAnsi="Arial" w:cs="Arial"/>
          <w:sz w:val="20"/>
          <w:szCs w:val="20"/>
          <w:lang w:val="bg-BG"/>
        </w:rPr>
        <w:t>70</w:t>
      </w:r>
      <w:r w:rsidRPr="003A4636">
        <w:rPr>
          <w:rFonts w:ascii="Arial" w:hAnsi="Arial" w:cs="Arial"/>
          <w:sz w:val="20"/>
          <w:szCs w:val="20"/>
          <w:lang w:val="bg-BG"/>
        </w:rPr>
        <w:t xml:space="preserve"> съдържа референция към съобщението </w:t>
      </w:r>
      <w:r w:rsidRPr="003A4636">
        <w:rPr>
          <w:rFonts w:ascii="Arial" w:hAnsi="Arial" w:cs="Arial"/>
          <w:sz w:val="20"/>
          <w:szCs w:val="20"/>
        </w:rPr>
        <w:t>MSCONS</w:t>
      </w:r>
      <w:r w:rsidRPr="003A4636">
        <w:rPr>
          <w:rFonts w:ascii="Arial" w:hAnsi="Arial" w:cs="Arial"/>
          <w:sz w:val="20"/>
          <w:szCs w:val="20"/>
          <w:lang w:val="bg-BG"/>
        </w:rPr>
        <w:t xml:space="preserve"> 8</w:t>
      </w:r>
      <w:r>
        <w:rPr>
          <w:rFonts w:ascii="Arial" w:hAnsi="Arial" w:cs="Arial"/>
          <w:sz w:val="20"/>
          <w:szCs w:val="20"/>
          <w:lang w:val="bg-BG"/>
        </w:rPr>
        <w:t>7</w:t>
      </w:r>
      <w:r w:rsidRPr="003A4636">
        <w:rPr>
          <w:rFonts w:ascii="Arial" w:hAnsi="Arial" w:cs="Arial"/>
          <w:sz w:val="20"/>
          <w:szCs w:val="20"/>
          <w:lang w:val="bg-BG"/>
        </w:rPr>
        <w:t>0.</w:t>
      </w:r>
    </w:p>
    <w:p w14:paraId="0F77C3C2" w14:textId="77777777" w:rsidR="00155B2B" w:rsidRPr="00DA1A53" w:rsidRDefault="00155B2B" w:rsidP="006E43EC">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Данни за нова фактура за мрежови услуги след пълно сторно се предоставя чрез</w:t>
      </w:r>
      <w:r w:rsidRPr="00DA1A53">
        <w:rPr>
          <w:rFonts w:ascii="Arial" w:hAnsi="Arial" w:cs="Arial"/>
          <w:sz w:val="20"/>
          <w:szCs w:val="20"/>
        </w:rPr>
        <w:t>:</w:t>
      </w:r>
    </w:p>
    <w:p w14:paraId="009D99BC" w14:textId="77777777" w:rsidR="00155B2B" w:rsidRDefault="00155B2B" w:rsidP="006E43EC">
      <w:pPr>
        <w:pStyle w:val="ListParagraph"/>
        <w:numPr>
          <w:ilvl w:val="0"/>
          <w:numId w:val="30"/>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lang w:val="bg-BG"/>
        </w:rPr>
        <w:t xml:space="preserve">Съобщение </w:t>
      </w:r>
      <w:r>
        <w:rPr>
          <w:rFonts w:ascii="Arial" w:hAnsi="Arial" w:cs="Arial"/>
          <w:sz w:val="20"/>
          <w:szCs w:val="20"/>
        </w:rPr>
        <w:t>MSCONS 810</w:t>
      </w:r>
      <w:r>
        <w:rPr>
          <w:rFonts w:ascii="Arial" w:hAnsi="Arial" w:cs="Arial"/>
          <w:sz w:val="20"/>
          <w:szCs w:val="20"/>
          <w:lang w:val="bg-BG"/>
        </w:rPr>
        <w:t>;</w:t>
      </w:r>
    </w:p>
    <w:p w14:paraId="391F73E0" w14:textId="115D008F" w:rsidR="00155B2B" w:rsidRDefault="00155B2B" w:rsidP="006E43EC">
      <w:pPr>
        <w:pStyle w:val="ListParagraph"/>
        <w:numPr>
          <w:ilvl w:val="0"/>
          <w:numId w:val="30"/>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lang w:val="bg-BG"/>
        </w:rPr>
        <w:t xml:space="preserve">Съобщение </w:t>
      </w:r>
      <w:r>
        <w:rPr>
          <w:rFonts w:ascii="Arial" w:hAnsi="Arial" w:cs="Arial"/>
          <w:sz w:val="20"/>
          <w:szCs w:val="20"/>
        </w:rPr>
        <w:t>INVOIC 910</w:t>
      </w:r>
      <w:r w:rsidR="00333B83">
        <w:rPr>
          <w:rFonts w:ascii="Arial" w:hAnsi="Arial" w:cs="Arial"/>
          <w:sz w:val="20"/>
          <w:szCs w:val="20"/>
        </w:rPr>
        <w:t>;</w:t>
      </w:r>
    </w:p>
    <w:p w14:paraId="767F78F2" w14:textId="1AF07410" w:rsidR="00904F8E" w:rsidRDefault="00904F8E" w:rsidP="006E43EC">
      <w:pPr>
        <w:pStyle w:val="ListParagraph"/>
        <w:numPr>
          <w:ilvl w:val="0"/>
          <w:numId w:val="30"/>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lang w:val="bg-BG"/>
        </w:rPr>
        <w:t>С</w:t>
      </w:r>
      <w:r w:rsidRPr="003A4636">
        <w:rPr>
          <w:rFonts w:ascii="Arial" w:hAnsi="Arial" w:cs="Arial"/>
          <w:sz w:val="20"/>
          <w:szCs w:val="20"/>
          <w:lang w:val="bg-BG"/>
        </w:rPr>
        <w:t>ъобщение</w:t>
      </w:r>
      <w:r>
        <w:rPr>
          <w:rFonts w:ascii="Arial" w:hAnsi="Arial" w:cs="Arial"/>
          <w:sz w:val="20"/>
          <w:szCs w:val="20"/>
          <w:lang w:val="bg-BG"/>
        </w:rPr>
        <w:t>то</w:t>
      </w:r>
      <w:r w:rsidRPr="003A4636">
        <w:rPr>
          <w:rFonts w:ascii="Arial" w:hAnsi="Arial" w:cs="Arial"/>
          <w:sz w:val="20"/>
          <w:szCs w:val="20"/>
          <w:lang w:val="bg-BG"/>
        </w:rPr>
        <w:t xml:space="preserve"> </w:t>
      </w:r>
      <w:r w:rsidRPr="003A4636">
        <w:rPr>
          <w:rFonts w:ascii="Arial" w:hAnsi="Arial" w:cs="Arial"/>
          <w:sz w:val="20"/>
          <w:szCs w:val="20"/>
        </w:rPr>
        <w:t>INVOIC 9</w:t>
      </w:r>
      <w:r>
        <w:rPr>
          <w:rFonts w:ascii="Arial" w:hAnsi="Arial" w:cs="Arial"/>
          <w:sz w:val="20"/>
          <w:szCs w:val="20"/>
          <w:lang w:val="bg-BG"/>
        </w:rPr>
        <w:t>10</w:t>
      </w:r>
      <w:r w:rsidRPr="003A4636">
        <w:rPr>
          <w:rFonts w:ascii="Arial" w:hAnsi="Arial" w:cs="Arial"/>
          <w:sz w:val="20"/>
          <w:szCs w:val="20"/>
          <w:lang w:val="bg-BG"/>
        </w:rPr>
        <w:t xml:space="preserve"> съдържа референция към съобщението </w:t>
      </w:r>
      <w:r w:rsidRPr="003A4636">
        <w:rPr>
          <w:rFonts w:ascii="Arial" w:hAnsi="Arial" w:cs="Arial"/>
          <w:sz w:val="20"/>
          <w:szCs w:val="20"/>
        </w:rPr>
        <w:t>MSCONS</w:t>
      </w:r>
      <w:r w:rsidRPr="003A4636">
        <w:rPr>
          <w:rFonts w:ascii="Arial" w:hAnsi="Arial" w:cs="Arial"/>
          <w:sz w:val="20"/>
          <w:szCs w:val="20"/>
          <w:lang w:val="bg-BG"/>
        </w:rPr>
        <w:t xml:space="preserve"> 8</w:t>
      </w:r>
      <w:r>
        <w:rPr>
          <w:rFonts w:ascii="Arial" w:hAnsi="Arial" w:cs="Arial"/>
          <w:sz w:val="20"/>
          <w:szCs w:val="20"/>
          <w:lang w:val="bg-BG"/>
        </w:rPr>
        <w:t>10</w:t>
      </w:r>
      <w:r>
        <w:rPr>
          <w:rFonts w:ascii="Arial" w:hAnsi="Arial" w:cs="Arial"/>
          <w:sz w:val="20"/>
          <w:szCs w:val="20"/>
        </w:rPr>
        <w:t>.</w:t>
      </w:r>
    </w:p>
    <w:p w14:paraId="06AD2329" w14:textId="77777777" w:rsidR="00155B2B" w:rsidRPr="006F1CAF" w:rsidRDefault="00155B2B" w:rsidP="006E43EC">
      <w:pPr>
        <w:pStyle w:val="ListParagraph"/>
        <w:numPr>
          <w:ilvl w:val="0"/>
          <w:numId w:val="31"/>
        </w:numPr>
        <w:suppressAutoHyphens w:val="0"/>
        <w:autoSpaceDN/>
        <w:spacing w:line="360" w:lineRule="auto"/>
        <w:contextualSpacing/>
        <w:jc w:val="both"/>
        <w:textAlignment w:val="auto"/>
        <w:rPr>
          <w:rFonts w:ascii="Arial" w:hAnsi="Arial" w:cs="Arial"/>
          <w:sz w:val="20"/>
          <w:szCs w:val="20"/>
          <w:lang w:val="bg-BG"/>
        </w:rPr>
      </w:pPr>
      <w:r w:rsidRPr="006F1CAF">
        <w:rPr>
          <w:rFonts w:ascii="Arial" w:hAnsi="Arial" w:cs="Arial"/>
          <w:sz w:val="20"/>
          <w:szCs w:val="20"/>
          <w:lang w:val="bg-BG"/>
        </w:rPr>
        <w:t xml:space="preserve">Данни </w:t>
      </w:r>
      <w:r>
        <w:rPr>
          <w:rFonts w:ascii="Arial" w:hAnsi="Arial" w:cs="Arial"/>
          <w:sz w:val="20"/>
          <w:szCs w:val="20"/>
          <w:lang w:val="bg-BG"/>
        </w:rPr>
        <w:t>за</w:t>
      </w:r>
      <w:r w:rsidRPr="006F1CAF">
        <w:rPr>
          <w:rFonts w:ascii="Arial" w:hAnsi="Arial" w:cs="Arial"/>
          <w:sz w:val="20"/>
          <w:szCs w:val="20"/>
          <w:lang w:val="bg-BG"/>
        </w:rPr>
        <w:t xml:space="preserve"> частична корекция на фактура</w:t>
      </w:r>
      <w:r>
        <w:rPr>
          <w:rFonts w:ascii="Arial" w:hAnsi="Arial" w:cs="Arial"/>
          <w:sz w:val="20"/>
          <w:szCs w:val="20"/>
          <w:lang w:val="bg-BG"/>
        </w:rPr>
        <w:t xml:space="preserve"> с</w:t>
      </w:r>
      <w:r w:rsidRPr="006F1CAF">
        <w:rPr>
          <w:rFonts w:ascii="Arial" w:hAnsi="Arial" w:cs="Arial"/>
          <w:sz w:val="20"/>
          <w:szCs w:val="20"/>
          <w:lang w:val="bg-BG"/>
        </w:rPr>
        <w:t xml:space="preserve"> частично Кредитно </w:t>
      </w:r>
      <w:r>
        <w:rPr>
          <w:rFonts w:ascii="Arial" w:hAnsi="Arial" w:cs="Arial"/>
          <w:sz w:val="20"/>
          <w:szCs w:val="20"/>
          <w:lang w:val="bg-BG"/>
        </w:rPr>
        <w:t xml:space="preserve">известие </w:t>
      </w:r>
      <w:r w:rsidRPr="006F1CAF">
        <w:rPr>
          <w:rFonts w:ascii="Arial" w:hAnsi="Arial" w:cs="Arial"/>
          <w:sz w:val="20"/>
          <w:szCs w:val="20"/>
          <w:lang w:val="bg-BG"/>
        </w:rPr>
        <w:t xml:space="preserve">или </w:t>
      </w:r>
      <w:r>
        <w:rPr>
          <w:rFonts w:ascii="Arial" w:hAnsi="Arial" w:cs="Arial"/>
          <w:sz w:val="20"/>
          <w:szCs w:val="20"/>
          <w:lang w:val="bg-BG"/>
        </w:rPr>
        <w:t xml:space="preserve">с </w:t>
      </w:r>
      <w:r w:rsidRPr="006F1CAF">
        <w:rPr>
          <w:rFonts w:ascii="Arial" w:hAnsi="Arial" w:cs="Arial"/>
          <w:sz w:val="20"/>
          <w:szCs w:val="20"/>
          <w:lang w:val="bg-BG"/>
        </w:rPr>
        <w:t>Дебитн</w:t>
      </w:r>
      <w:r>
        <w:rPr>
          <w:rFonts w:ascii="Arial" w:hAnsi="Arial" w:cs="Arial"/>
          <w:sz w:val="20"/>
          <w:szCs w:val="20"/>
          <w:lang w:val="bg-BG"/>
        </w:rPr>
        <w:t>о</w:t>
      </w:r>
      <w:r w:rsidRPr="006F1CAF">
        <w:rPr>
          <w:rFonts w:ascii="Arial" w:hAnsi="Arial" w:cs="Arial"/>
          <w:sz w:val="20"/>
          <w:szCs w:val="20"/>
          <w:lang w:val="bg-BG"/>
        </w:rPr>
        <w:t xml:space="preserve"> известие се предоставя чрез</w:t>
      </w:r>
      <w:r w:rsidRPr="00DA1A53">
        <w:rPr>
          <w:rFonts w:ascii="Arial" w:hAnsi="Arial" w:cs="Arial"/>
          <w:sz w:val="20"/>
          <w:szCs w:val="20"/>
        </w:rPr>
        <w:t>:</w:t>
      </w:r>
    </w:p>
    <w:p w14:paraId="3B2A7F1D" w14:textId="1CB1C098" w:rsidR="00155B2B" w:rsidRPr="005A54A7" w:rsidRDefault="00155B2B" w:rsidP="006E43EC">
      <w:pPr>
        <w:pStyle w:val="ListParagraph"/>
        <w:numPr>
          <w:ilvl w:val="0"/>
          <w:numId w:val="29"/>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lastRenderedPageBreak/>
        <w:t>Корекция</w:t>
      </w:r>
      <w:r w:rsidRPr="00AD1A16">
        <w:rPr>
          <w:rFonts w:ascii="Arial" w:hAnsi="Arial" w:cs="Arial"/>
          <w:sz w:val="20"/>
          <w:szCs w:val="20"/>
          <w:lang w:val="bg-BG"/>
        </w:rPr>
        <w:t xml:space="preserve"> на </w:t>
      </w:r>
      <w:r w:rsidR="00C1433E">
        <w:rPr>
          <w:rFonts w:ascii="Arial" w:hAnsi="Arial" w:cs="Arial"/>
          <w:sz w:val="20"/>
          <w:szCs w:val="20"/>
          <w:lang w:val="bg-BG"/>
        </w:rPr>
        <w:t xml:space="preserve">отчетени </w:t>
      </w:r>
      <w:r w:rsidRPr="00AD1A16">
        <w:rPr>
          <w:rFonts w:ascii="Arial" w:hAnsi="Arial" w:cs="Arial"/>
          <w:sz w:val="20"/>
          <w:szCs w:val="20"/>
          <w:lang w:val="bg-BG"/>
        </w:rPr>
        <w:t xml:space="preserve">данни за фактуриране на мрежови услуги се предоставят чрез съобщение </w:t>
      </w:r>
      <w:r w:rsidRPr="00AD1A16">
        <w:rPr>
          <w:rFonts w:ascii="Arial" w:hAnsi="Arial" w:cs="Arial"/>
          <w:sz w:val="20"/>
          <w:szCs w:val="20"/>
        </w:rPr>
        <w:t>MSCONS</w:t>
      </w:r>
      <w:r w:rsidRPr="00AD1A16">
        <w:rPr>
          <w:rFonts w:ascii="Arial" w:hAnsi="Arial" w:cs="Arial"/>
          <w:sz w:val="20"/>
          <w:szCs w:val="20"/>
          <w:lang w:val="bg-BG"/>
        </w:rPr>
        <w:t xml:space="preserve"> с транзакция 860</w:t>
      </w:r>
      <w:r>
        <w:rPr>
          <w:rFonts w:ascii="Arial" w:hAnsi="Arial" w:cs="Arial"/>
          <w:sz w:val="20"/>
          <w:szCs w:val="20"/>
          <w:lang w:val="bg-BG"/>
        </w:rPr>
        <w:t xml:space="preserve"> </w:t>
      </w:r>
      <w:r w:rsidRPr="00DA1A53">
        <w:rPr>
          <w:rFonts w:ascii="Arial" w:hAnsi="Arial" w:cs="Arial"/>
          <w:sz w:val="20"/>
          <w:szCs w:val="20"/>
        </w:rPr>
        <w:t>(</w:t>
      </w:r>
      <w:r>
        <w:rPr>
          <w:rFonts w:ascii="Arial" w:hAnsi="Arial" w:cs="Arial"/>
          <w:sz w:val="20"/>
          <w:szCs w:val="20"/>
        </w:rPr>
        <w:t>MSCONS</w:t>
      </w:r>
      <w:r w:rsidRPr="00DA1A53">
        <w:rPr>
          <w:rFonts w:ascii="Arial" w:hAnsi="Arial" w:cs="Arial"/>
          <w:sz w:val="20"/>
          <w:szCs w:val="20"/>
        </w:rPr>
        <w:t xml:space="preserve"> 860), </w:t>
      </w:r>
      <w:r>
        <w:rPr>
          <w:rFonts w:ascii="Arial" w:hAnsi="Arial" w:cs="Arial"/>
          <w:sz w:val="20"/>
          <w:szCs w:val="20"/>
          <w:lang w:val="bg-BG"/>
        </w:rPr>
        <w:t>което</w:t>
      </w:r>
      <w:r w:rsidRPr="00AD1A16">
        <w:rPr>
          <w:rFonts w:ascii="Arial" w:hAnsi="Arial" w:cs="Arial"/>
          <w:sz w:val="20"/>
          <w:szCs w:val="20"/>
          <w:lang w:val="bg-BG"/>
        </w:rPr>
        <w:t xml:space="preserve"> </w:t>
      </w:r>
      <w:r w:rsidR="008719F3">
        <w:rPr>
          <w:rFonts w:ascii="Arial" w:hAnsi="Arial" w:cs="Arial"/>
          <w:sz w:val="20"/>
          <w:szCs w:val="20"/>
          <w:lang w:val="bg-BG"/>
        </w:rPr>
        <w:t xml:space="preserve">съдържа същите данни за измерване и с отрицателен знак </w:t>
      </w:r>
      <w:r w:rsidR="00155C92">
        <w:rPr>
          <w:rFonts w:ascii="Arial" w:hAnsi="Arial" w:cs="Arial"/>
          <w:sz w:val="20"/>
          <w:szCs w:val="20"/>
          <w:lang w:val="bg-BG"/>
        </w:rPr>
        <w:t>к</w:t>
      </w:r>
      <w:r w:rsidR="008719F3">
        <w:rPr>
          <w:rFonts w:ascii="Arial" w:hAnsi="Arial" w:cs="Arial"/>
          <w:sz w:val="20"/>
          <w:szCs w:val="20"/>
          <w:lang w:val="bg-BG"/>
        </w:rPr>
        <w:t>оличества</w:t>
      </w:r>
      <w:r w:rsidR="00155C92">
        <w:rPr>
          <w:rFonts w:ascii="Arial" w:hAnsi="Arial" w:cs="Arial"/>
          <w:sz w:val="20"/>
          <w:szCs w:val="20"/>
          <w:lang w:val="bg-BG"/>
        </w:rPr>
        <w:t>та</w:t>
      </w:r>
      <w:r w:rsidR="008719F3">
        <w:rPr>
          <w:rFonts w:ascii="Arial" w:hAnsi="Arial" w:cs="Arial"/>
          <w:sz w:val="20"/>
          <w:szCs w:val="20"/>
          <w:lang w:val="bg-BG"/>
        </w:rPr>
        <w:t xml:space="preserve"> за фактуриране от </w:t>
      </w:r>
      <w:r w:rsidRPr="00AD1A16">
        <w:rPr>
          <w:rFonts w:ascii="Arial" w:hAnsi="Arial" w:cs="Arial"/>
          <w:sz w:val="20"/>
          <w:szCs w:val="20"/>
          <w:lang w:val="bg-BG"/>
        </w:rPr>
        <w:t>съобщение 810, което се коригира</w:t>
      </w:r>
      <w:r w:rsidR="008719F3">
        <w:rPr>
          <w:rFonts w:ascii="Arial" w:hAnsi="Arial" w:cs="Arial"/>
          <w:sz w:val="20"/>
          <w:szCs w:val="20"/>
          <w:lang w:val="bg-BG"/>
        </w:rPr>
        <w:t xml:space="preserve">, следвани от </w:t>
      </w:r>
      <w:r w:rsidR="00155C92">
        <w:rPr>
          <w:rFonts w:ascii="Arial" w:hAnsi="Arial" w:cs="Arial"/>
          <w:sz w:val="20"/>
          <w:szCs w:val="20"/>
          <w:lang w:val="bg-BG"/>
        </w:rPr>
        <w:t>новите</w:t>
      </w:r>
      <w:r w:rsidR="008719F3">
        <w:rPr>
          <w:rFonts w:ascii="Arial" w:hAnsi="Arial" w:cs="Arial"/>
          <w:sz w:val="20"/>
          <w:szCs w:val="20"/>
          <w:lang w:val="bg-BG"/>
        </w:rPr>
        <w:t xml:space="preserve"> данни за измерване и съответните на тях количества за фактуриране</w:t>
      </w:r>
      <w:r>
        <w:rPr>
          <w:rFonts w:ascii="Arial" w:hAnsi="Arial" w:cs="Arial"/>
          <w:sz w:val="20"/>
          <w:szCs w:val="20"/>
          <w:lang w:val="bg-BG"/>
        </w:rPr>
        <w:t>;</w:t>
      </w:r>
    </w:p>
    <w:p w14:paraId="685B3D3F" w14:textId="15F3678E" w:rsidR="00155B2B" w:rsidRDefault="00C1433E" w:rsidP="006E43EC">
      <w:pPr>
        <w:pStyle w:val="ListParagraph"/>
        <w:numPr>
          <w:ilvl w:val="0"/>
          <w:numId w:val="32"/>
        </w:numPr>
        <w:suppressAutoHyphens w:val="0"/>
        <w:autoSpaceDN/>
        <w:spacing w:line="360" w:lineRule="auto"/>
        <w:contextualSpacing/>
        <w:jc w:val="both"/>
        <w:textAlignment w:val="auto"/>
        <w:rPr>
          <w:rFonts w:ascii="Arial" w:hAnsi="Arial" w:cs="Arial"/>
          <w:sz w:val="20"/>
          <w:szCs w:val="20"/>
          <w:lang w:val="bg-BG"/>
        </w:rPr>
      </w:pPr>
      <w:r w:rsidRPr="00155C92">
        <w:rPr>
          <w:rFonts w:ascii="Arial" w:hAnsi="Arial" w:cs="Arial"/>
          <w:sz w:val="20"/>
          <w:szCs w:val="20"/>
          <w:lang w:val="bg-BG"/>
        </w:rPr>
        <w:t xml:space="preserve">Корекция само на количества за фактуриране на мрежови услуги </w:t>
      </w:r>
      <w:r w:rsidR="008719F3" w:rsidRPr="00155C92">
        <w:rPr>
          <w:rFonts w:ascii="Arial" w:hAnsi="Arial" w:cs="Arial"/>
          <w:sz w:val="20"/>
          <w:szCs w:val="20"/>
          <w:lang w:val="bg-BG"/>
        </w:rPr>
        <w:t xml:space="preserve">без корекция на показанията в същия период на фактуриране </w:t>
      </w:r>
      <w:r w:rsidRPr="00155C92">
        <w:rPr>
          <w:rFonts w:ascii="Arial" w:hAnsi="Arial" w:cs="Arial"/>
          <w:sz w:val="20"/>
          <w:szCs w:val="20"/>
          <w:lang w:val="bg-BG"/>
        </w:rPr>
        <w:t xml:space="preserve">се предоставя чрез съобщение </w:t>
      </w:r>
      <w:r w:rsidRPr="00155C92">
        <w:rPr>
          <w:rFonts w:ascii="Arial" w:hAnsi="Arial" w:cs="Arial"/>
          <w:sz w:val="20"/>
          <w:szCs w:val="20"/>
        </w:rPr>
        <w:t>MSCONS</w:t>
      </w:r>
      <w:r w:rsidRPr="00155C92">
        <w:rPr>
          <w:rFonts w:ascii="Arial" w:hAnsi="Arial" w:cs="Arial"/>
          <w:sz w:val="20"/>
          <w:szCs w:val="20"/>
          <w:lang w:val="bg-BG"/>
        </w:rPr>
        <w:t xml:space="preserve"> с транзакция 865 </w:t>
      </w:r>
      <w:r w:rsidRPr="00155C92">
        <w:rPr>
          <w:rFonts w:ascii="Arial" w:hAnsi="Arial" w:cs="Arial"/>
          <w:sz w:val="20"/>
          <w:szCs w:val="20"/>
        </w:rPr>
        <w:t>(MSCONS 86</w:t>
      </w:r>
      <w:r w:rsidRPr="00155C92">
        <w:rPr>
          <w:rFonts w:ascii="Arial" w:hAnsi="Arial" w:cs="Arial"/>
          <w:sz w:val="20"/>
          <w:szCs w:val="20"/>
          <w:lang w:val="bg-BG"/>
        </w:rPr>
        <w:t>5</w:t>
      </w:r>
      <w:r w:rsidRPr="00155C92">
        <w:rPr>
          <w:rFonts w:ascii="Arial" w:hAnsi="Arial" w:cs="Arial"/>
          <w:sz w:val="20"/>
          <w:szCs w:val="20"/>
        </w:rPr>
        <w:t xml:space="preserve">), </w:t>
      </w:r>
      <w:r w:rsidRPr="00155C92">
        <w:rPr>
          <w:rFonts w:ascii="Arial" w:hAnsi="Arial" w:cs="Arial"/>
          <w:sz w:val="20"/>
          <w:szCs w:val="20"/>
          <w:lang w:val="bg-BG"/>
        </w:rPr>
        <w:t xml:space="preserve">което включва </w:t>
      </w:r>
      <w:r w:rsidR="00155C92">
        <w:rPr>
          <w:rFonts w:ascii="Arial" w:hAnsi="Arial" w:cs="Arial"/>
          <w:sz w:val="20"/>
          <w:szCs w:val="20"/>
          <w:lang w:val="bg-BG"/>
        </w:rPr>
        <w:t xml:space="preserve">само разликата в количества за фактуриране спрямо количествата за фактуриране от </w:t>
      </w:r>
      <w:r w:rsidRPr="00155C92">
        <w:rPr>
          <w:rFonts w:ascii="Arial" w:hAnsi="Arial" w:cs="Arial"/>
          <w:sz w:val="20"/>
          <w:szCs w:val="20"/>
          <w:lang w:val="bg-BG"/>
        </w:rPr>
        <w:t>съобщение 810, което се коригира;</w:t>
      </w:r>
      <w:r w:rsidR="00155C92">
        <w:rPr>
          <w:rFonts w:ascii="Arial" w:hAnsi="Arial" w:cs="Arial"/>
          <w:sz w:val="20"/>
          <w:szCs w:val="20"/>
          <w:lang w:val="bg-BG"/>
        </w:rPr>
        <w:t xml:space="preserve"> </w:t>
      </w:r>
      <w:r w:rsidR="00155B2B" w:rsidRPr="00AD1A16">
        <w:rPr>
          <w:rFonts w:ascii="Arial" w:hAnsi="Arial" w:cs="Arial"/>
          <w:sz w:val="20"/>
          <w:szCs w:val="20"/>
          <w:lang w:val="bg-BG"/>
        </w:rPr>
        <w:t xml:space="preserve">Данни за начисление на </w:t>
      </w:r>
      <w:r w:rsidR="00155B2B">
        <w:rPr>
          <w:rFonts w:ascii="Arial" w:hAnsi="Arial" w:cs="Arial"/>
          <w:sz w:val="20"/>
          <w:szCs w:val="20"/>
          <w:lang w:val="bg-BG"/>
        </w:rPr>
        <w:t xml:space="preserve">частична </w:t>
      </w:r>
      <w:r w:rsidR="00155B2B" w:rsidRPr="00AD1A16">
        <w:rPr>
          <w:rFonts w:ascii="Arial" w:hAnsi="Arial" w:cs="Arial"/>
          <w:sz w:val="20"/>
          <w:szCs w:val="20"/>
          <w:lang w:val="bg-BG"/>
        </w:rPr>
        <w:t xml:space="preserve">корекция се предоставят чрез съобщение </w:t>
      </w:r>
      <w:r w:rsidR="00155B2B" w:rsidRPr="00AD1A16">
        <w:rPr>
          <w:rFonts w:ascii="Arial" w:hAnsi="Arial" w:cs="Arial"/>
          <w:sz w:val="20"/>
          <w:szCs w:val="20"/>
        </w:rPr>
        <w:t>INVOIC</w:t>
      </w:r>
      <w:r w:rsidR="00155B2B" w:rsidRPr="00DA1A53">
        <w:rPr>
          <w:rFonts w:ascii="Arial" w:hAnsi="Arial" w:cs="Arial"/>
          <w:sz w:val="20"/>
          <w:szCs w:val="20"/>
        </w:rPr>
        <w:t xml:space="preserve"> </w:t>
      </w:r>
      <w:r w:rsidR="00155B2B" w:rsidRPr="00AD1A16">
        <w:rPr>
          <w:rFonts w:ascii="Arial" w:hAnsi="Arial" w:cs="Arial"/>
          <w:sz w:val="20"/>
          <w:szCs w:val="20"/>
          <w:lang w:val="bg-BG"/>
        </w:rPr>
        <w:t>с транзакция 915</w:t>
      </w:r>
      <w:r w:rsidR="00155B2B">
        <w:rPr>
          <w:rFonts w:ascii="Arial" w:hAnsi="Arial" w:cs="Arial"/>
          <w:sz w:val="20"/>
          <w:szCs w:val="20"/>
          <w:lang w:val="bg-BG"/>
        </w:rPr>
        <w:t xml:space="preserve"> </w:t>
      </w:r>
      <w:r w:rsidR="00155B2B" w:rsidRPr="00DA1A53">
        <w:rPr>
          <w:rFonts w:ascii="Arial" w:hAnsi="Arial" w:cs="Arial"/>
          <w:sz w:val="20"/>
          <w:szCs w:val="20"/>
        </w:rPr>
        <w:t>(</w:t>
      </w:r>
      <w:r w:rsidR="00155B2B">
        <w:rPr>
          <w:rFonts w:ascii="Arial" w:hAnsi="Arial" w:cs="Arial"/>
          <w:sz w:val="20"/>
          <w:szCs w:val="20"/>
        </w:rPr>
        <w:t>INVOIC</w:t>
      </w:r>
      <w:r w:rsidR="00155B2B" w:rsidRPr="00DA1A53">
        <w:rPr>
          <w:rFonts w:ascii="Arial" w:hAnsi="Arial" w:cs="Arial"/>
          <w:sz w:val="20"/>
          <w:szCs w:val="20"/>
        </w:rPr>
        <w:t xml:space="preserve"> 915)</w:t>
      </w:r>
      <w:r w:rsidR="00155B2B" w:rsidRPr="00AD1A16">
        <w:rPr>
          <w:rFonts w:ascii="Arial" w:hAnsi="Arial" w:cs="Arial"/>
          <w:sz w:val="20"/>
          <w:szCs w:val="20"/>
          <w:lang w:val="bg-BG"/>
        </w:rPr>
        <w:t>,</w:t>
      </w:r>
      <w:r w:rsidR="00155B2B" w:rsidRPr="00DA1A53">
        <w:rPr>
          <w:rFonts w:ascii="Arial" w:hAnsi="Arial" w:cs="Arial"/>
          <w:sz w:val="20"/>
          <w:szCs w:val="20"/>
        </w:rPr>
        <w:t xml:space="preserve"> </w:t>
      </w:r>
      <w:r w:rsidR="00155B2B" w:rsidRPr="006F1CAF">
        <w:rPr>
          <w:rFonts w:ascii="Arial" w:hAnsi="Arial" w:cs="Arial"/>
          <w:sz w:val="20"/>
          <w:szCs w:val="20"/>
          <w:lang w:val="bg-BG"/>
        </w:rPr>
        <w:t xml:space="preserve">което включва </w:t>
      </w:r>
      <w:r w:rsidR="00F5227D" w:rsidRPr="00AD1A16">
        <w:rPr>
          <w:rFonts w:ascii="Arial" w:hAnsi="Arial" w:cs="Arial"/>
          <w:sz w:val="20"/>
          <w:szCs w:val="20"/>
          <w:lang w:val="bg-BG"/>
        </w:rPr>
        <w:t>референция към</w:t>
      </w:r>
      <w:r w:rsidR="00155B2B" w:rsidRPr="00AD1A16">
        <w:rPr>
          <w:rFonts w:ascii="Arial" w:hAnsi="Arial" w:cs="Arial"/>
          <w:sz w:val="20"/>
          <w:szCs w:val="20"/>
          <w:lang w:val="bg-BG"/>
        </w:rPr>
        <w:t xml:space="preserve"> съобщение </w:t>
      </w:r>
      <w:r w:rsidR="00155B2B" w:rsidRPr="00AD1A16">
        <w:rPr>
          <w:rFonts w:ascii="Arial" w:hAnsi="Arial" w:cs="Arial"/>
          <w:sz w:val="20"/>
          <w:szCs w:val="20"/>
        </w:rPr>
        <w:t>MSCONS</w:t>
      </w:r>
      <w:r w:rsidR="00155B2B" w:rsidRPr="00DA1A53">
        <w:rPr>
          <w:rFonts w:ascii="Arial" w:hAnsi="Arial" w:cs="Arial"/>
          <w:sz w:val="20"/>
          <w:szCs w:val="20"/>
        </w:rPr>
        <w:t xml:space="preserve"> 86</w:t>
      </w:r>
      <w:r w:rsidR="00155B2B" w:rsidRPr="00AD1A16">
        <w:rPr>
          <w:rFonts w:ascii="Arial" w:hAnsi="Arial" w:cs="Arial"/>
          <w:sz w:val="20"/>
          <w:szCs w:val="20"/>
          <w:lang w:val="bg-BG"/>
        </w:rPr>
        <w:t>0</w:t>
      </w:r>
      <w:r w:rsidR="009F2BC3">
        <w:rPr>
          <w:rFonts w:ascii="Arial" w:hAnsi="Arial" w:cs="Arial"/>
          <w:sz w:val="20"/>
          <w:szCs w:val="20"/>
          <w:lang w:val="bg-BG"/>
        </w:rPr>
        <w:t xml:space="preserve"> или към съобщение </w:t>
      </w:r>
      <w:r w:rsidR="009F2BC3">
        <w:rPr>
          <w:rFonts w:ascii="Arial" w:hAnsi="Arial" w:cs="Arial"/>
          <w:sz w:val="20"/>
          <w:szCs w:val="20"/>
        </w:rPr>
        <w:t>MSCONS 865</w:t>
      </w:r>
      <w:r w:rsidR="00155B2B">
        <w:rPr>
          <w:rFonts w:ascii="Arial" w:hAnsi="Arial" w:cs="Arial"/>
          <w:sz w:val="20"/>
          <w:szCs w:val="20"/>
          <w:lang w:val="bg-BG"/>
        </w:rPr>
        <w:t>, по което се начислява</w:t>
      </w:r>
      <w:r w:rsidR="00155B2B" w:rsidRPr="00AD1A16">
        <w:rPr>
          <w:rFonts w:ascii="Arial" w:hAnsi="Arial" w:cs="Arial"/>
          <w:sz w:val="20"/>
          <w:szCs w:val="20"/>
          <w:lang w:val="bg-BG"/>
        </w:rPr>
        <w:t>.</w:t>
      </w:r>
    </w:p>
    <w:p w14:paraId="654903D0" w14:textId="77777777" w:rsidR="00C1433E" w:rsidRPr="00C1433E" w:rsidRDefault="00C1433E" w:rsidP="005A54A7">
      <w:pPr>
        <w:suppressAutoHyphens w:val="0"/>
        <w:autoSpaceDN/>
        <w:spacing w:line="360" w:lineRule="auto"/>
        <w:contextualSpacing/>
        <w:textAlignment w:val="auto"/>
        <w:rPr>
          <w:rFonts w:cs="Arial"/>
          <w:szCs w:val="20"/>
          <w:lang w:val="bg-BG"/>
        </w:rPr>
      </w:pPr>
    </w:p>
    <w:p w14:paraId="1CE58CC2" w14:textId="77777777" w:rsidR="00155B2B" w:rsidRPr="00985FB9" w:rsidRDefault="00155B2B" w:rsidP="00155B2B">
      <w:pPr>
        <w:suppressAutoHyphens w:val="0"/>
        <w:autoSpaceDN/>
        <w:spacing w:after="160" w:line="259" w:lineRule="auto"/>
        <w:textAlignment w:val="auto"/>
        <w:rPr>
          <w:rFonts w:cs="Arial"/>
          <w:b/>
          <w:szCs w:val="20"/>
          <w:lang w:val="bg-BG"/>
        </w:rPr>
      </w:pPr>
      <w:r>
        <w:rPr>
          <w:rFonts w:cs="Arial"/>
          <w:szCs w:val="20"/>
          <w:lang w:val="bg-BG"/>
        </w:rPr>
        <w:br w:type="page"/>
      </w:r>
      <w:r w:rsidRPr="00985FB9">
        <w:rPr>
          <w:rFonts w:cs="Arial"/>
          <w:b/>
          <w:szCs w:val="20"/>
          <w:lang w:val="bg-BG"/>
        </w:rPr>
        <w:lastRenderedPageBreak/>
        <w:t>Диаграма на процеса:</w:t>
      </w:r>
      <w:r>
        <w:rPr>
          <w:rFonts w:cs="Arial"/>
          <w:b/>
          <w:szCs w:val="20"/>
          <w:lang w:val="bg-BG"/>
        </w:rPr>
        <w:t xml:space="preserve"> </w:t>
      </w:r>
      <w:r w:rsidRPr="00F178B6">
        <w:rPr>
          <w:rFonts w:cs="Arial"/>
          <w:szCs w:val="20"/>
          <w:lang w:val="bg-BG"/>
        </w:rPr>
        <w:t>Корекция чрез пълно сторно</w:t>
      </w:r>
      <w:r w:rsidRPr="00DA1A53">
        <w:rPr>
          <w:rFonts w:cs="Arial"/>
          <w:szCs w:val="20"/>
        </w:rPr>
        <w:t xml:space="preserve"> </w:t>
      </w:r>
      <w:r w:rsidRPr="00F178B6">
        <w:rPr>
          <w:rFonts w:cs="Arial"/>
          <w:szCs w:val="20"/>
          <w:lang w:val="bg-BG"/>
        </w:rPr>
        <w:t>на фактура</w:t>
      </w:r>
    </w:p>
    <w:p w14:paraId="2D55B6EF" w14:textId="77777777" w:rsidR="00155B2B" w:rsidRPr="00DA1A53" w:rsidRDefault="00155B2B" w:rsidP="00155B2B">
      <w:pPr>
        <w:pStyle w:val="ListParagraph"/>
        <w:suppressAutoHyphens w:val="0"/>
        <w:autoSpaceDN/>
        <w:spacing w:line="360" w:lineRule="auto"/>
        <w:ind w:left="1440"/>
        <w:contextualSpacing/>
        <w:textAlignment w:val="auto"/>
        <w:rPr>
          <w:rFonts w:ascii="Arial" w:hAnsi="Arial" w:cs="Arial"/>
          <w:sz w:val="20"/>
          <w:szCs w:val="20"/>
        </w:rPr>
      </w:pPr>
    </w:p>
    <w:p w14:paraId="5F181E9F" w14:textId="571A6B47" w:rsidR="002C1256" w:rsidRDefault="002C1256" w:rsidP="00FB7B0B">
      <w:pPr>
        <w:spacing w:line="360" w:lineRule="auto"/>
        <w:rPr>
          <w:rFonts w:cs="Arial"/>
          <w:szCs w:val="20"/>
          <w:lang w:val="bg-BG"/>
        </w:rPr>
      </w:pPr>
    </w:p>
    <w:p w14:paraId="2B9264CD" w14:textId="294B0EF1" w:rsidR="002C1256" w:rsidRPr="000415A0" w:rsidRDefault="002C1256" w:rsidP="0070492D">
      <w:pPr>
        <w:spacing w:line="360" w:lineRule="auto"/>
        <w:jc w:val="center"/>
        <w:rPr>
          <w:rFonts w:cs="Arial"/>
          <w:szCs w:val="20"/>
          <w:lang w:val="bg-BG"/>
        </w:rPr>
      </w:pPr>
      <w:r>
        <w:rPr>
          <w:rFonts w:cs="Arial"/>
          <w:noProof/>
          <w:szCs w:val="20"/>
          <w:lang w:val="bg-BG" w:eastAsia="bg-BG" w:bidi="ar-SA"/>
        </w:rPr>
        <w:drawing>
          <wp:inline distT="0" distB="0" distL="0" distR="0" wp14:anchorId="3F88EC92" wp14:editId="01907BFD">
            <wp:extent cx="2552700" cy="2597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4.11.jpg"/>
                    <pic:cNvPicPr/>
                  </pic:nvPicPr>
                  <pic:blipFill>
                    <a:blip r:embed="rId20">
                      <a:extLst>
                        <a:ext uri="{28A0092B-C50C-407E-A947-70E740481C1C}">
                          <a14:useLocalDpi xmlns:a14="http://schemas.microsoft.com/office/drawing/2010/main" val="0"/>
                        </a:ext>
                      </a:extLst>
                    </a:blip>
                    <a:stretch>
                      <a:fillRect/>
                    </a:stretch>
                  </pic:blipFill>
                  <pic:spPr>
                    <a:xfrm>
                      <a:off x="0" y="0"/>
                      <a:ext cx="2552700" cy="2597150"/>
                    </a:xfrm>
                    <a:prstGeom prst="rect">
                      <a:avLst/>
                    </a:prstGeom>
                  </pic:spPr>
                </pic:pic>
              </a:graphicData>
            </a:graphic>
          </wp:inline>
        </w:drawing>
      </w:r>
    </w:p>
    <w:p w14:paraId="5CB1AAD6" w14:textId="65601B9D" w:rsidR="00155B2B" w:rsidRDefault="00155B2B" w:rsidP="00155B2B">
      <w:pPr>
        <w:suppressAutoHyphens w:val="0"/>
        <w:autoSpaceDN/>
        <w:spacing w:line="360" w:lineRule="auto"/>
        <w:contextualSpacing/>
        <w:jc w:val="center"/>
        <w:textAlignment w:val="auto"/>
        <w:rPr>
          <w:rFonts w:cs="Arial"/>
          <w:szCs w:val="20"/>
          <w:lang w:val="bg-BG"/>
        </w:rPr>
      </w:pPr>
    </w:p>
    <w:p w14:paraId="26F3BE24" w14:textId="77777777" w:rsidR="00155B2B" w:rsidRPr="00574CB2" w:rsidRDefault="00155B2B" w:rsidP="00155B2B">
      <w:pPr>
        <w:suppressAutoHyphens w:val="0"/>
        <w:autoSpaceDN/>
        <w:spacing w:line="360" w:lineRule="auto"/>
        <w:contextualSpacing/>
        <w:jc w:val="center"/>
        <w:textAlignment w:val="auto"/>
        <w:rPr>
          <w:rFonts w:cs="Arial"/>
          <w:i/>
          <w:szCs w:val="20"/>
          <w:lang w:val="bg-BG"/>
        </w:rPr>
      </w:pPr>
      <w:r>
        <w:rPr>
          <w:rFonts w:cs="Arial"/>
          <w:i/>
          <w:szCs w:val="20"/>
          <w:lang w:val="bg-BG"/>
        </w:rPr>
        <w:t xml:space="preserve">Фигура </w:t>
      </w:r>
      <w:r w:rsidRPr="00574CB2">
        <w:rPr>
          <w:rFonts w:cs="Arial"/>
          <w:i/>
          <w:szCs w:val="20"/>
          <w:lang w:val="bg-BG"/>
        </w:rPr>
        <w:t>4.</w:t>
      </w:r>
      <w:r>
        <w:rPr>
          <w:rFonts w:cs="Arial"/>
          <w:i/>
          <w:szCs w:val="20"/>
          <w:lang w:val="bg-BG"/>
        </w:rPr>
        <w:t>11</w:t>
      </w:r>
      <w:r w:rsidRPr="00574CB2">
        <w:rPr>
          <w:rFonts w:cs="Arial"/>
          <w:i/>
          <w:szCs w:val="20"/>
          <w:lang w:val="bg-BG"/>
        </w:rPr>
        <w:t xml:space="preserve">. </w:t>
      </w:r>
      <w:r>
        <w:rPr>
          <w:rFonts w:cs="Arial"/>
          <w:i/>
          <w:szCs w:val="20"/>
          <w:lang w:val="bg-BG"/>
        </w:rPr>
        <w:t>Процес</w:t>
      </w:r>
      <w:r w:rsidRPr="00574CB2">
        <w:rPr>
          <w:rFonts w:cs="Arial"/>
          <w:i/>
          <w:szCs w:val="20"/>
          <w:lang w:val="bg-BG"/>
        </w:rPr>
        <w:t xml:space="preserve"> на корекция чрез пълно сторно</w:t>
      </w:r>
      <w:r w:rsidRPr="00DA1A53">
        <w:rPr>
          <w:rFonts w:cs="Arial"/>
          <w:i/>
          <w:szCs w:val="20"/>
        </w:rPr>
        <w:t xml:space="preserve"> </w:t>
      </w:r>
      <w:r w:rsidRPr="00574CB2">
        <w:rPr>
          <w:rFonts w:cs="Arial"/>
          <w:i/>
          <w:szCs w:val="20"/>
          <w:lang w:val="bg-BG"/>
        </w:rPr>
        <w:t>на фактура за мрежови услуги</w:t>
      </w:r>
    </w:p>
    <w:p w14:paraId="6FD24238" w14:textId="77777777" w:rsidR="00155B2B" w:rsidRDefault="00155B2B" w:rsidP="00155B2B">
      <w:pPr>
        <w:suppressAutoHyphens w:val="0"/>
        <w:autoSpaceDN/>
        <w:spacing w:after="160" w:line="259" w:lineRule="auto"/>
        <w:textAlignment w:val="auto"/>
        <w:rPr>
          <w:rFonts w:cs="Arial"/>
          <w:szCs w:val="20"/>
          <w:lang w:val="bg-BG"/>
        </w:rPr>
      </w:pPr>
      <w:r>
        <w:rPr>
          <w:rFonts w:cs="Arial"/>
          <w:szCs w:val="20"/>
          <w:lang w:val="bg-BG"/>
        </w:rPr>
        <w:br w:type="page"/>
      </w:r>
    </w:p>
    <w:p w14:paraId="0A8D3223" w14:textId="1EBA5307" w:rsidR="00B157AC" w:rsidRPr="00985FB9" w:rsidRDefault="00155B2B" w:rsidP="00114823">
      <w:pPr>
        <w:suppressAutoHyphens w:val="0"/>
        <w:autoSpaceDN/>
        <w:spacing w:line="360" w:lineRule="auto"/>
        <w:contextualSpacing/>
        <w:jc w:val="both"/>
        <w:textAlignment w:val="auto"/>
        <w:rPr>
          <w:rFonts w:cs="Arial"/>
          <w:b/>
          <w:szCs w:val="20"/>
          <w:lang w:val="bg-BG"/>
        </w:rPr>
      </w:pPr>
      <w:r w:rsidRPr="00985FB9">
        <w:rPr>
          <w:rFonts w:cs="Arial"/>
          <w:b/>
          <w:szCs w:val="20"/>
          <w:lang w:val="bg-BG"/>
        </w:rPr>
        <w:lastRenderedPageBreak/>
        <w:t>Описание на процеса:</w:t>
      </w:r>
    </w:p>
    <w:p w14:paraId="4A416EAD" w14:textId="6D10001F" w:rsidR="00B157AC" w:rsidRPr="00A939E5" w:rsidRDefault="00155B2B" w:rsidP="00114823">
      <w:pPr>
        <w:spacing w:line="360" w:lineRule="auto"/>
        <w:jc w:val="both"/>
        <w:rPr>
          <w:rFonts w:cs="Arial"/>
          <w:i/>
          <w:szCs w:val="20"/>
          <w:lang w:val="bg-BG"/>
        </w:rPr>
      </w:pPr>
      <w:r>
        <w:rPr>
          <w:rFonts w:cs="Arial"/>
          <w:i/>
          <w:szCs w:val="20"/>
          <w:lang w:val="bg-BG"/>
        </w:rPr>
        <w:t>Таблица</w:t>
      </w:r>
      <w:r w:rsidRPr="00A939E5">
        <w:rPr>
          <w:rFonts w:cs="Arial"/>
          <w:i/>
          <w:szCs w:val="20"/>
          <w:lang w:val="bg-BG"/>
        </w:rPr>
        <w:t xml:space="preserve"> </w:t>
      </w:r>
      <w:r>
        <w:rPr>
          <w:rFonts w:cs="Arial"/>
          <w:i/>
          <w:szCs w:val="20"/>
          <w:lang w:val="bg-BG"/>
        </w:rPr>
        <w:t>4.</w:t>
      </w:r>
      <w:r w:rsidRPr="00DA1A53">
        <w:rPr>
          <w:rFonts w:cs="Arial"/>
          <w:i/>
          <w:szCs w:val="20"/>
        </w:rPr>
        <w:t>1</w:t>
      </w:r>
      <w:r>
        <w:rPr>
          <w:rFonts w:cs="Arial"/>
          <w:i/>
          <w:szCs w:val="20"/>
          <w:lang w:val="bg-BG"/>
        </w:rPr>
        <w:t xml:space="preserve">1. </w:t>
      </w:r>
      <w:r w:rsidRPr="00A939E5">
        <w:rPr>
          <w:rFonts w:cs="Arial"/>
          <w:i/>
          <w:szCs w:val="20"/>
          <w:lang w:val="bg-BG"/>
        </w:rPr>
        <w:t>Описание на корекция чрез пълно сторно</w:t>
      </w:r>
      <w:r w:rsidRPr="00DA1A53">
        <w:rPr>
          <w:rFonts w:cs="Arial"/>
          <w:i/>
          <w:szCs w:val="20"/>
        </w:rPr>
        <w:t xml:space="preserve"> </w:t>
      </w:r>
      <w:r w:rsidRPr="00A939E5">
        <w:rPr>
          <w:rFonts w:cs="Arial"/>
          <w:i/>
          <w:szCs w:val="20"/>
          <w:lang w:val="bg-BG"/>
        </w:rPr>
        <w:t>на фактура за мрежови услуги</w:t>
      </w:r>
    </w:p>
    <w:tbl>
      <w:tblPr>
        <w:tblStyle w:val="LightList-Accent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76"/>
        <w:gridCol w:w="1417"/>
        <w:gridCol w:w="1701"/>
        <w:gridCol w:w="1701"/>
      </w:tblGrid>
      <w:tr w:rsidR="00155B2B" w:rsidRPr="00000E29" w14:paraId="2059DC4F"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261BA4B5" w14:textId="77777777" w:rsidR="00155B2B" w:rsidRPr="00A4139F" w:rsidRDefault="00155B2B" w:rsidP="00B157AC">
            <w:pPr>
              <w:rPr>
                <w:rFonts w:cs="Arial"/>
                <w:sz w:val="18"/>
                <w:szCs w:val="18"/>
              </w:rPr>
            </w:pP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4" w:type="dxa"/>
            <w:gridSpan w:val="2"/>
            <w:tcBorders>
              <w:top w:val="none" w:sz="0" w:space="0" w:color="auto"/>
              <w:left w:val="none" w:sz="0" w:space="0" w:color="auto"/>
              <w:right w:val="none" w:sz="0" w:space="0" w:color="auto"/>
            </w:tcBorders>
            <w:hideMark/>
          </w:tcPr>
          <w:p w14:paraId="0D8A89ED" w14:textId="77777777" w:rsidR="00155B2B" w:rsidRPr="00A4139F" w:rsidRDefault="00155B2B" w:rsidP="00B157AC">
            <w:pPr>
              <w:rPr>
                <w:rFonts w:cs="Arial"/>
                <w:sz w:val="18"/>
                <w:szCs w:val="18"/>
                <w:lang w:val="bg-BG"/>
              </w:rPr>
            </w:pPr>
            <w:r w:rsidRPr="00A4139F">
              <w:rPr>
                <w:rFonts w:cs="Arial"/>
                <w:sz w:val="18"/>
                <w:szCs w:val="18"/>
                <w:lang w:val="bg-BG"/>
              </w:rPr>
              <w:t>Транзакция</w:t>
            </w:r>
          </w:p>
        </w:tc>
        <w:tc>
          <w:tcPr>
            <w:tcW w:w="1276" w:type="dxa"/>
            <w:vMerge w:val="restart"/>
            <w:hideMark/>
          </w:tcPr>
          <w:p w14:paraId="16D9F83B" w14:textId="77777777" w:rsidR="00155B2B" w:rsidRPr="00A4139F" w:rsidRDefault="00155B2B" w:rsidP="00B157AC">
            <w:pPr>
              <w:cnfStyle w:val="100000000000" w:firstRow="1" w:lastRow="0" w:firstColumn="0" w:lastColumn="0" w:oddVBand="0" w:evenVBand="0" w:oddHBand="0" w:evenHBand="0" w:firstRowFirstColumn="0" w:firstRowLastColumn="0" w:lastRowFirstColumn="0" w:lastRowLastColumn="0"/>
              <w:rPr>
                <w:rFonts w:cs="Arial"/>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417" w:type="dxa"/>
            <w:vMerge w:val="restart"/>
            <w:tcBorders>
              <w:top w:val="none" w:sz="0" w:space="0" w:color="auto"/>
              <w:left w:val="none" w:sz="0" w:space="0" w:color="auto"/>
              <w:right w:val="none" w:sz="0" w:space="0" w:color="auto"/>
            </w:tcBorders>
            <w:hideMark/>
          </w:tcPr>
          <w:p w14:paraId="4314AC93" w14:textId="77777777" w:rsidR="00155B2B" w:rsidRPr="00A4139F" w:rsidRDefault="00155B2B" w:rsidP="00B157AC">
            <w:pPr>
              <w:rPr>
                <w:rFonts w:cs="Arial"/>
                <w:sz w:val="18"/>
                <w:szCs w:val="18"/>
                <w:lang w:val="bg-BG"/>
              </w:rPr>
            </w:pPr>
            <w:r w:rsidRPr="00A4139F">
              <w:rPr>
                <w:rFonts w:cs="Arial"/>
                <w:sz w:val="18"/>
                <w:szCs w:val="18"/>
                <w:lang w:val="bg-BG"/>
              </w:rPr>
              <w:t>Получател</w:t>
            </w:r>
          </w:p>
        </w:tc>
        <w:tc>
          <w:tcPr>
            <w:tcW w:w="1701" w:type="dxa"/>
            <w:vMerge w:val="restart"/>
            <w:hideMark/>
          </w:tcPr>
          <w:p w14:paraId="0B2D65A3" w14:textId="77777777" w:rsidR="00155B2B" w:rsidRPr="00A4139F" w:rsidRDefault="00155B2B" w:rsidP="00B157AC">
            <w:pPr>
              <w:cnfStyle w:val="100000000000" w:firstRow="1" w:lastRow="0" w:firstColumn="0" w:lastColumn="0" w:oddVBand="0" w:evenVBand="0" w:oddHBand="0" w:evenHBand="0" w:firstRowFirstColumn="0" w:firstRowLastColumn="0" w:lastRowFirstColumn="0" w:lastRowLastColumn="0"/>
              <w:rPr>
                <w:rFonts w:cs="Arial"/>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01" w:type="dxa"/>
            <w:vMerge w:val="restart"/>
            <w:hideMark/>
          </w:tcPr>
          <w:p w14:paraId="67A0D6B5" w14:textId="77777777" w:rsidR="00155B2B" w:rsidRPr="00A4139F" w:rsidRDefault="00155B2B" w:rsidP="00B157AC">
            <w:pPr>
              <w:rPr>
                <w:rFonts w:cs="Arial"/>
                <w:sz w:val="18"/>
                <w:szCs w:val="18"/>
                <w:lang w:val="bg-BG"/>
              </w:rPr>
            </w:pPr>
            <w:r w:rsidRPr="00A4139F">
              <w:rPr>
                <w:rFonts w:cs="Arial"/>
                <w:sz w:val="18"/>
                <w:szCs w:val="18"/>
                <w:lang w:val="bg-BG"/>
              </w:rPr>
              <w:t>Дейност</w:t>
            </w:r>
          </w:p>
        </w:tc>
      </w:tr>
      <w:tr w:rsidR="00155B2B" w:rsidRPr="00000E29" w14:paraId="644902B1"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32659486"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7DFF99A4" w14:textId="77777777" w:rsidR="00155B2B" w:rsidRPr="00504826" w:rsidRDefault="00155B2B" w:rsidP="00B157AC">
            <w:pPr>
              <w:rPr>
                <w:rFonts w:cs="Arial"/>
                <w:b/>
                <w:sz w:val="18"/>
                <w:szCs w:val="18"/>
                <w:lang w:val="bg-BG"/>
              </w:rPr>
            </w:pPr>
            <w:r w:rsidRPr="00504826">
              <w:rPr>
                <w:rFonts w:cs="Arial"/>
                <w:b/>
                <w:sz w:val="18"/>
                <w:szCs w:val="18"/>
                <w:lang w:val="bg-BG"/>
              </w:rPr>
              <w:t>Код</w:t>
            </w:r>
          </w:p>
        </w:tc>
        <w:tc>
          <w:tcPr>
            <w:tcW w:w="1840" w:type="dxa"/>
            <w:tcBorders>
              <w:top w:val="none" w:sz="0" w:space="0" w:color="auto"/>
              <w:bottom w:val="none" w:sz="0" w:space="0" w:color="auto"/>
            </w:tcBorders>
            <w:hideMark/>
          </w:tcPr>
          <w:p w14:paraId="51B614EC" w14:textId="77777777" w:rsidR="00155B2B" w:rsidRPr="00504826" w:rsidRDefault="00155B2B" w:rsidP="00B157AC">
            <w:pPr>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hideMark/>
          </w:tcPr>
          <w:p w14:paraId="514D94C0" w14:textId="77777777" w:rsidR="00155B2B" w:rsidRPr="00504826" w:rsidRDefault="00155B2B" w:rsidP="00BB6C67">
            <w:pPr>
              <w:jc w:val="left"/>
              <w:rPr>
                <w:rFonts w:cs="Arial"/>
                <w:b/>
                <w:sz w:val="18"/>
                <w:szCs w:val="18"/>
              </w:rPr>
            </w:pPr>
          </w:p>
        </w:tc>
        <w:tc>
          <w:tcPr>
            <w:tcW w:w="1417" w:type="dxa"/>
            <w:vMerge/>
            <w:tcBorders>
              <w:top w:val="none" w:sz="0" w:space="0" w:color="auto"/>
              <w:bottom w:val="none" w:sz="0" w:space="0" w:color="auto"/>
            </w:tcBorders>
            <w:hideMark/>
          </w:tcPr>
          <w:p w14:paraId="28505C9F"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none" w:sz="0" w:space="0" w:color="auto"/>
              <w:right w:val="none" w:sz="0" w:space="0" w:color="auto"/>
            </w:tcBorders>
            <w:hideMark/>
          </w:tcPr>
          <w:p w14:paraId="2DFE158E"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01" w:type="dxa"/>
            <w:vMerge/>
            <w:tcBorders>
              <w:top w:val="none" w:sz="0" w:space="0" w:color="auto"/>
              <w:bottom w:val="none" w:sz="0" w:space="0" w:color="auto"/>
              <w:right w:val="none" w:sz="0" w:space="0" w:color="auto"/>
            </w:tcBorders>
            <w:hideMark/>
          </w:tcPr>
          <w:p w14:paraId="078DC19B" w14:textId="77777777" w:rsidR="00155B2B" w:rsidRPr="00504826" w:rsidRDefault="00155B2B" w:rsidP="00BB6C67">
            <w:pPr>
              <w:jc w:val="left"/>
              <w:rPr>
                <w:rFonts w:cs="Arial"/>
                <w:b w:val="0"/>
                <w:sz w:val="18"/>
                <w:szCs w:val="18"/>
              </w:rPr>
            </w:pPr>
          </w:p>
        </w:tc>
      </w:tr>
      <w:tr w:rsidR="00155B2B" w:rsidRPr="00000E29" w14:paraId="5F3ED447"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tcPr>
          <w:p w14:paraId="31D8AD7A" w14:textId="2CE4D2F9" w:rsidR="00155B2B" w:rsidRPr="00A4139F" w:rsidRDefault="00D20343" w:rsidP="00B157AC">
            <w:pPr>
              <w:rPr>
                <w:rFonts w:cs="Arial"/>
                <w:sz w:val="18"/>
                <w:szCs w:val="18"/>
                <w:lang w:val="bg-BG"/>
              </w:rPr>
            </w:pPr>
            <w:r>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tcPr>
          <w:p w14:paraId="6083F5C3" w14:textId="77777777" w:rsidR="00155B2B" w:rsidRPr="00BE1662" w:rsidRDefault="00155B2B" w:rsidP="00B157AC">
            <w:pPr>
              <w:rPr>
                <w:rFonts w:cs="Arial"/>
                <w:sz w:val="18"/>
                <w:szCs w:val="18"/>
              </w:rPr>
            </w:pPr>
            <w:r w:rsidRPr="000449F5">
              <w:rPr>
                <w:rFonts w:cs="Arial"/>
                <w:sz w:val="18"/>
                <w:szCs w:val="18"/>
              </w:rPr>
              <w:t>9</w:t>
            </w:r>
            <w:r w:rsidRPr="009F4C3E">
              <w:rPr>
                <w:rFonts w:cs="Arial"/>
                <w:sz w:val="18"/>
                <w:szCs w:val="18"/>
                <w:lang w:val="bg-BG"/>
              </w:rPr>
              <w:t>7</w:t>
            </w:r>
            <w:r w:rsidRPr="00BE1662">
              <w:rPr>
                <w:rFonts w:cs="Arial"/>
                <w:sz w:val="18"/>
                <w:szCs w:val="18"/>
              </w:rPr>
              <w:t>0</w:t>
            </w:r>
          </w:p>
        </w:tc>
        <w:tc>
          <w:tcPr>
            <w:tcW w:w="1840" w:type="dxa"/>
          </w:tcPr>
          <w:p w14:paraId="41782EE1" w14:textId="77777777" w:rsidR="00155B2B" w:rsidRPr="00A4139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lang w:val="bg-BG"/>
              </w:rPr>
            </w:pPr>
            <w:r w:rsidRPr="00BE1662">
              <w:rPr>
                <w:rFonts w:cs="Arial"/>
                <w:sz w:val="18"/>
                <w:szCs w:val="18"/>
                <w:lang w:val="bg-BG"/>
              </w:rPr>
              <w:t>Изпращане на данни за пълно сторно на начисление на мрежови услуги</w:t>
            </w: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3AAB3CF0" w14:textId="77777777" w:rsidR="00155B2B" w:rsidRPr="000449F5" w:rsidRDefault="00155B2B" w:rsidP="00B157AC">
            <w:pPr>
              <w:rPr>
                <w:rFonts w:cs="Arial"/>
                <w:color w:val="000000"/>
                <w:kern w:val="24"/>
                <w:sz w:val="18"/>
                <w:szCs w:val="18"/>
                <w:lang w:val="bg-BG"/>
              </w:rPr>
            </w:pPr>
            <w:r w:rsidRPr="000449F5">
              <w:rPr>
                <w:rFonts w:cs="Arial"/>
                <w:color w:val="000000"/>
                <w:kern w:val="24"/>
                <w:sz w:val="18"/>
                <w:szCs w:val="18"/>
                <w:lang w:val="bg-BG"/>
              </w:rPr>
              <w:t>ОРМ</w:t>
            </w:r>
          </w:p>
        </w:tc>
        <w:tc>
          <w:tcPr>
            <w:tcW w:w="1417" w:type="dxa"/>
          </w:tcPr>
          <w:p w14:paraId="564D9CCD" w14:textId="77777777" w:rsidR="00155B2B" w:rsidRPr="000449F5" w:rsidRDefault="00155B2B" w:rsidP="00B157AC">
            <w:pPr>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rPr>
            </w:pPr>
            <w:r w:rsidRPr="000449F5">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7A854799" w14:textId="35D86743" w:rsidR="00155B2B" w:rsidRPr="000449F5" w:rsidRDefault="00D20343" w:rsidP="00BB6C67">
            <w:pPr>
              <w:jc w:val="left"/>
              <w:rPr>
                <w:rFonts w:cs="Arial"/>
                <w:color w:val="000000"/>
                <w:kern w:val="24"/>
                <w:sz w:val="18"/>
                <w:szCs w:val="18"/>
              </w:rPr>
            </w:pPr>
            <w:proofErr w:type="spellStart"/>
            <w:r w:rsidRPr="00D20343">
              <w:rPr>
                <w:sz w:val="18"/>
                <w:szCs w:val="18"/>
                <w:lang w:val="bg-BG"/>
              </w:rPr>
              <w:t>Денят,следващ</w:t>
            </w:r>
            <w:proofErr w:type="spellEnd"/>
            <w:r w:rsidRPr="00D20343">
              <w:rPr>
                <w:sz w:val="18"/>
                <w:szCs w:val="18"/>
                <w:lang w:val="bg-BG"/>
              </w:rPr>
              <w:t xml:space="preserve"> деня на корекцията в системата на </w:t>
            </w:r>
            <w:r w:rsidRPr="00D20343">
              <w:rPr>
                <w:sz w:val="18"/>
                <w:szCs w:val="18"/>
              </w:rPr>
              <w:t>OPM</w:t>
            </w:r>
            <w:r w:rsidRPr="00D20343">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01" w:type="dxa"/>
          </w:tcPr>
          <w:p w14:paraId="42156AE4" w14:textId="77777777" w:rsidR="00D20343" w:rsidRDefault="00D20343" w:rsidP="00BB6C67">
            <w:pPr>
              <w:jc w:val="left"/>
              <w:rPr>
                <w:rFonts w:cs="Arial"/>
                <w:sz w:val="18"/>
                <w:szCs w:val="18"/>
                <w:lang w:val="bg-BG"/>
              </w:rPr>
            </w:pPr>
            <w:r w:rsidRPr="00D20343">
              <w:rPr>
                <w:rFonts w:cs="Arial"/>
                <w:b w:val="0"/>
                <w:bCs w:val="0"/>
                <w:sz w:val="18"/>
                <w:szCs w:val="18"/>
                <w:lang w:val="bg-BG"/>
              </w:rPr>
              <w:t>Начало на процеса за ОРМ.</w:t>
            </w:r>
          </w:p>
          <w:p w14:paraId="6618C4B2" w14:textId="4B88360C" w:rsidR="00155B2B" w:rsidRPr="000449F5" w:rsidRDefault="00155B2B" w:rsidP="00BB6C67">
            <w:pPr>
              <w:jc w:val="left"/>
              <w:rPr>
                <w:rFonts w:cs="Arial"/>
                <w:b w:val="0"/>
                <w:sz w:val="18"/>
                <w:szCs w:val="18"/>
                <w:lang w:val="bg-BG"/>
              </w:rPr>
            </w:pPr>
          </w:p>
        </w:tc>
      </w:tr>
      <w:tr w:rsidR="00155B2B" w:rsidRPr="00000E29" w14:paraId="7488B201" w14:textId="77777777" w:rsidTr="00BB6C67">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Pr>
          <w:p w14:paraId="08628C0D" w14:textId="104C147E" w:rsidR="00155B2B" w:rsidRPr="00A4139F" w:rsidRDefault="00D20343" w:rsidP="00B157AC">
            <w:pPr>
              <w:rPr>
                <w:rFonts w:cs="Arial"/>
                <w:sz w:val="18"/>
                <w:szCs w:val="18"/>
                <w:lang w:val="bg-BG"/>
              </w:rPr>
            </w:pPr>
            <w:r>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tcPr>
          <w:p w14:paraId="47A3838C" w14:textId="77777777" w:rsidR="00155B2B" w:rsidRPr="009F4C3E" w:rsidRDefault="00155B2B" w:rsidP="00B157AC">
            <w:pPr>
              <w:rPr>
                <w:rFonts w:cs="Arial"/>
                <w:sz w:val="18"/>
                <w:szCs w:val="18"/>
              </w:rPr>
            </w:pPr>
            <w:r w:rsidRPr="000449F5">
              <w:rPr>
                <w:rFonts w:cs="Arial"/>
                <w:sz w:val="18"/>
                <w:szCs w:val="18"/>
              </w:rPr>
              <w:t>870</w:t>
            </w:r>
          </w:p>
        </w:tc>
        <w:tc>
          <w:tcPr>
            <w:tcW w:w="1840" w:type="dxa"/>
          </w:tcPr>
          <w:p w14:paraId="66FA6DDF" w14:textId="77777777" w:rsidR="00155B2B" w:rsidRPr="000449F5"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BE1662">
              <w:rPr>
                <w:rFonts w:cs="Arial"/>
                <w:sz w:val="18"/>
                <w:szCs w:val="18"/>
                <w:lang w:val="bg-BG"/>
              </w:rPr>
              <w:t>Изпращане на д</w:t>
            </w:r>
            <w:proofErr w:type="spellStart"/>
            <w:r w:rsidRPr="00BE1662">
              <w:rPr>
                <w:rFonts w:cs="Arial"/>
                <w:sz w:val="18"/>
                <w:szCs w:val="18"/>
              </w:rPr>
              <w:t>анни</w:t>
            </w:r>
            <w:proofErr w:type="spellEnd"/>
            <w:r w:rsidRPr="00BE1662">
              <w:rPr>
                <w:rFonts w:cs="Arial"/>
                <w:sz w:val="18"/>
                <w:szCs w:val="18"/>
              </w:rPr>
              <w:t xml:space="preserve"> </w:t>
            </w:r>
            <w:proofErr w:type="spellStart"/>
            <w:r w:rsidRPr="00BE1662">
              <w:rPr>
                <w:rFonts w:cs="Arial"/>
                <w:sz w:val="18"/>
                <w:szCs w:val="18"/>
              </w:rPr>
              <w:t>за</w:t>
            </w:r>
            <w:proofErr w:type="spellEnd"/>
            <w:r w:rsidRPr="00BE1662">
              <w:rPr>
                <w:rFonts w:cs="Arial"/>
                <w:sz w:val="18"/>
                <w:szCs w:val="18"/>
              </w:rPr>
              <w:t xml:space="preserve"> </w:t>
            </w:r>
            <w:r w:rsidRPr="00A4139F">
              <w:rPr>
                <w:rFonts w:cs="Arial"/>
                <w:sz w:val="18"/>
                <w:szCs w:val="18"/>
                <w:lang w:val="bg-BG"/>
              </w:rPr>
              <w:t xml:space="preserve">отмяна на данни за </w:t>
            </w:r>
            <w:proofErr w:type="spellStart"/>
            <w:r w:rsidRPr="000449F5">
              <w:rPr>
                <w:rFonts w:cs="Arial"/>
                <w:sz w:val="18"/>
                <w:szCs w:val="18"/>
              </w:rPr>
              <w:t>фактуриран</w:t>
            </w:r>
            <w:proofErr w:type="spellEnd"/>
            <w:r w:rsidRPr="000449F5">
              <w:rPr>
                <w:rFonts w:cs="Arial"/>
                <w:sz w:val="18"/>
                <w:szCs w:val="18"/>
                <w:lang w:val="bg-BG"/>
              </w:rPr>
              <w:t>е на</w:t>
            </w:r>
            <w:r w:rsidRPr="000449F5">
              <w:rPr>
                <w:rFonts w:cs="Arial"/>
                <w:sz w:val="18"/>
                <w:szCs w:val="18"/>
              </w:rPr>
              <w:t xml:space="preserve"> </w:t>
            </w:r>
            <w:proofErr w:type="spellStart"/>
            <w:r w:rsidRPr="000449F5">
              <w:rPr>
                <w:rFonts w:cs="Arial"/>
                <w:sz w:val="18"/>
                <w:szCs w:val="18"/>
              </w:rPr>
              <w:t>мрежови</w:t>
            </w:r>
            <w:proofErr w:type="spellEnd"/>
            <w:r w:rsidRPr="000449F5">
              <w:rPr>
                <w:rFonts w:cs="Arial"/>
                <w:sz w:val="18"/>
                <w:szCs w:val="18"/>
              </w:rPr>
              <w:t xml:space="preserve"> </w:t>
            </w:r>
            <w:proofErr w:type="spellStart"/>
            <w:r w:rsidRPr="000449F5">
              <w:rPr>
                <w:rFonts w:cs="Arial"/>
                <w:sz w:val="18"/>
                <w:szCs w:val="18"/>
              </w:rPr>
              <w:t>услуги</w:t>
            </w:r>
            <w:proofErr w:type="spellEnd"/>
            <w:r w:rsidRPr="000449F5">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3055DFF3" w14:textId="77777777" w:rsidR="00155B2B" w:rsidRPr="000449F5" w:rsidRDefault="00155B2B" w:rsidP="00B157AC">
            <w:pPr>
              <w:rPr>
                <w:rFonts w:cs="Arial"/>
                <w:sz w:val="18"/>
                <w:szCs w:val="18"/>
                <w:lang w:val="bg-BG"/>
              </w:rPr>
            </w:pPr>
            <w:r w:rsidRPr="000449F5">
              <w:rPr>
                <w:rFonts w:cs="Arial"/>
                <w:color w:val="000000"/>
                <w:kern w:val="24"/>
                <w:sz w:val="18"/>
                <w:szCs w:val="18"/>
                <w:lang w:val="bg-BG"/>
              </w:rPr>
              <w:t>ОРМ</w:t>
            </w:r>
          </w:p>
        </w:tc>
        <w:tc>
          <w:tcPr>
            <w:tcW w:w="1417" w:type="dxa"/>
          </w:tcPr>
          <w:p w14:paraId="697D423E" w14:textId="77777777" w:rsidR="00155B2B" w:rsidRPr="000449F5" w:rsidRDefault="00155B2B" w:rsidP="00B157AC">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449F5">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056343FB" w14:textId="77777777" w:rsidR="00155B2B" w:rsidRPr="000449F5" w:rsidRDefault="00155B2B" w:rsidP="00BB6C67">
            <w:pPr>
              <w:pStyle w:val="Default"/>
              <w:jc w:val="left"/>
              <w:rPr>
                <w:sz w:val="18"/>
                <w:szCs w:val="18"/>
              </w:rPr>
            </w:pPr>
            <w:r w:rsidRPr="000449F5">
              <w:rPr>
                <w:sz w:val="18"/>
                <w:szCs w:val="18"/>
                <w:lang w:val="bg-BG"/>
              </w:rPr>
              <w:t>В същия ден, след 970.</w:t>
            </w:r>
          </w:p>
        </w:tc>
        <w:tc>
          <w:tcPr>
            <w:cnfStyle w:val="000100000000" w:firstRow="0" w:lastRow="0" w:firstColumn="0" w:lastColumn="1" w:oddVBand="0" w:evenVBand="0" w:oddHBand="0" w:evenHBand="0" w:firstRowFirstColumn="0" w:firstRowLastColumn="0" w:lastRowFirstColumn="0" w:lastRowLastColumn="0"/>
            <w:tcW w:w="1701" w:type="dxa"/>
          </w:tcPr>
          <w:p w14:paraId="4C33A689" w14:textId="550030FA" w:rsidR="00155B2B" w:rsidRPr="00D20343" w:rsidRDefault="00D20343" w:rsidP="00BB6C67">
            <w:pPr>
              <w:pStyle w:val="Default"/>
              <w:suppressAutoHyphens/>
              <w:autoSpaceDN w:val="0"/>
              <w:jc w:val="left"/>
              <w:textAlignment w:val="baseline"/>
              <w:rPr>
                <w:b w:val="0"/>
                <w:sz w:val="18"/>
                <w:szCs w:val="18"/>
                <w:lang w:val="bg-BG"/>
              </w:rPr>
            </w:pPr>
            <w:r w:rsidRPr="00A4139F">
              <w:rPr>
                <w:b w:val="0"/>
                <w:sz w:val="18"/>
                <w:szCs w:val="18"/>
                <w:lang w:val="bg-BG"/>
              </w:rPr>
              <w:t>Пълно сторно на фактура.</w:t>
            </w:r>
          </w:p>
        </w:tc>
      </w:tr>
      <w:tr w:rsidR="00155B2B" w:rsidRPr="00000E29" w14:paraId="7F2F0F5F"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3B21C135" w14:textId="173B450D" w:rsidR="00155B2B" w:rsidRPr="00A4139F" w:rsidRDefault="00D20343" w:rsidP="00B157AC">
            <w:pPr>
              <w:rPr>
                <w:rFonts w:cs="Arial"/>
                <w:sz w:val="18"/>
                <w:szCs w:val="18"/>
                <w:lang w:val="bg-BG"/>
              </w:rPr>
            </w:pPr>
            <w:r>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18FDD703" w14:textId="77777777" w:rsidR="00155B2B" w:rsidRPr="009F4C3E" w:rsidRDefault="00155B2B" w:rsidP="00B157AC">
            <w:pPr>
              <w:rPr>
                <w:rFonts w:cs="Arial"/>
                <w:sz w:val="18"/>
                <w:szCs w:val="18"/>
              </w:rPr>
            </w:pPr>
            <w:r w:rsidRPr="000449F5">
              <w:rPr>
                <w:rFonts w:cs="Arial"/>
                <w:sz w:val="18"/>
                <w:szCs w:val="18"/>
              </w:rPr>
              <w:t>810</w:t>
            </w:r>
          </w:p>
        </w:tc>
        <w:tc>
          <w:tcPr>
            <w:tcW w:w="1840" w:type="dxa"/>
            <w:hideMark/>
          </w:tcPr>
          <w:p w14:paraId="5D2E4FE0" w14:textId="77777777" w:rsidR="00155B2B" w:rsidRPr="00A4139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E1662">
              <w:rPr>
                <w:rFonts w:cs="Arial"/>
                <w:sz w:val="18"/>
                <w:szCs w:val="18"/>
                <w:lang w:val="bg-BG"/>
              </w:rPr>
              <w:t>Изпращане на д</w:t>
            </w:r>
            <w:proofErr w:type="spellStart"/>
            <w:r w:rsidRPr="00BE1662">
              <w:rPr>
                <w:rFonts w:cs="Arial"/>
                <w:sz w:val="18"/>
                <w:szCs w:val="18"/>
              </w:rPr>
              <w:t>анни</w:t>
            </w:r>
            <w:proofErr w:type="spellEnd"/>
            <w:r w:rsidRPr="00BE1662">
              <w:rPr>
                <w:rFonts w:cs="Arial"/>
                <w:sz w:val="18"/>
                <w:szCs w:val="18"/>
              </w:rPr>
              <w:t xml:space="preserve"> </w:t>
            </w:r>
            <w:proofErr w:type="spellStart"/>
            <w:r w:rsidRPr="00BE1662">
              <w:rPr>
                <w:rFonts w:cs="Arial"/>
                <w:sz w:val="18"/>
                <w:szCs w:val="18"/>
              </w:rPr>
              <w:t>за</w:t>
            </w:r>
            <w:proofErr w:type="spellEnd"/>
            <w:r w:rsidRPr="00BE1662">
              <w:rPr>
                <w:rFonts w:cs="Arial"/>
                <w:sz w:val="18"/>
                <w:szCs w:val="18"/>
              </w:rPr>
              <w:t xml:space="preserve"> </w:t>
            </w:r>
            <w:proofErr w:type="spellStart"/>
            <w:r w:rsidRPr="00BE1662">
              <w:rPr>
                <w:rFonts w:cs="Arial"/>
                <w:sz w:val="18"/>
                <w:szCs w:val="18"/>
              </w:rPr>
              <w:t>фактуриране</w:t>
            </w:r>
            <w:proofErr w:type="spellEnd"/>
            <w:r w:rsidRPr="00BE1662">
              <w:rPr>
                <w:rFonts w:cs="Arial"/>
                <w:sz w:val="18"/>
                <w:szCs w:val="18"/>
              </w:rPr>
              <w:t xml:space="preserve"> на </w:t>
            </w:r>
            <w:proofErr w:type="spellStart"/>
            <w:r w:rsidRPr="00BE1662">
              <w:rPr>
                <w:rFonts w:cs="Arial"/>
                <w:sz w:val="18"/>
                <w:szCs w:val="18"/>
              </w:rPr>
              <w:t>мрежови</w:t>
            </w:r>
            <w:proofErr w:type="spellEnd"/>
            <w:r w:rsidRPr="00BE1662">
              <w:rPr>
                <w:rFonts w:cs="Arial"/>
                <w:sz w:val="18"/>
                <w:szCs w:val="18"/>
              </w:rPr>
              <w:t xml:space="preserve"> </w:t>
            </w:r>
            <w:proofErr w:type="spellStart"/>
            <w:r w:rsidRPr="00BE1662">
              <w:rPr>
                <w:rFonts w:cs="Arial"/>
                <w:sz w:val="18"/>
                <w:szCs w:val="18"/>
              </w:rPr>
              <w:t>услуги</w:t>
            </w:r>
            <w:proofErr w:type="spellEnd"/>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hideMark/>
          </w:tcPr>
          <w:p w14:paraId="54BB30A5" w14:textId="77777777" w:rsidR="00155B2B" w:rsidRPr="000449F5" w:rsidRDefault="00155B2B" w:rsidP="00B157AC">
            <w:pPr>
              <w:rPr>
                <w:rFonts w:cs="Arial"/>
                <w:sz w:val="18"/>
                <w:szCs w:val="18"/>
                <w:lang w:val="bg-BG"/>
              </w:rPr>
            </w:pPr>
            <w:r w:rsidRPr="000449F5">
              <w:rPr>
                <w:rFonts w:cs="Arial"/>
                <w:color w:val="000000"/>
                <w:kern w:val="24"/>
                <w:sz w:val="18"/>
                <w:szCs w:val="18"/>
                <w:lang w:val="bg-BG"/>
              </w:rPr>
              <w:t>ОРМ</w:t>
            </w:r>
          </w:p>
        </w:tc>
        <w:tc>
          <w:tcPr>
            <w:tcW w:w="1417" w:type="dxa"/>
            <w:hideMark/>
          </w:tcPr>
          <w:p w14:paraId="2C4615D7" w14:textId="77777777" w:rsidR="00155B2B" w:rsidRPr="000449F5" w:rsidRDefault="00155B2B" w:rsidP="00B157AC">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449F5">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17C0A22A" w14:textId="77777777" w:rsidR="00155B2B" w:rsidRPr="000449F5" w:rsidRDefault="00155B2B" w:rsidP="00BB6C67">
            <w:pPr>
              <w:pStyle w:val="Default"/>
              <w:jc w:val="left"/>
              <w:rPr>
                <w:sz w:val="18"/>
                <w:szCs w:val="18"/>
              </w:rPr>
            </w:pPr>
            <w:r w:rsidRPr="000449F5">
              <w:rPr>
                <w:sz w:val="18"/>
                <w:szCs w:val="18"/>
                <w:lang w:val="bg-BG"/>
              </w:rPr>
              <w:t>В същия ден, след 870.</w:t>
            </w:r>
          </w:p>
        </w:tc>
        <w:tc>
          <w:tcPr>
            <w:cnfStyle w:val="000100000000" w:firstRow="0" w:lastRow="0" w:firstColumn="0" w:lastColumn="1" w:oddVBand="0" w:evenVBand="0" w:oddHBand="0" w:evenHBand="0" w:firstRowFirstColumn="0" w:firstRowLastColumn="0" w:lastRowFirstColumn="0" w:lastRowLastColumn="0"/>
            <w:tcW w:w="1701" w:type="dxa"/>
            <w:hideMark/>
          </w:tcPr>
          <w:p w14:paraId="5419DC8E" w14:textId="77777777" w:rsidR="00155B2B" w:rsidRPr="000449F5" w:rsidRDefault="00155B2B" w:rsidP="00BB6C67">
            <w:pPr>
              <w:pStyle w:val="Default"/>
              <w:jc w:val="left"/>
              <w:rPr>
                <w:b w:val="0"/>
                <w:sz w:val="18"/>
                <w:szCs w:val="18"/>
                <w:lang w:val="bg-BG"/>
              </w:rPr>
            </w:pPr>
            <w:r w:rsidRPr="00A4139F">
              <w:rPr>
                <w:b w:val="0"/>
                <w:sz w:val="18"/>
                <w:szCs w:val="18"/>
                <w:lang w:val="bg-BG"/>
              </w:rPr>
              <w:t>Опционално нова фактура.</w:t>
            </w:r>
          </w:p>
        </w:tc>
      </w:tr>
      <w:tr w:rsidR="00155B2B" w:rsidRPr="009E3F82" w14:paraId="754A84B7" w14:textId="77777777" w:rsidTr="00BB6C67">
        <w:trPr>
          <w:cnfStyle w:val="010000000000" w:firstRow="0" w:lastRow="1" w:firstColumn="0" w:lastColumn="0" w:oddVBand="0" w:evenVBand="0" w:oddHBand="0"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4B6D9CE8" w14:textId="49F1CBCA" w:rsidR="00155B2B" w:rsidRPr="00A4139F" w:rsidRDefault="00D20343" w:rsidP="00B157AC">
            <w:pPr>
              <w:rPr>
                <w:rFonts w:cs="Arial"/>
                <w:sz w:val="18"/>
                <w:szCs w:val="18"/>
                <w:lang w:val="bg-BG"/>
              </w:rPr>
            </w:pPr>
            <w:r>
              <w:rPr>
                <w:rFonts w:cs="Arial"/>
                <w:sz w:val="18"/>
                <w:szCs w:val="18"/>
                <w:lang w:val="bg-BG"/>
              </w:rPr>
              <w:t>4</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4729519D" w14:textId="77777777" w:rsidR="00155B2B" w:rsidRPr="000449F5" w:rsidRDefault="00155B2B" w:rsidP="00B157AC">
            <w:pPr>
              <w:rPr>
                <w:rFonts w:cs="Arial"/>
                <w:b w:val="0"/>
                <w:sz w:val="18"/>
                <w:szCs w:val="18"/>
              </w:rPr>
            </w:pPr>
            <w:r w:rsidRPr="00A4139F">
              <w:rPr>
                <w:rFonts w:cs="Arial"/>
                <w:b w:val="0"/>
                <w:sz w:val="18"/>
                <w:szCs w:val="18"/>
              </w:rPr>
              <w:t>910</w:t>
            </w:r>
          </w:p>
        </w:tc>
        <w:tc>
          <w:tcPr>
            <w:tcW w:w="1840" w:type="dxa"/>
            <w:tcBorders>
              <w:top w:val="none" w:sz="0" w:space="0" w:color="auto"/>
              <w:bottom w:val="none" w:sz="0" w:space="0" w:color="auto"/>
            </w:tcBorders>
            <w:hideMark/>
          </w:tcPr>
          <w:p w14:paraId="172CCC01" w14:textId="77777777" w:rsidR="00155B2B" w:rsidRPr="000449F5"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lang w:val="bg-BG"/>
              </w:rPr>
            </w:pPr>
            <w:r w:rsidRPr="00A4139F">
              <w:rPr>
                <w:rFonts w:cs="Arial"/>
                <w:b w:val="0"/>
                <w:sz w:val="18"/>
                <w:szCs w:val="18"/>
                <w:lang w:val="bg-BG"/>
              </w:rPr>
              <w:t>Изпращане на данни за начисление на мрежови услуги.</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2C9AFF48" w14:textId="77777777" w:rsidR="00155B2B" w:rsidRPr="000449F5" w:rsidRDefault="00155B2B" w:rsidP="00B157AC">
            <w:pPr>
              <w:rPr>
                <w:rFonts w:cs="Arial"/>
                <w:b w:val="0"/>
                <w:color w:val="000000"/>
                <w:kern w:val="24"/>
                <w:sz w:val="18"/>
                <w:szCs w:val="18"/>
                <w:lang w:val="bg-BG"/>
              </w:rPr>
            </w:pPr>
            <w:r w:rsidRPr="00A4139F">
              <w:rPr>
                <w:rFonts w:cs="Arial"/>
                <w:b w:val="0"/>
                <w:color w:val="000000"/>
                <w:kern w:val="24"/>
                <w:sz w:val="18"/>
                <w:szCs w:val="18"/>
                <w:lang w:val="bg-BG"/>
              </w:rPr>
              <w:t>ОРМ</w:t>
            </w:r>
          </w:p>
        </w:tc>
        <w:tc>
          <w:tcPr>
            <w:tcW w:w="1417" w:type="dxa"/>
            <w:tcBorders>
              <w:top w:val="none" w:sz="0" w:space="0" w:color="auto"/>
              <w:bottom w:val="none" w:sz="0" w:space="0" w:color="auto"/>
            </w:tcBorders>
            <w:hideMark/>
          </w:tcPr>
          <w:p w14:paraId="51403A7B" w14:textId="77777777" w:rsidR="00155B2B" w:rsidRPr="000449F5" w:rsidRDefault="00155B2B" w:rsidP="00B157AC">
            <w:pPr>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rPr>
            </w:pPr>
            <w:r w:rsidRPr="00A4139F">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28106BE8" w14:textId="77777777" w:rsidR="00155B2B" w:rsidRPr="000449F5" w:rsidRDefault="00155B2B" w:rsidP="00BB6C67">
            <w:pPr>
              <w:pStyle w:val="Default"/>
              <w:jc w:val="left"/>
              <w:rPr>
                <w:b w:val="0"/>
                <w:sz w:val="18"/>
                <w:szCs w:val="18"/>
              </w:rPr>
            </w:pPr>
            <w:r w:rsidRPr="00A4139F">
              <w:rPr>
                <w:b w:val="0"/>
                <w:sz w:val="18"/>
                <w:szCs w:val="18"/>
                <w:lang w:val="bg-BG"/>
              </w:rPr>
              <w:t>В същия ден, след 810.</w:t>
            </w:r>
          </w:p>
        </w:tc>
        <w:tc>
          <w:tcPr>
            <w:cnfStyle w:val="000100000000" w:firstRow="0" w:lastRow="0" w:firstColumn="0" w:lastColumn="1" w:oddVBand="0" w:evenVBand="0" w:oddHBand="0" w:evenHBand="0" w:firstRowFirstColumn="0" w:firstRowLastColumn="0" w:lastRowFirstColumn="0" w:lastRowLastColumn="0"/>
            <w:tcW w:w="1701" w:type="dxa"/>
            <w:tcBorders>
              <w:top w:val="none" w:sz="0" w:space="0" w:color="auto"/>
              <w:bottom w:val="none" w:sz="0" w:space="0" w:color="auto"/>
              <w:right w:val="none" w:sz="0" w:space="0" w:color="auto"/>
            </w:tcBorders>
          </w:tcPr>
          <w:p w14:paraId="19087A5A" w14:textId="77777777" w:rsidR="00155B2B" w:rsidRPr="000449F5" w:rsidRDefault="00155B2B" w:rsidP="00BB6C67">
            <w:pPr>
              <w:jc w:val="left"/>
              <w:rPr>
                <w:rFonts w:cs="Arial"/>
                <w:b w:val="0"/>
                <w:sz w:val="18"/>
                <w:szCs w:val="18"/>
                <w:lang w:val="bg-BG"/>
              </w:rPr>
            </w:pPr>
            <w:proofErr w:type="spellStart"/>
            <w:r w:rsidRPr="00F675EE">
              <w:rPr>
                <w:rFonts w:cs="Arial"/>
                <w:b w:val="0"/>
                <w:sz w:val="18"/>
                <w:szCs w:val="18"/>
              </w:rPr>
              <w:t>Край</w:t>
            </w:r>
            <w:proofErr w:type="spellEnd"/>
            <w:r w:rsidRPr="00F675EE">
              <w:rPr>
                <w:rFonts w:cs="Arial"/>
                <w:b w:val="0"/>
                <w:sz w:val="18"/>
                <w:szCs w:val="18"/>
              </w:rPr>
              <w:t xml:space="preserve"> на </w:t>
            </w:r>
            <w:proofErr w:type="spellStart"/>
            <w:r w:rsidRPr="00F675EE">
              <w:rPr>
                <w:rFonts w:cs="Arial"/>
                <w:b w:val="0"/>
                <w:sz w:val="18"/>
                <w:szCs w:val="18"/>
              </w:rPr>
              <w:t>процеса</w:t>
            </w:r>
            <w:proofErr w:type="spellEnd"/>
            <w:r w:rsidRPr="00F675EE">
              <w:rPr>
                <w:rFonts w:cs="Arial"/>
                <w:b w:val="0"/>
                <w:sz w:val="18"/>
                <w:szCs w:val="18"/>
              </w:rPr>
              <w:t xml:space="preserve"> на </w:t>
            </w:r>
            <w:r w:rsidRPr="00F675EE">
              <w:rPr>
                <w:rFonts w:cs="Arial"/>
                <w:b w:val="0"/>
                <w:sz w:val="18"/>
                <w:szCs w:val="18"/>
                <w:lang w:val="bg-BG"/>
              </w:rPr>
              <w:t>ОРМ</w:t>
            </w:r>
            <w:r w:rsidRPr="00A4139F">
              <w:rPr>
                <w:rFonts w:cs="Arial"/>
                <w:b w:val="0"/>
                <w:sz w:val="18"/>
                <w:szCs w:val="18"/>
                <w:lang w:val="bg-BG"/>
              </w:rPr>
              <w:t>.</w:t>
            </w:r>
          </w:p>
        </w:tc>
      </w:tr>
    </w:tbl>
    <w:p w14:paraId="46D25F42" w14:textId="77777777" w:rsidR="00155B2B" w:rsidRDefault="00155B2B" w:rsidP="00155B2B">
      <w:pPr>
        <w:suppressAutoHyphens w:val="0"/>
        <w:autoSpaceDN/>
        <w:spacing w:line="360" w:lineRule="auto"/>
        <w:contextualSpacing/>
        <w:textAlignment w:val="auto"/>
        <w:rPr>
          <w:rFonts w:cs="Arial"/>
          <w:szCs w:val="20"/>
          <w:lang w:val="bg-BG"/>
        </w:rPr>
      </w:pPr>
    </w:p>
    <w:p w14:paraId="0F9D4DB5" w14:textId="77777777" w:rsidR="00155B2B" w:rsidRPr="004B46B9" w:rsidRDefault="00155B2B" w:rsidP="00155B2B">
      <w:pPr>
        <w:suppressAutoHyphens w:val="0"/>
        <w:autoSpaceDN/>
        <w:spacing w:after="160" w:line="259" w:lineRule="auto"/>
        <w:textAlignment w:val="auto"/>
        <w:rPr>
          <w:rFonts w:cs="Arial"/>
          <w:b/>
          <w:szCs w:val="20"/>
          <w:lang w:val="bg-BG"/>
        </w:rPr>
      </w:pPr>
      <w:r>
        <w:rPr>
          <w:rFonts w:cs="Arial"/>
          <w:szCs w:val="20"/>
          <w:lang w:val="bg-BG"/>
        </w:rPr>
        <w:br w:type="page"/>
      </w:r>
      <w:r w:rsidRPr="004B46B9">
        <w:rPr>
          <w:rFonts w:cs="Arial"/>
          <w:b/>
          <w:szCs w:val="20"/>
          <w:lang w:val="bg-BG"/>
        </w:rPr>
        <w:lastRenderedPageBreak/>
        <w:t>Диаграма на процеса:</w:t>
      </w:r>
      <w:r>
        <w:rPr>
          <w:rFonts w:cs="Arial"/>
          <w:b/>
          <w:szCs w:val="20"/>
          <w:lang w:val="bg-BG"/>
        </w:rPr>
        <w:t xml:space="preserve"> </w:t>
      </w:r>
      <w:r w:rsidRPr="00424B55">
        <w:rPr>
          <w:rFonts w:cs="Arial"/>
          <w:szCs w:val="20"/>
          <w:lang w:val="bg-BG"/>
        </w:rPr>
        <w:t>Частична корекция на фактура</w:t>
      </w:r>
    </w:p>
    <w:p w14:paraId="20BACD5B" w14:textId="0C0A63AB" w:rsidR="00155B2B" w:rsidRDefault="00155B2B" w:rsidP="009A1CBC">
      <w:pPr>
        <w:suppressAutoHyphens w:val="0"/>
        <w:autoSpaceDN/>
        <w:spacing w:line="360" w:lineRule="auto"/>
        <w:contextualSpacing/>
        <w:jc w:val="center"/>
        <w:textAlignment w:val="auto"/>
        <w:rPr>
          <w:rFonts w:cs="Arial"/>
          <w:szCs w:val="20"/>
          <w:lang w:val="bg-BG"/>
        </w:rPr>
      </w:pPr>
    </w:p>
    <w:p w14:paraId="760B574A" w14:textId="1E2D345D" w:rsidR="00FB7B0B" w:rsidRDefault="00FB7B0B" w:rsidP="009A1CBC">
      <w:pPr>
        <w:suppressAutoHyphens w:val="0"/>
        <w:autoSpaceDN/>
        <w:spacing w:line="360" w:lineRule="auto"/>
        <w:contextualSpacing/>
        <w:jc w:val="center"/>
        <w:textAlignment w:val="auto"/>
        <w:rPr>
          <w:rFonts w:cs="Arial"/>
          <w:szCs w:val="20"/>
          <w:lang w:val="bg-BG"/>
        </w:rPr>
      </w:pPr>
      <w:r>
        <w:rPr>
          <w:rFonts w:cs="Arial"/>
          <w:noProof/>
          <w:szCs w:val="20"/>
          <w:lang w:val="bg-BG" w:eastAsia="bg-BG" w:bidi="ar-SA"/>
        </w:rPr>
        <w:drawing>
          <wp:inline distT="0" distB="0" distL="0" distR="0" wp14:anchorId="473E9319" wp14:editId="56264D49">
            <wp:extent cx="2673350" cy="1778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4.12.jpg"/>
                    <pic:cNvPicPr/>
                  </pic:nvPicPr>
                  <pic:blipFill>
                    <a:blip r:embed="rId21">
                      <a:extLst>
                        <a:ext uri="{28A0092B-C50C-407E-A947-70E740481C1C}">
                          <a14:useLocalDpi xmlns:a14="http://schemas.microsoft.com/office/drawing/2010/main" val="0"/>
                        </a:ext>
                      </a:extLst>
                    </a:blip>
                    <a:stretch>
                      <a:fillRect/>
                    </a:stretch>
                  </pic:blipFill>
                  <pic:spPr>
                    <a:xfrm>
                      <a:off x="0" y="0"/>
                      <a:ext cx="2673350" cy="1778000"/>
                    </a:xfrm>
                    <a:prstGeom prst="rect">
                      <a:avLst/>
                    </a:prstGeom>
                  </pic:spPr>
                </pic:pic>
              </a:graphicData>
            </a:graphic>
          </wp:inline>
        </w:drawing>
      </w:r>
    </w:p>
    <w:p w14:paraId="3964E32B" w14:textId="4D275354" w:rsidR="00155B2B" w:rsidRDefault="00155B2B" w:rsidP="00155B2B">
      <w:pPr>
        <w:suppressAutoHyphens w:val="0"/>
        <w:autoSpaceDN/>
        <w:spacing w:line="360" w:lineRule="auto"/>
        <w:contextualSpacing/>
        <w:jc w:val="center"/>
        <w:textAlignment w:val="auto"/>
        <w:rPr>
          <w:rFonts w:cs="Arial"/>
          <w:szCs w:val="20"/>
          <w:lang w:val="bg-BG"/>
        </w:rPr>
      </w:pPr>
    </w:p>
    <w:p w14:paraId="6E6BAA8E" w14:textId="77777777" w:rsidR="00155B2B" w:rsidRDefault="00155B2B" w:rsidP="00155B2B">
      <w:pPr>
        <w:suppressAutoHyphens w:val="0"/>
        <w:autoSpaceDN/>
        <w:spacing w:line="360" w:lineRule="auto"/>
        <w:contextualSpacing/>
        <w:jc w:val="center"/>
        <w:textAlignment w:val="auto"/>
        <w:rPr>
          <w:rFonts w:cs="Arial"/>
          <w:i/>
          <w:szCs w:val="20"/>
          <w:lang w:val="bg-BG"/>
        </w:rPr>
      </w:pPr>
      <w:r>
        <w:rPr>
          <w:rFonts w:cs="Arial"/>
          <w:i/>
          <w:szCs w:val="20"/>
          <w:lang w:val="bg-BG"/>
        </w:rPr>
        <w:t>Фигура 4.</w:t>
      </w:r>
      <w:r w:rsidRPr="00DA1A53">
        <w:rPr>
          <w:rFonts w:cs="Arial"/>
          <w:i/>
          <w:szCs w:val="20"/>
        </w:rPr>
        <w:t>1</w:t>
      </w:r>
      <w:r>
        <w:rPr>
          <w:rFonts w:cs="Arial"/>
          <w:i/>
          <w:szCs w:val="20"/>
          <w:lang w:val="bg-BG"/>
        </w:rPr>
        <w:t xml:space="preserve">2. </w:t>
      </w:r>
      <w:r w:rsidRPr="000F578E">
        <w:rPr>
          <w:rFonts w:cs="Arial"/>
          <w:i/>
          <w:szCs w:val="20"/>
          <w:lang w:val="bg-BG"/>
        </w:rPr>
        <w:t>Диаграма на частична корекция на фактура за мрежови услуги</w:t>
      </w:r>
    </w:p>
    <w:p w14:paraId="337B03CC" w14:textId="77777777" w:rsidR="00155B2B" w:rsidRDefault="00155B2B" w:rsidP="00155B2B">
      <w:pPr>
        <w:suppressAutoHyphens w:val="0"/>
        <w:autoSpaceDN/>
        <w:spacing w:line="360" w:lineRule="auto"/>
        <w:contextualSpacing/>
        <w:jc w:val="both"/>
        <w:textAlignment w:val="auto"/>
        <w:rPr>
          <w:rFonts w:cs="Arial"/>
          <w:b/>
          <w:szCs w:val="20"/>
          <w:lang w:val="bg-BG"/>
        </w:rPr>
      </w:pPr>
    </w:p>
    <w:p w14:paraId="0795ABCA" w14:textId="169070F8" w:rsidR="00B157AC" w:rsidRPr="00735617" w:rsidRDefault="00155B2B" w:rsidP="00155B2B">
      <w:pPr>
        <w:suppressAutoHyphens w:val="0"/>
        <w:autoSpaceDN/>
        <w:spacing w:line="360" w:lineRule="auto"/>
        <w:contextualSpacing/>
        <w:jc w:val="both"/>
        <w:textAlignment w:val="auto"/>
        <w:rPr>
          <w:rFonts w:cs="Arial"/>
          <w:b/>
          <w:szCs w:val="20"/>
          <w:lang w:val="bg-BG"/>
        </w:rPr>
      </w:pPr>
      <w:r w:rsidRPr="00735617">
        <w:rPr>
          <w:rFonts w:cs="Arial"/>
          <w:b/>
          <w:szCs w:val="20"/>
          <w:lang w:val="bg-BG"/>
        </w:rPr>
        <w:t>Описание на процеса:</w:t>
      </w:r>
    </w:p>
    <w:p w14:paraId="5E3058F7" w14:textId="3E4AA8C5" w:rsidR="00504988" w:rsidRPr="000F578E" w:rsidRDefault="00155B2B" w:rsidP="00155B2B">
      <w:pPr>
        <w:suppressAutoHyphens w:val="0"/>
        <w:autoSpaceDN/>
        <w:spacing w:line="360" w:lineRule="auto"/>
        <w:contextualSpacing/>
        <w:jc w:val="both"/>
        <w:textAlignment w:val="auto"/>
        <w:rPr>
          <w:rFonts w:cs="Arial"/>
          <w:i/>
          <w:szCs w:val="20"/>
          <w:lang w:val="bg-BG"/>
        </w:rPr>
      </w:pPr>
      <w:r>
        <w:rPr>
          <w:rFonts w:cs="Arial"/>
          <w:i/>
          <w:szCs w:val="20"/>
          <w:lang w:val="bg-BG"/>
        </w:rPr>
        <w:t>Таблица 4.</w:t>
      </w:r>
      <w:r w:rsidRPr="00DA1A53">
        <w:rPr>
          <w:rFonts w:cs="Arial"/>
          <w:i/>
          <w:szCs w:val="20"/>
        </w:rPr>
        <w:t>1</w:t>
      </w:r>
      <w:r>
        <w:rPr>
          <w:rFonts w:cs="Arial"/>
          <w:i/>
          <w:szCs w:val="20"/>
          <w:lang w:val="bg-BG"/>
        </w:rPr>
        <w:t xml:space="preserve">2а. </w:t>
      </w:r>
      <w:r w:rsidRPr="000F578E">
        <w:rPr>
          <w:rFonts w:cs="Arial"/>
          <w:i/>
          <w:szCs w:val="20"/>
          <w:lang w:val="bg-BG"/>
        </w:rPr>
        <w:t>Описание на частична корекция на фактура за мрежови услуги</w:t>
      </w:r>
    </w:p>
    <w:tbl>
      <w:tblPr>
        <w:tblStyle w:val="LightList-Accent3"/>
        <w:tblpPr w:leftFromText="141" w:rightFromText="141" w:vertAnchor="text" w:tblpY="1"/>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1"/>
        <w:gridCol w:w="1213"/>
        <w:gridCol w:w="1337"/>
        <w:gridCol w:w="1701"/>
        <w:gridCol w:w="1746"/>
      </w:tblGrid>
      <w:tr w:rsidR="00155B2B" w:rsidRPr="00000E29" w14:paraId="5E2508AC"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67259636" w14:textId="77777777" w:rsidR="00155B2B" w:rsidRPr="00A4139F" w:rsidRDefault="00155B2B" w:rsidP="00504988">
            <w:pPr>
              <w:rPr>
                <w:rFonts w:cs="Arial"/>
                <w:sz w:val="18"/>
                <w:szCs w:val="18"/>
                <w:lang w:val="bg-BG"/>
              </w:rPr>
            </w:pP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5" w:type="dxa"/>
            <w:gridSpan w:val="2"/>
            <w:tcBorders>
              <w:top w:val="none" w:sz="0" w:space="0" w:color="auto"/>
              <w:left w:val="none" w:sz="0" w:space="0" w:color="auto"/>
              <w:right w:val="none" w:sz="0" w:space="0" w:color="auto"/>
            </w:tcBorders>
            <w:hideMark/>
          </w:tcPr>
          <w:p w14:paraId="2800954C" w14:textId="77777777" w:rsidR="00155B2B" w:rsidRPr="00A4139F" w:rsidRDefault="00155B2B" w:rsidP="00504988">
            <w:pPr>
              <w:rPr>
                <w:rFonts w:cs="Arial"/>
                <w:b w:val="0"/>
                <w:sz w:val="18"/>
                <w:szCs w:val="18"/>
                <w:lang w:val="bg-BG"/>
              </w:rPr>
            </w:pPr>
            <w:r w:rsidRPr="00A4139F">
              <w:rPr>
                <w:rFonts w:cs="Arial"/>
                <w:sz w:val="18"/>
                <w:szCs w:val="18"/>
                <w:lang w:val="bg-BG"/>
              </w:rPr>
              <w:t>Транзакция</w:t>
            </w:r>
          </w:p>
        </w:tc>
        <w:tc>
          <w:tcPr>
            <w:tcW w:w="1213" w:type="dxa"/>
            <w:vMerge w:val="restart"/>
            <w:hideMark/>
          </w:tcPr>
          <w:p w14:paraId="396C4BDE" w14:textId="77777777" w:rsidR="00155B2B" w:rsidRPr="00A4139F" w:rsidRDefault="00155B2B" w:rsidP="00504988">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337" w:type="dxa"/>
            <w:vMerge w:val="restart"/>
            <w:tcBorders>
              <w:top w:val="none" w:sz="0" w:space="0" w:color="auto"/>
              <w:left w:val="none" w:sz="0" w:space="0" w:color="auto"/>
              <w:right w:val="none" w:sz="0" w:space="0" w:color="auto"/>
            </w:tcBorders>
            <w:hideMark/>
          </w:tcPr>
          <w:p w14:paraId="0AA75387" w14:textId="77777777" w:rsidR="00155B2B" w:rsidRPr="00A4139F" w:rsidRDefault="00155B2B" w:rsidP="00504988">
            <w:pPr>
              <w:rPr>
                <w:rFonts w:cs="Arial"/>
                <w:b w:val="0"/>
                <w:sz w:val="18"/>
                <w:szCs w:val="18"/>
                <w:lang w:val="bg-BG"/>
              </w:rPr>
            </w:pPr>
            <w:r w:rsidRPr="00A4139F">
              <w:rPr>
                <w:rFonts w:cs="Arial"/>
                <w:sz w:val="18"/>
                <w:szCs w:val="18"/>
                <w:lang w:val="bg-BG"/>
              </w:rPr>
              <w:t>Получател</w:t>
            </w:r>
          </w:p>
        </w:tc>
        <w:tc>
          <w:tcPr>
            <w:tcW w:w="1701" w:type="dxa"/>
            <w:vMerge w:val="restart"/>
            <w:hideMark/>
          </w:tcPr>
          <w:p w14:paraId="503C0748" w14:textId="77777777" w:rsidR="00155B2B" w:rsidRPr="00A4139F" w:rsidRDefault="00155B2B" w:rsidP="00504988">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6" w:type="dxa"/>
            <w:vMerge w:val="restart"/>
            <w:hideMark/>
          </w:tcPr>
          <w:p w14:paraId="29F03990" w14:textId="77777777" w:rsidR="00155B2B" w:rsidRPr="00A4139F" w:rsidRDefault="00155B2B" w:rsidP="00504988">
            <w:pPr>
              <w:rPr>
                <w:rFonts w:cs="Arial"/>
                <w:b w:val="0"/>
                <w:sz w:val="18"/>
                <w:szCs w:val="18"/>
                <w:lang w:val="bg-BG"/>
              </w:rPr>
            </w:pPr>
            <w:r w:rsidRPr="00A4139F">
              <w:rPr>
                <w:rFonts w:cs="Arial"/>
                <w:sz w:val="18"/>
                <w:szCs w:val="18"/>
                <w:lang w:val="bg-BG"/>
              </w:rPr>
              <w:t>Дейност</w:t>
            </w:r>
          </w:p>
          <w:p w14:paraId="7FDD0C12" w14:textId="77777777" w:rsidR="00155B2B" w:rsidRPr="00A4139F" w:rsidRDefault="00155B2B" w:rsidP="00504988">
            <w:pPr>
              <w:rPr>
                <w:rFonts w:cs="Arial"/>
                <w:b w:val="0"/>
                <w:sz w:val="18"/>
                <w:szCs w:val="18"/>
                <w:lang w:val="bg-BG"/>
              </w:rPr>
            </w:pPr>
          </w:p>
        </w:tc>
      </w:tr>
      <w:tr w:rsidR="00155B2B" w:rsidRPr="00000E29" w14:paraId="59481EC7"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4DCA8B52"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6E4FA4A6" w14:textId="77777777" w:rsidR="00155B2B" w:rsidRPr="00504826" w:rsidRDefault="00155B2B" w:rsidP="00504988">
            <w:pPr>
              <w:rPr>
                <w:rFonts w:cs="Arial"/>
                <w:b/>
                <w:sz w:val="18"/>
                <w:szCs w:val="18"/>
                <w:lang w:val="bg-BG"/>
              </w:rPr>
            </w:pPr>
            <w:r w:rsidRPr="00504826">
              <w:rPr>
                <w:rFonts w:cs="Arial"/>
                <w:b/>
                <w:sz w:val="18"/>
                <w:szCs w:val="18"/>
                <w:lang w:val="bg-BG"/>
              </w:rPr>
              <w:t>Код</w:t>
            </w:r>
          </w:p>
        </w:tc>
        <w:tc>
          <w:tcPr>
            <w:tcW w:w="1841" w:type="dxa"/>
            <w:tcBorders>
              <w:top w:val="none" w:sz="0" w:space="0" w:color="auto"/>
              <w:bottom w:val="none" w:sz="0" w:space="0" w:color="auto"/>
            </w:tcBorders>
            <w:hideMark/>
          </w:tcPr>
          <w:p w14:paraId="006C68AC" w14:textId="77777777" w:rsidR="00155B2B" w:rsidRPr="00504826" w:rsidRDefault="00155B2B" w:rsidP="00504988">
            <w:pPr>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13" w:type="dxa"/>
            <w:vMerge/>
            <w:tcBorders>
              <w:top w:val="none" w:sz="0" w:space="0" w:color="auto"/>
              <w:left w:val="none" w:sz="0" w:space="0" w:color="auto"/>
              <w:bottom w:val="none" w:sz="0" w:space="0" w:color="auto"/>
              <w:right w:val="none" w:sz="0" w:space="0" w:color="auto"/>
            </w:tcBorders>
            <w:hideMark/>
          </w:tcPr>
          <w:p w14:paraId="59F84568" w14:textId="77777777" w:rsidR="00155B2B" w:rsidRPr="00504826" w:rsidRDefault="00155B2B" w:rsidP="00BB6C67">
            <w:pPr>
              <w:jc w:val="left"/>
              <w:rPr>
                <w:rFonts w:cs="Arial"/>
                <w:b/>
                <w:sz w:val="18"/>
                <w:szCs w:val="18"/>
              </w:rPr>
            </w:pPr>
          </w:p>
        </w:tc>
        <w:tc>
          <w:tcPr>
            <w:tcW w:w="1337" w:type="dxa"/>
            <w:vMerge/>
            <w:tcBorders>
              <w:top w:val="none" w:sz="0" w:space="0" w:color="auto"/>
              <w:bottom w:val="none" w:sz="0" w:space="0" w:color="auto"/>
            </w:tcBorders>
            <w:hideMark/>
          </w:tcPr>
          <w:p w14:paraId="248B8618"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none" w:sz="0" w:space="0" w:color="auto"/>
              <w:right w:val="none" w:sz="0" w:space="0" w:color="auto"/>
            </w:tcBorders>
            <w:hideMark/>
          </w:tcPr>
          <w:p w14:paraId="17A40776"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6" w:type="dxa"/>
            <w:vMerge/>
            <w:tcBorders>
              <w:top w:val="none" w:sz="0" w:space="0" w:color="auto"/>
              <w:bottom w:val="none" w:sz="0" w:space="0" w:color="auto"/>
              <w:right w:val="none" w:sz="0" w:space="0" w:color="auto"/>
            </w:tcBorders>
            <w:hideMark/>
          </w:tcPr>
          <w:p w14:paraId="0ABEEAF3" w14:textId="77777777" w:rsidR="00155B2B" w:rsidRPr="00504826" w:rsidRDefault="00155B2B" w:rsidP="00BB6C67">
            <w:pPr>
              <w:jc w:val="left"/>
              <w:rPr>
                <w:rFonts w:cs="Arial"/>
                <w:b w:val="0"/>
                <w:sz w:val="18"/>
                <w:szCs w:val="18"/>
              </w:rPr>
            </w:pPr>
          </w:p>
        </w:tc>
      </w:tr>
      <w:tr w:rsidR="00155B2B" w:rsidRPr="00000E29" w14:paraId="3E45F4B2" w14:textId="77777777" w:rsidTr="00BB6C67">
        <w:trPr>
          <w:trHeight w:val="499"/>
        </w:trPr>
        <w:tc>
          <w:tcPr>
            <w:cnfStyle w:val="001000000000" w:firstRow="0" w:lastRow="0" w:firstColumn="1" w:lastColumn="0" w:oddVBand="0" w:evenVBand="0" w:oddHBand="0" w:evenHBand="0" w:firstRowFirstColumn="0" w:firstRowLastColumn="0" w:lastRowFirstColumn="0" w:lastRowLastColumn="0"/>
            <w:tcW w:w="633" w:type="dxa"/>
            <w:hideMark/>
          </w:tcPr>
          <w:p w14:paraId="7B53BA78" w14:textId="1EE51222" w:rsidR="00155B2B" w:rsidRPr="00797B9A" w:rsidRDefault="00797B9A" w:rsidP="00504988">
            <w:pPr>
              <w:rPr>
                <w:rFonts w:cs="Arial"/>
                <w:sz w:val="18"/>
                <w:szCs w:val="18"/>
                <w:lang w:val="bg-BG"/>
              </w:rPr>
            </w:pPr>
            <w:r>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562584BB" w14:textId="1DAA7C34" w:rsidR="00155B2B" w:rsidRPr="00797B9A" w:rsidRDefault="00155B2B" w:rsidP="00504988">
            <w:pPr>
              <w:rPr>
                <w:rFonts w:cs="Arial"/>
                <w:sz w:val="18"/>
                <w:szCs w:val="18"/>
                <w:lang w:val="bg-BG"/>
              </w:rPr>
            </w:pPr>
            <w:r w:rsidRPr="009F4C3E">
              <w:rPr>
                <w:rFonts w:cs="Arial"/>
                <w:sz w:val="18"/>
                <w:szCs w:val="18"/>
              </w:rPr>
              <w:t>860</w:t>
            </w:r>
            <w:r w:rsidR="00797B9A">
              <w:rPr>
                <w:rFonts w:cs="Arial"/>
                <w:sz w:val="18"/>
                <w:szCs w:val="18"/>
                <w:lang w:val="bg-BG"/>
              </w:rPr>
              <w:t xml:space="preserve"> или 865</w:t>
            </w:r>
          </w:p>
        </w:tc>
        <w:tc>
          <w:tcPr>
            <w:tcW w:w="1841" w:type="dxa"/>
            <w:hideMark/>
          </w:tcPr>
          <w:p w14:paraId="7861CC94" w14:textId="77777777" w:rsidR="00155B2B" w:rsidRPr="00A4139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E1662">
              <w:rPr>
                <w:rFonts w:cs="Arial"/>
                <w:sz w:val="18"/>
                <w:szCs w:val="18"/>
                <w:lang w:val="bg-BG"/>
              </w:rPr>
              <w:t>Изпращане на корекция на данни  за фактуриране на мрежови услуги</w:t>
            </w: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5AF23104" w14:textId="77777777" w:rsidR="00155B2B" w:rsidRPr="009F4C3E" w:rsidRDefault="00155B2B" w:rsidP="00504988">
            <w:pPr>
              <w:rPr>
                <w:rFonts w:cs="Arial"/>
                <w:sz w:val="18"/>
                <w:szCs w:val="18"/>
                <w:lang w:val="bg-BG"/>
              </w:rPr>
            </w:pPr>
            <w:r w:rsidRPr="009F4C3E">
              <w:rPr>
                <w:rFonts w:cs="Arial"/>
                <w:color w:val="000000"/>
                <w:kern w:val="24"/>
                <w:sz w:val="18"/>
                <w:szCs w:val="18"/>
                <w:lang w:val="bg-BG"/>
              </w:rPr>
              <w:t>ОРМ</w:t>
            </w:r>
          </w:p>
        </w:tc>
        <w:tc>
          <w:tcPr>
            <w:tcW w:w="1337" w:type="dxa"/>
            <w:hideMark/>
          </w:tcPr>
          <w:p w14:paraId="184F4BFC" w14:textId="77777777" w:rsidR="00155B2B" w:rsidRPr="009F4C3E" w:rsidRDefault="00155B2B" w:rsidP="0050498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hideMark/>
          </w:tcPr>
          <w:p w14:paraId="3522BABE" w14:textId="54F57512" w:rsidR="00155B2B" w:rsidRPr="009F4C3E" w:rsidRDefault="00797B9A" w:rsidP="00BB6C67">
            <w:pPr>
              <w:jc w:val="left"/>
              <w:rPr>
                <w:rFonts w:cs="Arial"/>
                <w:sz w:val="18"/>
                <w:szCs w:val="18"/>
              </w:rPr>
            </w:pPr>
            <w:r w:rsidRPr="00D53FCC">
              <w:rPr>
                <w:sz w:val="18"/>
                <w:szCs w:val="18"/>
                <w:lang w:val="bg-BG"/>
              </w:rPr>
              <w:t>Денят,</w:t>
            </w:r>
            <w:r>
              <w:rPr>
                <w:sz w:val="18"/>
                <w:szCs w:val="18"/>
                <w:lang w:val="bg-BG"/>
              </w:rPr>
              <w:t xml:space="preserve"> </w:t>
            </w:r>
            <w:r w:rsidRPr="00D53FCC">
              <w:rPr>
                <w:sz w:val="18"/>
                <w:szCs w:val="18"/>
                <w:lang w:val="bg-BG"/>
              </w:rPr>
              <w:t xml:space="preserve">следващ деня на корекцията в системата на </w:t>
            </w:r>
            <w:r w:rsidRPr="00D53FCC">
              <w:rPr>
                <w:sz w:val="18"/>
                <w:szCs w:val="18"/>
              </w:rPr>
              <w:t>OPM</w:t>
            </w:r>
            <w:r w:rsidRPr="00D53FCC">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Pr>
          <w:p w14:paraId="1062EDB5" w14:textId="6113DB42" w:rsidR="00155B2B" w:rsidRPr="00A4139F" w:rsidRDefault="00797B9A" w:rsidP="00BB6C67">
            <w:pPr>
              <w:tabs>
                <w:tab w:val="center" w:pos="4536"/>
                <w:tab w:val="right" w:pos="9072"/>
              </w:tabs>
              <w:jc w:val="left"/>
              <w:rPr>
                <w:rFonts w:cs="Arial"/>
                <w:b w:val="0"/>
                <w:sz w:val="18"/>
                <w:szCs w:val="18"/>
                <w:lang w:val="bg-BG"/>
              </w:rPr>
            </w:pPr>
            <w:r>
              <w:rPr>
                <w:rFonts w:cs="Arial"/>
                <w:b w:val="0"/>
                <w:sz w:val="18"/>
                <w:szCs w:val="18"/>
                <w:lang w:val="bg-BG"/>
              </w:rPr>
              <w:t>Начало на процеса за ОРМ</w:t>
            </w:r>
            <w:r w:rsidR="00504988">
              <w:rPr>
                <w:rFonts w:cs="Arial"/>
                <w:b w:val="0"/>
                <w:sz w:val="18"/>
                <w:szCs w:val="18"/>
                <w:lang w:val="bg-BG"/>
              </w:rPr>
              <w:t>.</w:t>
            </w:r>
          </w:p>
        </w:tc>
      </w:tr>
      <w:tr w:rsidR="00155B2B" w:rsidRPr="00000E29" w14:paraId="247B640E"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1CC9367E" w14:textId="0B2324F4" w:rsidR="00155B2B" w:rsidRPr="00797B9A" w:rsidRDefault="00797B9A" w:rsidP="00504988">
            <w:pPr>
              <w:rPr>
                <w:rFonts w:cs="Arial"/>
                <w:sz w:val="18"/>
                <w:szCs w:val="18"/>
                <w:lang w:val="bg-BG"/>
              </w:rPr>
            </w:pPr>
            <w:r>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6E3C53D7" w14:textId="67E8D6D9" w:rsidR="00155B2B" w:rsidRPr="009F4C3E" w:rsidRDefault="00155B2B" w:rsidP="00504988">
            <w:pPr>
              <w:rPr>
                <w:rFonts w:cs="Arial"/>
                <w:b w:val="0"/>
                <w:sz w:val="18"/>
                <w:szCs w:val="18"/>
              </w:rPr>
            </w:pPr>
            <w:r w:rsidRPr="00A4139F">
              <w:rPr>
                <w:rFonts w:cs="Arial"/>
                <w:b w:val="0"/>
                <w:sz w:val="18"/>
                <w:szCs w:val="18"/>
              </w:rPr>
              <w:t>915</w:t>
            </w:r>
          </w:p>
        </w:tc>
        <w:tc>
          <w:tcPr>
            <w:tcW w:w="1841" w:type="dxa"/>
            <w:tcBorders>
              <w:top w:val="none" w:sz="0" w:space="0" w:color="auto"/>
              <w:bottom w:val="none" w:sz="0" w:space="0" w:color="auto"/>
            </w:tcBorders>
            <w:hideMark/>
          </w:tcPr>
          <w:p w14:paraId="1B6957AB" w14:textId="77777777" w:rsidR="00155B2B" w:rsidRPr="009F4C3E"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b w:val="0"/>
                <w:sz w:val="18"/>
                <w:szCs w:val="18"/>
                <w:lang w:val="bg-BG"/>
              </w:rPr>
              <w:t>Изпращане на данни на начисления на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3354F8A3" w14:textId="77777777" w:rsidR="00155B2B" w:rsidRPr="009F4C3E" w:rsidRDefault="00155B2B" w:rsidP="00504988">
            <w:pPr>
              <w:rPr>
                <w:rFonts w:cs="Arial"/>
                <w:b w:val="0"/>
                <w:sz w:val="18"/>
                <w:szCs w:val="18"/>
                <w:lang w:val="bg-BG"/>
              </w:rPr>
            </w:pPr>
            <w:r w:rsidRPr="00A4139F">
              <w:rPr>
                <w:rFonts w:cs="Arial"/>
                <w:b w:val="0"/>
                <w:color w:val="000000"/>
                <w:kern w:val="24"/>
                <w:sz w:val="18"/>
                <w:szCs w:val="18"/>
              </w:rPr>
              <w:t>ОРМ</w:t>
            </w:r>
          </w:p>
        </w:tc>
        <w:tc>
          <w:tcPr>
            <w:tcW w:w="1337" w:type="dxa"/>
            <w:tcBorders>
              <w:top w:val="none" w:sz="0" w:space="0" w:color="auto"/>
              <w:bottom w:val="none" w:sz="0" w:space="0" w:color="auto"/>
            </w:tcBorders>
            <w:hideMark/>
          </w:tcPr>
          <w:p w14:paraId="5DD363EC" w14:textId="77777777" w:rsidR="00155B2B" w:rsidRPr="009F4C3E" w:rsidRDefault="00155B2B" w:rsidP="00504988">
            <w:pPr>
              <w:cnfStyle w:val="010000000000" w:firstRow="0" w:lastRow="1" w:firstColumn="0" w:lastColumn="0" w:oddVBand="0" w:evenVBand="0" w:oddHBand="0" w:evenHBand="0" w:firstRowFirstColumn="0" w:firstRowLastColumn="0" w:lastRowFirstColumn="0" w:lastRowLastColumn="0"/>
              <w:rPr>
                <w:rFonts w:cs="Arial"/>
                <w:b w:val="0"/>
                <w:sz w:val="18"/>
                <w:szCs w:val="18"/>
              </w:rPr>
            </w:pPr>
            <w:r w:rsidRPr="00A4139F">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hideMark/>
          </w:tcPr>
          <w:p w14:paraId="11AD455B" w14:textId="147A90C4" w:rsidR="00155B2B" w:rsidRPr="009F4C3E" w:rsidRDefault="00155B2B" w:rsidP="00BB6C67">
            <w:pPr>
              <w:jc w:val="left"/>
              <w:rPr>
                <w:rFonts w:eastAsiaTheme="minorEastAsia" w:cs="Arial"/>
                <w:b w:val="0"/>
                <w:sz w:val="18"/>
                <w:szCs w:val="18"/>
                <w:lang w:eastAsia="sk-SK"/>
              </w:rPr>
            </w:pPr>
            <w:r w:rsidRPr="00A4139F">
              <w:rPr>
                <w:rFonts w:cs="Arial"/>
                <w:b w:val="0"/>
                <w:sz w:val="18"/>
                <w:szCs w:val="18"/>
                <w:lang w:val="bg-BG"/>
              </w:rPr>
              <w:t>В същия ден, след 860</w:t>
            </w:r>
            <w:r w:rsidR="00797B9A">
              <w:rPr>
                <w:rFonts w:cs="Arial"/>
                <w:b w:val="0"/>
                <w:sz w:val="18"/>
                <w:szCs w:val="18"/>
                <w:lang w:val="bg-BG"/>
              </w:rPr>
              <w:t xml:space="preserve"> или 865</w:t>
            </w:r>
            <w:r w:rsidRPr="00A4139F">
              <w:rPr>
                <w:rFonts w:cs="Arial"/>
                <w:b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tcPr>
          <w:p w14:paraId="3F4A67C2" w14:textId="77777777" w:rsidR="00155B2B" w:rsidRPr="009F4C3E" w:rsidRDefault="00155B2B" w:rsidP="00BB6C67">
            <w:pPr>
              <w:jc w:val="left"/>
              <w:rPr>
                <w:rFonts w:cs="Arial"/>
                <w:b w:val="0"/>
                <w:sz w:val="18"/>
                <w:szCs w:val="18"/>
              </w:rPr>
            </w:pPr>
            <w:proofErr w:type="spellStart"/>
            <w:r w:rsidRPr="00A4139F">
              <w:rPr>
                <w:rFonts w:cs="Arial"/>
                <w:b w:val="0"/>
                <w:sz w:val="18"/>
                <w:szCs w:val="18"/>
              </w:rPr>
              <w:t>Край</w:t>
            </w:r>
            <w:proofErr w:type="spellEnd"/>
            <w:r w:rsidRPr="00A4139F">
              <w:rPr>
                <w:rFonts w:cs="Arial"/>
                <w:b w:val="0"/>
                <w:sz w:val="18"/>
                <w:szCs w:val="18"/>
              </w:rPr>
              <w:t xml:space="preserve"> на </w:t>
            </w:r>
            <w:proofErr w:type="spellStart"/>
            <w:r w:rsidRPr="00A4139F">
              <w:rPr>
                <w:rFonts w:cs="Arial"/>
                <w:b w:val="0"/>
                <w:sz w:val="18"/>
                <w:szCs w:val="18"/>
              </w:rPr>
              <w:t>процеса</w:t>
            </w:r>
            <w:proofErr w:type="spellEnd"/>
            <w:r w:rsidRPr="00A4139F">
              <w:rPr>
                <w:rFonts w:cs="Arial"/>
                <w:b w:val="0"/>
                <w:sz w:val="18"/>
                <w:szCs w:val="18"/>
              </w:rPr>
              <w:t xml:space="preserve"> на </w:t>
            </w:r>
            <w:r w:rsidRPr="00A4139F">
              <w:rPr>
                <w:rFonts w:cs="Arial"/>
                <w:b w:val="0"/>
                <w:sz w:val="18"/>
                <w:szCs w:val="18"/>
                <w:lang w:val="bg-BG"/>
              </w:rPr>
              <w:t>ОРМ.</w:t>
            </w:r>
          </w:p>
        </w:tc>
      </w:tr>
    </w:tbl>
    <w:p w14:paraId="2CBA3A1D" w14:textId="77777777" w:rsidR="00155B2B" w:rsidRPr="005F6BC4" w:rsidRDefault="00155B2B" w:rsidP="00155B2B">
      <w:pPr>
        <w:suppressAutoHyphens w:val="0"/>
        <w:autoSpaceDN/>
        <w:spacing w:line="360" w:lineRule="auto"/>
        <w:contextualSpacing/>
        <w:textAlignment w:val="auto"/>
        <w:rPr>
          <w:rFonts w:cs="Arial"/>
          <w:szCs w:val="20"/>
          <w:lang w:val="bg-BG"/>
        </w:rPr>
      </w:pPr>
    </w:p>
    <w:p w14:paraId="7F5439E1" w14:textId="77777777" w:rsidR="00155B2B" w:rsidRDefault="00155B2B" w:rsidP="00155B2B">
      <w:pPr>
        <w:suppressAutoHyphens w:val="0"/>
        <w:autoSpaceDN/>
        <w:spacing w:after="160" w:line="259" w:lineRule="auto"/>
        <w:textAlignment w:val="auto"/>
        <w:rPr>
          <w:rFonts w:eastAsiaTheme="majorEastAsia" w:cs="Arial"/>
          <w:b/>
          <w:bCs/>
          <w:szCs w:val="20"/>
          <w:lang w:val="bg-BG"/>
        </w:rPr>
      </w:pPr>
      <w:r>
        <w:rPr>
          <w:rFonts w:cs="Arial"/>
          <w:szCs w:val="20"/>
          <w:lang w:val="bg-BG"/>
        </w:rPr>
        <w:br w:type="page"/>
      </w:r>
    </w:p>
    <w:p w14:paraId="23B00278" w14:textId="6037F6F9" w:rsidR="00155B2B" w:rsidRPr="00E31432" w:rsidRDefault="00155B2B" w:rsidP="00155B2B">
      <w:pPr>
        <w:pStyle w:val="Heading3"/>
      </w:pPr>
      <w:bookmarkStart w:id="45" w:name="_Toc61084327"/>
      <w:bookmarkEnd w:id="42"/>
      <w:r>
        <w:rPr>
          <w:rFonts w:cs="Arial"/>
          <w:szCs w:val="20"/>
          <w:lang w:val="bg-BG"/>
        </w:rPr>
        <w:lastRenderedPageBreak/>
        <w:t>4.3.4.</w:t>
      </w:r>
      <w:r>
        <w:rPr>
          <w:rFonts w:cs="Arial"/>
          <w:szCs w:val="20"/>
          <w:lang w:val="bg-BG"/>
        </w:rPr>
        <w:tab/>
      </w:r>
      <w:r>
        <w:rPr>
          <w:lang w:val="bg-BG"/>
        </w:rPr>
        <w:t>Преустановяване/възстановяване</w:t>
      </w:r>
      <w:r w:rsidRPr="005777A1">
        <w:rPr>
          <w:lang w:val="bg-BG"/>
        </w:rPr>
        <w:t xml:space="preserve"> на мрежови услуги от </w:t>
      </w:r>
      <w:r>
        <w:rPr>
          <w:lang w:val="bg-BG"/>
        </w:rPr>
        <w:t>ОРМ</w:t>
      </w:r>
      <w:bookmarkEnd w:id="45"/>
      <w:r w:rsidRPr="00E31432">
        <w:t xml:space="preserve"> </w:t>
      </w:r>
    </w:p>
    <w:p w14:paraId="325B683F" w14:textId="77777777" w:rsidR="00155B2B" w:rsidRPr="000E20FC" w:rsidRDefault="00155B2B" w:rsidP="00155B2B">
      <w:pPr>
        <w:pStyle w:val="Heading3"/>
        <w:rPr>
          <w:rFonts w:cs="Arial"/>
        </w:rPr>
      </w:pPr>
    </w:p>
    <w:p w14:paraId="77BB0AA1" w14:textId="77777777" w:rsidR="00155B2B" w:rsidRPr="008619B4" w:rsidRDefault="00155B2B" w:rsidP="00155B2B">
      <w:pPr>
        <w:tabs>
          <w:tab w:val="left" w:pos="2717"/>
        </w:tabs>
        <w:jc w:val="both"/>
        <w:rPr>
          <w:rFonts w:cs="Arial"/>
          <w:b/>
          <w:szCs w:val="20"/>
          <w:lang w:val="bg-BG"/>
        </w:rPr>
      </w:pPr>
      <w:r w:rsidRPr="008619B4">
        <w:rPr>
          <w:rFonts w:cs="Arial"/>
          <w:b/>
          <w:szCs w:val="20"/>
          <w:lang w:val="bg-BG"/>
        </w:rPr>
        <w:t xml:space="preserve">Основни правила: </w:t>
      </w:r>
    </w:p>
    <w:p w14:paraId="5D93C935" w14:textId="77777777" w:rsidR="00155B2B" w:rsidRDefault="00155B2B" w:rsidP="00155B2B">
      <w:pPr>
        <w:tabs>
          <w:tab w:val="left" w:pos="2717"/>
        </w:tabs>
        <w:jc w:val="both"/>
        <w:rPr>
          <w:rFonts w:cs="Arial"/>
          <w:szCs w:val="20"/>
          <w:lang w:val="bg-BG"/>
        </w:rPr>
      </w:pPr>
    </w:p>
    <w:p w14:paraId="099AE6E0" w14:textId="77777777" w:rsidR="00155B2B" w:rsidRDefault="00155B2B" w:rsidP="00155B2B">
      <w:pPr>
        <w:tabs>
          <w:tab w:val="left" w:pos="2717"/>
        </w:tabs>
        <w:jc w:val="both"/>
        <w:rPr>
          <w:rFonts w:cs="Arial"/>
          <w:szCs w:val="20"/>
          <w:lang w:val="bg-BG"/>
        </w:rPr>
      </w:pPr>
      <w:r w:rsidRPr="00000A1C">
        <w:rPr>
          <w:rFonts w:cs="Arial"/>
          <w:szCs w:val="20"/>
          <w:lang w:val="bg-BG"/>
        </w:rPr>
        <w:t>Процеса обхваща възможните варианти за преустановяване</w:t>
      </w:r>
      <w:r w:rsidRPr="005777A1">
        <w:rPr>
          <w:rFonts w:cs="Arial"/>
          <w:szCs w:val="20"/>
          <w:lang w:val="bg-BG"/>
        </w:rPr>
        <w:t>/</w:t>
      </w:r>
      <w:r>
        <w:rPr>
          <w:rFonts w:cs="Arial"/>
          <w:szCs w:val="20"/>
          <w:lang w:val="bg-BG"/>
        </w:rPr>
        <w:t>възстановяване</w:t>
      </w:r>
      <w:r w:rsidRPr="00000A1C">
        <w:rPr>
          <w:rFonts w:cs="Arial"/>
          <w:szCs w:val="20"/>
          <w:lang w:val="bg-BG"/>
        </w:rPr>
        <w:t xml:space="preserve"> на мрежови услуги – по инициатива на </w:t>
      </w:r>
      <w:r>
        <w:rPr>
          <w:rFonts w:cs="Arial"/>
          <w:szCs w:val="20"/>
          <w:lang w:val="bg-BG"/>
        </w:rPr>
        <w:t>о</w:t>
      </w:r>
      <w:r w:rsidRPr="00000A1C">
        <w:rPr>
          <w:rFonts w:cs="Arial"/>
          <w:szCs w:val="20"/>
          <w:lang w:val="bg-BG"/>
        </w:rPr>
        <w:t xml:space="preserve">ператора на </w:t>
      </w:r>
      <w:r>
        <w:rPr>
          <w:rFonts w:cs="Arial"/>
          <w:szCs w:val="20"/>
          <w:lang w:val="bg-BG"/>
        </w:rPr>
        <w:t>електро</w:t>
      </w:r>
      <w:r w:rsidRPr="00000A1C">
        <w:rPr>
          <w:rFonts w:cs="Arial"/>
          <w:szCs w:val="20"/>
          <w:lang w:val="bg-BG"/>
        </w:rPr>
        <w:t>разпределителна мрежа</w:t>
      </w:r>
      <w:r w:rsidRPr="002F71F6">
        <w:rPr>
          <w:rFonts w:cs="Arial"/>
          <w:szCs w:val="20"/>
          <w:lang w:val="bg-BG"/>
        </w:rPr>
        <w:t xml:space="preserve"> </w:t>
      </w:r>
      <w:r w:rsidRPr="00DC58D7">
        <w:rPr>
          <w:rFonts w:cs="Arial"/>
          <w:szCs w:val="20"/>
          <w:lang w:val="bg-BG"/>
        </w:rPr>
        <w:t xml:space="preserve">(ОРМ) според нормативната уредба и правилата на всеки един </w:t>
      </w:r>
      <w:r>
        <w:rPr>
          <w:rFonts w:cs="Arial"/>
          <w:szCs w:val="20"/>
          <w:lang w:val="bg-BG"/>
        </w:rPr>
        <w:t>ОРМ</w:t>
      </w:r>
      <w:r w:rsidRPr="00DC58D7">
        <w:rPr>
          <w:rFonts w:cs="Arial"/>
          <w:szCs w:val="20"/>
          <w:lang w:val="bg-BG"/>
        </w:rPr>
        <w:t>:</w:t>
      </w:r>
    </w:p>
    <w:p w14:paraId="1697D314" w14:textId="77777777" w:rsidR="00155B2B" w:rsidRDefault="00155B2B" w:rsidP="00155B2B">
      <w:pPr>
        <w:tabs>
          <w:tab w:val="left" w:pos="2717"/>
        </w:tabs>
        <w:jc w:val="both"/>
        <w:rPr>
          <w:rFonts w:cs="Arial"/>
          <w:szCs w:val="20"/>
          <w:lang w:val="bg-BG"/>
        </w:rPr>
      </w:pPr>
    </w:p>
    <w:p w14:paraId="5989667A" w14:textId="77777777" w:rsidR="00155B2B" w:rsidRDefault="00155B2B" w:rsidP="00155B2B">
      <w:pPr>
        <w:suppressAutoHyphens w:val="0"/>
        <w:autoSpaceDN/>
        <w:spacing w:after="160" w:line="259" w:lineRule="auto"/>
        <w:textAlignment w:val="auto"/>
        <w:rPr>
          <w:rFonts w:cs="Arial"/>
          <w:szCs w:val="20"/>
          <w:lang w:val="bg-BG"/>
        </w:rPr>
      </w:pPr>
      <w:r w:rsidRPr="005777A1">
        <w:rPr>
          <w:rFonts w:cs="Arial"/>
          <w:szCs w:val="20"/>
          <w:lang w:val="bg-BG"/>
        </w:rPr>
        <w:t xml:space="preserve">Данните се предават </w:t>
      </w:r>
      <w:r>
        <w:rPr>
          <w:rFonts w:cs="Arial"/>
          <w:szCs w:val="20"/>
          <w:lang w:val="bg-BG"/>
        </w:rPr>
        <w:t xml:space="preserve">със съобщения тип </w:t>
      </w:r>
      <w:r>
        <w:rPr>
          <w:rFonts w:cs="Arial"/>
          <w:szCs w:val="20"/>
        </w:rPr>
        <w:t>UTILMD</w:t>
      </w:r>
      <w:r w:rsidRPr="005777A1">
        <w:rPr>
          <w:rFonts w:cs="Arial"/>
          <w:szCs w:val="20"/>
          <w:lang w:val="bg-BG"/>
        </w:rPr>
        <w:t>:</w:t>
      </w:r>
    </w:p>
    <w:p w14:paraId="072D49B7" w14:textId="77777777" w:rsidR="00155B2B" w:rsidRPr="00E007EF" w:rsidRDefault="00155B2B" w:rsidP="00155B2B">
      <w:pPr>
        <w:tabs>
          <w:tab w:val="left" w:pos="2717"/>
        </w:tabs>
        <w:jc w:val="both"/>
        <w:rPr>
          <w:rFonts w:cs="Arial"/>
          <w:b/>
          <w:szCs w:val="20"/>
          <w:lang w:val="bg-BG"/>
        </w:rPr>
      </w:pPr>
      <w:r>
        <w:rPr>
          <w:rFonts w:cs="Arial"/>
          <w:b/>
          <w:szCs w:val="20"/>
          <w:lang w:val="bg-BG"/>
        </w:rPr>
        <w:t>Диаграма на процеса:</w:t>
      </w:r>
    </w:p>
    <w:p w14:paraId="6F719A77" w14:textId="77777777" w:rsidR="00155B2B" w:rsidRPr="00CC0127" w:rsidRDefault="00155B2B" w:rsidP="00155B2B">
      <w:pPr>
        <w:tabs>
          <w:tab w:val="left" w:pos="2717"/>
        </w:tabs>
        <w:jc w:val="both"/>
        <w:rPr>
          <w:rFonts w:cs="Arial"/>
          <w:b/>
          <w:lang w:val="bg-BG"/>
        </w:rPr>
      </w:pPr>
    </w:p>
    <w:p w14:paraId="743FAEC7" w14:textId="77777777" w:rsidR="00155B2B" w:rsidRPr="005777A1" w:rsidRDefault="00155B2B" w:rsidP="00155B2B">
      <w:pPr>
        <w:jc w:val="center"/>
        <w:rPr>
          <w:rFonts w:cs="Arial"/>
          <w:lang w:val="bg-BG"/>
        </w:rPr>
      </w:pPr>
      <w:r>
        <w:rPr>
          <w:rFonts w:cs="Arial"/>
          <w:noProof/>
          <w:lang w:val="bg-BG" w:eastAsia="bg-BG" w:bidi="ar-SA"/>
        </w:rPr>
        <w:drawing>
          <wp:inline distT="0" distB="0" distL="0" distR="0" wp14:anchorId="2A96CC62" wp14:editId="762B84FE">
            <wp:extent cx="2719475" cy="6336000"/>
            <wp:effectExtent l="0" t="0" r="508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new.jpg"/>
                    <pic:cNvPicPr/>
                  </pic:nvPicPr>
                  <pic:blipFill>
                    <a:blip r:embed="rId22">
                      <a:extLst>
                        <a:ext uri="{28A0092B-C50C-407E-A947-70E740481C1C}">
                          <a14:useLocalDpi xmlns:a14="http://schemas.microsoft.com/office/drawing/2010/main" val="0"/>
                        </a:ext>
                      </a:extLst>
                    </a:blip>
                    <a:stretch>
                      <a:fillRect/>
                    </a:stretch>
                  </pic:blipFill>
                  <pic:spPr>
                    <a:xfrm>
                      <a:off x="0" y="0"/>
                      <a:ext cx="2719475" cy="6336000"/>
                    </a:xfrm>
                    <a:prstGeom prst="rect">
                      <a:avLst/>
                    </a:prstGeom>
                  </pic:spPr>
                </pic:pic>
              </a:graphicData>
            </a:graphic>
          </wp:inline>
        </w:drawing>
      </w:r>
    </w:p>
    <w:p w14:paraId="4A2109B2" w14:textId="77777777" w:rsidR="00155B2B" w:rsidRDefault="00155B2B" w:rsidP="00155B2B">
      <w:pPr>
        <w:jc w:val="center"/>
        <w:rPr>
          <w:rFonts w:cs="Arial"/>
          <w:lang w:val="bg-BG"/>
        </w:rPr>
      </w:pPr>
    </w:p>
    <w:p w14:paraId="707DBFD0" w14:textId="77777777" w:rsidR="00155B2B" w:rsidRPr="005777A1" w:rsidRDefault="00155B2B" w:rsidP="00155B2B">
      <w:pPr>
        <w:jc w:val="center"/>
        <w:rPr>
          <w:rFonts w:cs="Arial"/>
          <w:i/>
          <w:szCs w:val="20"/>
          <w:lang w:val="bg-BG"/>
        </w:rPr>
      </w:pPr>
      <w:r>
        <w:rPr>
          <w:rFonts w:cs="Arial"/>
          <w:i/>
          <w:szCs w:val="20"/>
          <w:lang w:val="bg-BG"/>
        </w:rPr>
        <w:t>Фигура 4.13.</w:t>
      </w:r>
      <w:r w:rsidRPr="005777A1">
        <w:rPr>
          <w:rFonts w:cs="Arial"/>
          <w:i/>
          <w:szCs w:val="20"/>
          <w:lang w:val="bg-BG"/>
        </w:rPr>
        <w:t xml:space="preserve"> Процес за преустановяване</w:t>
      </w:r>
      <w:r>
        <w:rPr>
          <w:rFonts w:cs="Arial"/>
          <w:i/>
          <w:szCs w:val="20"/>
          <w:lang w:val="bg-BG"/>
        </w:rPr>
        <w:t>/възстановяване</w:t>
      </w:r>
      <w:r w:rsidRPr="005777A1">
        <w:rPr>
          <w:rFonts w:cs="Arial"/>
          <w:i/>
          <w:szCs w:val="20"/>
          <w:lang w:val="bg-BG"/>
        </w:rPr>
        <w:t xml:space="preserve"> на мрежови услуги</w:t>
      </w:r>
    </w:p>
    <w:p w14:paraId="2F2E0B5E" w14:textId="6C832728" w:rsidR="00155B2B" w:rsidRDefault="00155B2B" w:rsidP="00114823">
      <w:pPr>
        <w:spacing w:line="360" w:lineRule="auto"/>
        <w:jc w:val="both"/>
        <w:rPr>
          <w:rFonts w:cs="Arial"/>
          <w:b/>
          <w:lang w:val="bg-BG"/>
        </w:rPr>
      </w:pPr>
      <w:r w:rsidRPr="0029383A">
        <w:rPr>
          <w:rFonts w:cs="Arial"/>
          <w:b/>
          <w:lang w:val="bg-BG"/>
        </w:rPr>
        <w:lastRenderedPageBreak/>
        <w:t xml:space="preserve">Описание на процеса: </w:t>
      </w:r>
    </w:p>
    <w:p w14:paraId="2F11F03C" w14:textId="7E821F51" w:rsidR="00155B2B" w:rsidRDefault="00155B2B" w:rsidP="00114823">
      <w:pPr>
        <w:spacing w:line="360" w:lineRule="auto"/>
        <w:jc w:val="both"/>
        <w:rPr>
          <w:rFonts w:cs="Arial"/>
          <w:b/>
          <w:lang w:val="bg-BG"/>
        </w:rPr>
      </w:pPr>
      <w:r w:rsidRPr="00C100A4">
        <w:rPr>
          <w:rFonts w:cs="Arial"/>
          <w:i/>
          <w:szCs w:val="20"/>
          <w:lang w:val="bg-BG"/>
        </w:rPr>
        <w:t>Таблица 4.</w:t>
      </w:r>
      <w:r>
        <w:rPr>
          <w:rFonts w:cs="Arial"/>
          <w:i/>
          <w:szCs w:val="20"/>
          <w:lang w:val="bg-BG"/>
        </w:rPr>
        <w:t xml:space="preserve">13. </w:t>
      </w:r>
      <w:r w:rsidRPr="005777A1">
        <w:rPr>
          <w:rFonts w:cs="Arial"/>
          <w:szCs w:val="20"/>
          <w:lang w:val="bg-BG"/>
        </w:rPr>
        <w:t>Об</w:t>
      </w:r>
      <w:r>
        <w:rPr>
          <w:rFonts w:cs="Arial"/>
          <w:szCs w:val="20"/>
          <w:lang w:val="bg-BG"/>
        </w:rPr>
        <w:t xml:space="preserve">мен на информация за </w:t>
      </w:r>
      <w:r w:rsidRPr="005777A1">
        <w:rPr>
          <w:rFonts w:cs="Arial"/>
          <w:szCs w:val="20"/>
          <w:lang w:val="bg-BG"/>
        </w:rPr>
        <w:t>преустановяване/</w:t>
      </w:r>
      <w:r>
        <w:rPr>
          <w:rFonts w:cs="Arial"/>
          <w:szCs w:val="20"/>
          <w:lang w:val="bg-BG"/>
        </w:rPr>
        <w:t>възстановяване на мрежови услуги</w:t>
      </w:r>
    </w:p>
    <w:tbl>
      <w:tblPr>
        <w:tblStyle w:val="LightList-Accent3"/>
        <w:tblpPr w:leftFromText="141" w:rightFromText="141" w:vertAnchor="text" w:tblpY="1"/>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1"/>
        <w:gridCol w:w="1213"/>
        <w:gridCol w:w="1337"/>
        <w:gridCol w:w="1701"/>
        <w:gridCol w:w="1746"/>
      </w:tblGrid>
      <w:tr w:rsidR="00155B2B" w:rsidRPr="00E47ABA" w14:paraId="2DC096F7"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5E39F26E" w14:textId="77777777" w:rsidR="00155B2B" w:rsidRPr="005328DB" w:rsidRDefault="00155B2B" w:rsidP="00504988">
            <w:pPr>
              <w:rPr>
                <w:rFonts w:cs="Arial"/>
                <w:sz w:val="18"/>
                <w:szCs w:val="18"/>
                <w:lang w:val="bg-BG"/>
              </w:rPr>
            </w:pPr>
            <w:r w:rsidRPr="005328D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5" w:type="dxa"/>
            <w:gridSpan w:val="2"/>
            <w:tcBorders>
              <w:top w:val="none" w:sz="0" w:space="0" w:color="auto"/>
              <w:left w:val="none" w:sz="0" w:space="0" w:color="auto"/>
              <w:right w:val="none" w:sz="0" w:space="0" w:color="auto"/>
            </w:tcBorders>
            <w:hideMark/>
          </w:tcPr>
          <w:p w14:paraId="70164E7C" w14:textId="77777777" w:rsidR="00155B2B" w:rsidRPr="005328DB" w:rsidRDefault="00155B2B" w:rsidP="00504988">
            <w:pPr>
              <w:rPr>
                <w:rFonts w:cs="Arial"/>
                <w:b w:val="0"/>
                <w:sz w:val="18"/>
                <w:szCs w:val="18"/>
                <w:lang w:val="bg-BG"/>
              </w:rPr>
            </w:pPr>
            <w:r w:rsidRPr="005328DB">
              <w:rPr>
                <w:rFonts w:cs="Arial"/>
                <w:sz w:val="18"/>
                <w:szCs w:val="18"/>
                <w:lang w:val="bg-BG"/>
              </w:rPr>
              <w:t>Транзакция</w:t>
            </w:r>
          </w:p>
        </w:tc>
        <w:tc>
          <w:tcPr>
            <w:tcW w:w="1213" w:type="dxa"/>
            <w:vMerge w:val="restart"/>
            <w:hideMark/>
          </w:tcPr>
          <w:p w14:paraId="22CDD3CC" w14:textId="77777777" w:rsidR="00155B2B" w:rsidRPr="005328DB" w:rsidRDefault="00155B2B" w:rsidP="00504988">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337" w:type="dxa"/>
            <w:vMerge w:val="restart"/>
            <w:tcBorders>
              <w:top w:val="none" w:sz="0" w:space="0" w:color="auto"/>
              <w:left w:val="none" w:sz="0" w:space="0" w:color="auto"/>
              <w:right w:val="none" w:sz="0" w:space="0" w:color="auto"/>
            </w:tcBorders>
            <w:hideMark/>
          </w:tcPr>
          <w:p w14:paraId="4D43108D" w14:textId="77777777" w:rsidR="00155B2B" w:rsidRPr="005328DB" w:rsidRDefault="00155B2B" w:rsidP="00504988">
            <w:pPr>
              <w:rPr>
                <w:rFonts w:cs="Arial"/>
                <w:b w:val="0"/>
                <w:sz w:val="18"/>
                <w:szCs w:val="18"/>
                <w:lang w:val="bg-BG"/>
              </w:rPr>
            </w:pPr>
            <w:r w:rsidRPr="005328DB">
              <w:rPr>
                <w:rFonts w:cs="Arial"/>
                <w:sz w:val="18"/>
                <w:szCs w:val="18"/>
                <w:lang w:val="bg-BG"/>
              </w:rPr>
              <w:t>Получател</w:t>
            </w:r>
          </w:p>
        </w:tc>
        <w:tc>
          <w:tcPr>
            <w:tcW w:w="1701" w:type="dxa"/>
            <w:vMerge w:val="restart"/>
            <w:hideMark/>
          </w:tcPr>
          <w:p w14:paraId="20DECA17" w14:textId="77777777" w:rsidR="00155B2B" w:rsidRPr="005328DB" w:rsidRDefault="00155B2B" w:rsidP="00504988">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6" w:type="dxa"/>
            <w:vMerge w:val="restart"/>
            <w:hideMark/>
          </w:tcPr>
          <w:p w14:paraId="1DFB982B" w14:textId="77777777" w:rsidR="00155B2B" w:rsidRPr="005328DB" w:rsidRDefault="00155B2B" w:rsidP="00504988">
            <w:pPr>
              <w:rPr>
                <w:rFonts w:cs="Arial"/>
                <w:b w:val="0"/>
                <w:sz w:val="18"/>
                <w:szCs w:val="18"/>
                <w:lang w:val="bg-BG"/>
              </w:rPr>
            </w:pPr>
          </w:p>
          <w:p w14:paraId="58096BDB" w14:textId="77777777" w:rsidR="00155B2B" w:rsidRPr="005328DB" w:rsidRDefault="00155B2B" w:rsidP="00504988">
            <w:pPr>
              <w:rPr>
                <w:rFonts w:cs="Arial"/>
                <w:b w:val="0"/>
                <w:sz w:val="18"/>
                <w:szCs w:val="18"/>
                <w:lang w:val="bg-BG"/>
              </w:rPr>
            </w:pPr>
            <w:r w:rsidRPr="005328DB">
              <w:rPr>
                <w:rFonts w:cs="Arial"/>
                <w:sz w:val="18"/>
                <w:szCs w:val="18"/>
                <w:lang w:val="bg-BG"/>
              </w:rPr>
              <w:t>Дейност</w:t>
            </w:r>
          </w:p>
          <w:p w14:paraId="7C7BA046" w14:textId="77777777" w:rsidR="00155B2B" w:rsidRPr="005328DB" w:rsidRDefault="00155B2B" w:rsidP="00504988">
            <w:pPr>
              <w:rPr>
                <w:rFonts w:cs="Arial"/>
                <w:b w:val="0"/>
                <w:sz w:val="18"/>
                <w:szCs w:val="18"/>
                <w:lang w:val="bg-BG"/>
              </w:rPr>
            </w:pPr>
          </w:p>
        </w:tc>
      </w:tr>
      <w:tr w:rsidR="00155B2B" w:rsidRPr="00E47ABA" w14:paraId="42540D26"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single" w:sz="4" w:space="0" w:color="auto"/>
            </w:tcBorders>
            <w:hideMark/>
          </w:tcPr>
          <w:p w14:paraId="506C4D2F"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single" w:sz="4" w:space="0" w:color="auto"/>
              <w:right w:val="none" w:sz="0" w:space="0" w:color="auto"/>
            </w:tcBorders>
            <w:hideMark/>
          </w:tcPr>
          <w:p w14:paraId="65D9DA8A" w14:textId="77777777" w:rsidR="00155B2B" w:rsidRPr="00504826" w:rsidRDefault="00155B2B" w:rsidP="00504988">
            <w:pPr>
              <w:rPr>
                <w:rFonts w:cs="Arial"/>
                <w:b/>
                <w:sz w:val="18"/>
                <w:szCs w:val="18"/>
                <w:lang w:val="bg-BG"/>
              </w:rPr>
            </w:pPr>
            <w:r w:rsidRPr="00504826">
              <w:rPr>
                <w:rFonts w:cs="Arial"/>
                <w:b/>
                <w:sz w:val="18"/>
                <w:szCs w:val="18"/>
                <w:lang w:val="bg-BG"/>
              </w:rPr>
              <w:t>Код</w:t>
            </w:r>
          </w:p>
        </w:tc>
        <w:tc>
          <w:tcPr>
            <w:tcW w:w="1841" w:type="dxa"/>
            <w:tcBorders>
              <w:top w:val="none" w:sz="0" w:space="0" w:color="auto"/>
              <w:bottom w:val="single" w:sz="4" w:space="0" w:color="auto"/>
            </w:tcBorders>
            <w:hideMark/>
          </w:tcPr>
          <w:p w14:paraId="71A1D17F" w14:textId="77777777" w:rsidR="00155B2B" w:rsidRPr="00504826" w:rsidRDefault="00155B2B" w:rsidP="00504988">
            <w:pPr>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13" w:type="dxa"/>
            <w:vMerge/>
            <w:tcBorders>
              <w:top w:val="none" w:sz="0" w:space="0" w:color="auto"/>
              <w:left w:val="none" w:sz="0" w:space="0" w:color="auto"/>
              <w:bottom w:val="single" w:sz="4" w:space="0" w:color="auto"/>
              <w:right w:val="none" w:sz="0" w:space="0" w:color="auto"/>
            </w:tcBorders>
            <w:hideMark/>
          </w:tcPr>
          <w:p w14:paraId="67EEEE85" w14:textId="77777777" w:rsidR="00155B2B" w:rsidRPr="00504826" w:rsidRDefault="00155B2B" w:rsidP="00BB6C67">
            <w:pPr>
              <w:jc w:val="left"/>
              <w:rPr>
                <w:rFonts w:cs="Arial"/>
                <w:b/>
                <w:sz w:val="18"/>
                <w:szCs w:val="18"/>
              </w:rPr>
            </w:pPr>
          </w:p>
        </w:tc>
        <w:tc>
          <w:tcPr>
            <w:tcW w:w="1337" w:type="dxa"/>
            <w:vMerge/>
            <w:tcBorders>
              <w:top w:val="none" w:sz="0" w:space="0" w:color="auto"/>
              <w:bottom w:val="single" w:sz="4" w:space="0" w:color="auto"/>
            </w:tcBorders>
            <w:hideMark/>
          </w:tcPr>
          <w:p w14:paraId="5441480C"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single" w:sz="4" w:space="0" w:color="auto"/>
              <w:right w:val="none" w:sz="0" w:space="0" w:color="auto"/>
            </w:tcBorders>
            <w:hideMark/>
          </w:tcPr>
          <w:p w14:paraId="6775C521"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6" w:type="dxa"/>
            <w:vMerge/>
            <w:tcBorders>
              <w:top w:val="none" w:sz="0" w:space="0" w:color="auto"/>
              <w:bottom w:val="single" w:sz="4" w:space="0" w:color="auto"/>
              <w:right w:val="none" w:sz="0" w:space="0" w:color="auto"/>
            </w:tcBorders>
            <w:hideMark/>
          </w:tcPr>
          <w:p w14:paraId="2C187BD9" w14:textId="77777777" w:rsidR="00155B2B" w:rsidRPr="00504826" w:rsidRDefault="00155B2B" w:rsidP="00BB6C67">
            <w:pPr>
              <w:jc w:val="left"/>
              <w:rPr>
                <w:rFonts w:cs="Arial"/>
                <w:b w:val="0"/>
                <w:sz w:val="18"/>
                <w:szCs w:val="18"/>
              </w:rPr>
            </w:pPr>
          </w:p>
        </w:tc>
      </w:tr>
      <w:tr w:rsidR="00155B2B" w:rsidRPr="009E3F82" w14:paraId="2C971669"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tcPr>
          <w:p w14:paraId="2D893210" w14:textId="77777777" w:rsidR="00155B2B" w:rsidRPr="005328DB" w:rsidRDefault="00155B2B" w:rsidP="00504988">
            <w:pPr>
              <w:rPr>
                <w:rFonts w:cs="Arial"/>
                <w:b w:val="0"/>
                <w:sz w:val="18"/>
                <w:szCs w:val="18"/>
                <w:lang w:val="bg-BG"/>
              </w:rPr>
            </w:pPr>
            <w:r w:rsidRPr="005328DB">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tcPr>
          <w:p w14:paraId="03525FB1" w14:textId="77777777" w:rsidR="00155B2B" w:rsidRPr="009F4C3E" w:rsidRDefault="00155B2B" w:rsidP="00504988">
            <w:pPr>
              <w:rPr>
                <w:rFonts w:cs="Arial"/>
                <w:sz w:val="18"/>
                <w:szCs w:val="18"/>
                <w:lang w:val="bg-BG"/>
              </w:rPr>
            </w:pPr>
            <w:r w:rsidRPr="009F4C3E">
              <w:rPr>
                <w:rFonts w:cs="Arial"/>
                <w:sz w:val="18"/>
                <w:szCs w:val="18"/>
                <w:lang w:val="bg-BG"/>
              </w:rPr>
              <w:t>446</w:t>
            </w:r>
          </w:p>
        </w:tc>
        <w:tc>
          <w:tcPr>
            <w:tcW w:w="1841" w:type="dxa"/>
          </w:tcPr>
          <w:p w14:paraId="0A2DAE8B" w14:textId="2B5CF664" w:rsidR="00155B2B" w:rsidRPr="00BE1662"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E1662">
              <w:rPr>
                <w:rFonts w:cs="Arial"/>
                <w:sz w:val="18"/>
                <w:szCs w:val="18"/>
                <w:lang w:val="bg-BG"/>
              </w:rPr>
              <w:t>Уведомление за  преустановяване на снабдяването</w:t>
            </w:r>
            <w:r w:rsidR="00504988">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tcPr>
          <w:p w14:paraId="158DC88B" w14:textId="77777777" w:rsidR="00155B2B" w:rsidRPr="00A4139F" w:rsidRDefault="00155B2B" w:rsidP="00504988">
            <w:pPr>
              <w:rPr>
                <w:rFonts w:cs="Arial"/>
                <w:sz w:val="18"/>
                <w:szCs w:val="18"/>
                <w:lang w:val="bg-BG"/>
              </w:rPr>
            </w:pPr>
            <w:r w:rsidRPr="00BE1662">
              <w:rPr>
                <w:rFonts w:cs="Arial"/>
                <w:sz w:val="18"/>
                <w:szCs w:val="18"/>
                <w:lang w:val="bg-BG"/>
              </w:rPr>
              <w:t>ОРМ</w:t>
            </w:r>
          </w:p>
        </w:tc>
        <w:tc>
          <w:tcPr>
            <w:tcW w:w="1337" w:type="dxa"/>
          </w:tcPr>
          <w:p w14:paraId="7B532FE2" w14:textId="77777777" w:rsidR="00155B2B" w:rsidRPr="009F4C3E" w:rsidRDefault="00155B2B" w:rsidP="00504988">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9F4C3E">
              <w:rPr>
                <w:rFonts w:cs="Arial"/>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4160F949" w14:textId="49F8DFED" w:rsidR="00155B2B" w:rsidRPr="009F4C3E" w:rsidRDefault="00155B2B" w:rsidP="00BB6C67">
            <w:pPr>
              <w:pStyle w:val="Default"/>
              <w:jc w:val="left"/>
              <w:rPr>
                <w:sz w:val="18"/>
                <w:szCs w:val="18"/>
                <w:lang w:val="bg-BG"/>
              </w:rPr>
            </w:pPr>
            <w:r w:rsidRPr="009F4C3E">
              <w:rPr>
                <w:sz w:val="18"/>
                <w:szCs w:val="18"/>
                <w:lang w:val="bg-BG"/>
              </w:rPr>
              <w:t>Денят следващ преустановяването на снабдяването в системата на  ОРМ</w:t>
            </w:r>
            <w:r w:rsidR="00504988">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Pr>
          <w:p w14:paraId="40483146" w14:textId="346AB60F" w:rsidR="00155B2B" w:rsidRPr="009F4C3E" w:rsidRDefault="00155B2B" w:rsidP="00BB6C67">
            <w:pPr>
              <w:jc w:val="left"/>
              <w:rPr>
                <w:rFonts w:cs="Arial"/>
                <w:b w:val="0"/>
                <w:sz w:val="18"/>
                <w:szCs w:val="18"/>
                <w:lang w:val="bg-BG"/>
              </w:rPr>
            </w:pPr>
            <w:r w:rsidRPr="005328DB">
              <w:rPr>
                <w:rFonts w:cs="Arial"/>
                <w:b w:val="0"/>
                <w:sz w:val="18"/>
                <w:szCs w:val="18"/>
                <w:lang w:val="bg-BG"/>
              </w:rPr>
              <w:t>При  преустановяване на снабдяването. Край на процеса за  ОРМ</w:t>
            </w:r>
            <w:r w:rsidR="00504988">
              <w:rPr>
                <w:rFonts w:cs="Arial"/>
                <w:b w:val="0"/>
                <w:sz w:val="18"/>
                <w:szCs w:val="18"/>
                <w:lang w:val="bg-BG"/>
              </w:rPr>
              <w:t>.</w:t>
            </w:r>
          </w:p>
        </w:tc>
      </w:tr>
      <w:tr w:rsidR="00155B2B" w:rsidRPr="009E3F82" w14:paraId="5B8DBB38" w14:textId="77777777" w:rsidTr="00BB6C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single" w:sz="4" w:space="0" w:color="auto"/>
              <w:left w:val="single" w:sz="4" w:space="0" w:color="auto"/>
              <w:bottom w:val="single" w:sz="4" w:space="0" w:color="auto"/>
            </w:tcBorders>
          </w:tcPr>
          <w:p w14:paraId="3B4374AA" w14:textId="77777777" w:rsidR="00155B2B" w:rsidRPr="005328DB" w:rsidRDefault="00155B2B" w:rsidP="00504988">
            <w:pPr>
              <w:rPr>
                <w:rFonts w:cs="Arial"/>
                <w:b w:val="0"/>
                <w:sz w:val="18"/>
                <w:szCs w:val="18"/>
                <w:lang w:val="bg-BG"/>
              </w:rPr>
            </w:pPr>
            <w:r w:rsidRPr="005328DB">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54" w:type="dxa"/>
            <w:tcBorders>
              <w:top w:val="single" w:sz="4" w:space="0" w:color="auto"/>
              <w:left w:val="none" w:sz="0" w:space="0" w:color="auto"/>
              <w:bottom w:val="single" w:sz="4" w:space="0" w:color="auto"/>
              <w:right w:val="none" w:sz="0" w:space="0" w:color="auto"/>
            </w:tcBorders>
          </w:tcPr>
          <w:p w14:paraId="25DF7247" w14:textId="77777777" w:rsidR="00155B2B" w:rsidRPr="009F4C3E" w:rsidRDefault="00155B2B" w:rsidP="00504988">
            <w:pPr>
              <w:rPr>
                <w:rFonts w:cs="Arial"/>
                <w:sz w:val="18"/>
                <w:szCs w:val="18"/>
              </w:rPr>
            </w:pPr>
            <w:r w:rsidRPr="009F4C3E">
              <w:rPr>
                <w:rFonts w:cs="Arial"/>
                <w:sz w:val="18"/>
                <w:szCs w:val="18"/>
              </w:rPr>
              <w:t>417</w:t>
            </w:r>
          </w:p>
        </w:tc>
        <w:tc>
          <w:tcPr>
            <w:tcW w:w="1841" w:type="dxa"/>
            <w:tcBorders>
              <w:top w:val="single" w:sz="4" w:space="0" w:color="auto"/>
              <w:bottom w:val="single" w:sz="4" w:space="0" w:color="auto"/>
            </w:tcBorders>
          </w:tcPr>
          <w:p w14:paraId="082FE371" w14:textId="3663E3EC" w:rsidR="00155B2B" w:rsidRPr="00BE1662"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BE1662">
              <w:rPr>
                <w:rFonts w:cs="Arial"/>
                <w:sz w:val="18"/>
                <w:szCs w:val="18"/>
                <w:lang w:val="bg-BG"/>
              </w:rPr>
              <w:t>Уведомление до КБГ/ДЕЕ за преустановяване на предоставяне на данни от измерванията</w:t>
            </w:r>
            <w:r w:rsidR="00504988">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13" w:type="dxa"/>
            <w:tcBorders>
              <w:top w:val="single" w:sz="4" w:space="0" w:color="auto"/>
              <w:left w:val="none" w:sz="0" w:space="0" w:color="auto"/>
              <w:bottom w:val="single" w:sz="4" w:space="0" w:color="auto"/>
              <w:right w:val="none" w:sz="0" w:space="0" w:color="auto"/>
            </w:tcBorders>
          </w:tcPr>
          <w:p w14:paraId="30350AC4" w14:textId="77777777" w:rsidR="00155B2B" w:rsidRPr="00A4139F" w:rsidRDefault="00155B2B" w:rsidP="00504988">
            <w:pPr>
              <w:rPr>
                <w:rFonts w:cs="Arial"/>
                <w:sz w:val="18"/>
                <w:szCs w:val="18"/>
                <w:lang w:val="bg-BG"/>
              </w:rPr>
            </w:pPr>
            <w:r w:rsidRPr="00BE1662">
              <w:rPr>
                <w:rFonts w:cs="Arial"/>
                <w:sz w:val="18"/>
                <w:szCs w:val="18"/>
                <w:lang w:val="bg-BG"/>
              </w:rPr>
              <w:t>ОРМ</w:t>
            </w:r>
          </w:p>
        </w:tc>
        <w:tc>
          <w:tcPr>
            <w:tcW w:w="1337" w:type="dxa"/>
            <w:tcBorders>
              <w:top w:val="single" w:sz="4" w:space="0" w:color="auto"/>
              <w:bottom w:val="single" w:sz="4" w:space="0" w:color="auto"/>
            </w:tcBorders>
          </w:tcPr>
          <w:p w14:paraId="7DEADB30" w14:textId="77777777" w:rsidR="00155B2B" w:rsidRPr="009F4C3E" w:rsidRDefault="00155B2B" w:rsidP="00504988">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9F4C3E">
              <w:rPr>
                <w:rFonts w:cs="Arial"/>
                <w:sz w:val="18"/>
                <w:szCs w:val="18"/>
                <w:lang w:val="bg-BG"/>
              </w:rPr>
              <w:t>КБГ/ДЕЕ</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none" w:sz="0" w:space="0" w:color="auto"/>
              <w:bottom w:val="single" w:sz="4" w:space="0" w:color="auto"/>
              <w:right w:val="none" w:sz="0" w:space="0" w:color="auto"/>
            </w:tcBorders>
          </w:tcPr>
          <w:p w14:paraId="35E7C669" w14:textId="62C68B28" w:rsidR="00155B2B" w:rsidRPr="009F4C3E" w:rsidRDefault="00155B2B" w:rsidP="00BB6C67">
            <w:pPr>
              <w:jc w:val="left"/>
              <w:rPr>
                <w:rFonts w:eastAsiaTheme="minorEastAsia" w:cs="Arial"/>
                <w:sz w:val="18"/>
                <w:szCs w:val="18"/>
                <w:lang w:val="bg-BG" w:eastAsia="sk-SK"/>
              </w:rPr>
            </w:pPr>
            <w:r w:rsidRPr="009F4C3E">
              <w:rPr>
                <w:rFonts w:eastAsiaTheme="minorEastAsia" w:cs="Arial"/>
                <w:sz w:val="18"/>
                <w:szCs w:val="18"/>
                <w:lang w:val="bg-BG" w:eastAsia="sk-SK"/>
              </w:rPr>
              <w:t xml:space="preserve">Денят следващ демонтажа на електромера в системата на </w:t>
            </w:r>
            <w:r w:rsidRPr="009F4C3E">
              <w:rPr>
                <w:rFonts w:cs="Arial"/>
                <w:sz w:val="18"/>
                <w:szCs w:val="18"/>
                <w:lang w:val="bg-BG"/>
              </w:rPr>
              <w:t xml:space="preserve"> ОРМ</w:t>
            </w:r>
            <w:r w:rsidR="00504988">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Borders>
              <w:top w:val="single" w:sz="4" w:space="0" w:color="auto"/>
              <w:bottom w:val="single" w:sz="4" w:space="0" w:color="auto"/>
              <w:right w:val="single" w:sz="4" w:space="0" w:color="auto"/>
            </w:tcBorders>
          </w:tcPr>
          <w:p w14:paraId="17B37B4B" w14:textId="0076E36C" w:rsidR="00155B2B" w:rsidRPr="009F4C3E" w:rsidRDefault="00155B2B" w:rsidP="00BB6C67">
            <w:pPr>
              <w:jc w:val="left"/>
              <w:rPr>
                <w:rFonts w:cs="Arial"/>
                <w:b w:val="0"/>
                <w:sz w:val="18"/>
                <w:szCs w:val="18"/>
                <w:lang w:val="bg-BG"/>
              </w:rPr>
            </w:pPr>
            <w:r w:rsidRPr="005328DB">
              <w:rPr>
                <w:rFonts w:cs="Arial"/>
                <w:b w:val="0"/>
                <w:sz w:val="18"/>
                <w:szCs w:val="18"/>
                <w:lang w:val="bg-BG"/>
              </w:rPr>
              <w:t>Край на процеса за  ОРМ. ОРМ  спира да подава данни към ДЕЕ</w:t>
            </w:r>
            <w:r w:rsidR="00504988">
              <w:rPr>
                <w:rFonts w:cs="Arial"/>
                <w:b w:val="0"/>
                <w:sz w:val="18"/>
                <w:szCs w:val="18"/>
                <w:lang w:val="bg-BG"/>
              </w:rPr>
              <w:t>.</w:t>
            </w:r>
          </w:p>
        </w:tc>
      </w:tr>
      <w:tr w:rsidR="00155B2B" w:rsidRPr="009E3F82" w14:paraId="5C5EBF93" w14:textId="77777777" w:rsidTr="00BB6C67">
        <w:trPr>
          <w:trHeight w:val="499"/>
        </w:trPr>
        <w:tc>
          <w:tcPr>
            <w:cnfStyle w:val="001000000000" w:firstRow="0" w:lastRow="0" w:firstColumn="1" w:lastColumn="0" w:oddVBand="0" w:evenVBand="0" w:oddHBand="0" w:evenHBand="0" w:firstRowFirstColumn="0" w:firstRowLastColumn="0" w:lastRowFirstColumn="0" w:lastRowLastColumn="0"/>
            <w:tcW w:w="633" w:type="dxa"/>
            <w:tcBorders>
              <w:right w:val="single" w:sz="4" w:space="0" w:color="auto"/>
            </w:tcBorders>
          </w:tcPr>
          <w:p w14:paraId="67543E6A" w14:textId="77777777" w:rsidR="00155B2B" w:rsidRPr="005328DB" w:rsidRDefault="00155B2B" w:rsidP="00504988">
            <w:pPr>
              <w:rPr>
                <w:rFonts w:cs="Arial"/>
                <w:b w:val="0"/>
                <w:sz w:val="18"/>
                <w:szCs w:val="18"/>
                <w:lang w:val="bg-BG"/>
              </w:rPr>
            </w:pPr>
            <w:r w:rsidRPr="005328DB">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754" w:type="dxa"/>
            <w:tcBorders>
              <w:left w:val="single" w:sz="4" w:space="0" w:color="auto"/>
              <w:right w:val="single" w:sz="4" w:space="0" w:color="auto"/>
            </w:tcBorders>
          </w:tcPr>
          <w:p w14:paraId="25EB5801" w14:textId="77777777" w:rsidR="00155B2B" w:rsidRPr="00BE1662" w:rsidRDefault="00155B2B" w:rsidP="00504988">
            <w:pPr>
              <w:rPr>
                <w:rFonts w:cs="Arial"/>
                <w:sz w:val="18"/>
                <w:szCs w:val="18"/>
              </w:rPr>
            </w:pPr>
            <w:r w:rsidRPr="009F4C3E">
              <w:rPr>
                <w:rFonts w:cs="Arial"/>
                <w:sz w:val="18"/>
                <w:szCs w:val="18"/>
              </w:rPr>
              <w:t>4</w:t>
            </w:r>
            <w:r w:rsidRPr="00BE1662">
              <w:rPr>
                <w:rFonts w:cs="Arial"/>
                <w:sz w:val="18"/>
                <w:szCs w:val="18"/>
                <w:lang w:val="bg-BG"/>
              </w:rPr>
              <w:t>5</w:t>
            </w:r>
            <w:r w:rsidRPr="00BE1662">
              <w:rPr>
                <w:rFonts w:cs="Arial"/>
                <w:sz w:val="18"/>
                <w:szCs w:val="18"/>
              </w:rPr>
              <w:t>7</w:t>
            </w:r>
          </w:p>
        </w:tc>
        <w:tc>
          <w:tcPr>
            <w:tcW w:w="1841" w:type="dxa"/>
            <w:tcBorders>
              <w:left w:val="single" w:sz="4" w:space="0" w:color="auto"/>
              <w:right w:val="single" w:sz="4" w:space="0" w:color="auto"/>
            </w:tcBorders>
          </w:tcPr>
          <w:p w14:paraId="509BDCA1" w14:textId="07F6AB80" w:rsidR="00155B2B" w:rsidRPr="005328DB" w:rsidRDefault="00155B2B" w:rsidP="00BB6C67">
            <w:pPr>
              <w:pStyle w:val="NormalWeb"/>
              <w:shd w:val="clear" w:color="auto" w:fill="FFFFFF"/>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328DB">
              <w:rPr>
                <w:rFonts w:ascii="Helvetica" w:hAnsi="Helvetica" w:hint="eastAsia"/>
                <w:sz w:val="18"/>
                <w:szCs w:val="18"/>
              </w:rPr>
              <w:t>Отмяна</w:t>
            </w:r>
            <w:r w:rsidRPr="005328DB">
              <w:rPr>
                <w:rFonts w:ascii="Helvetica" w:hAnsi="Helvetica"/>
                <w:sz w:val="18"/>
                <w:szCs w:val="18"/>
              </w:rPr>
              <w:t xml:space="preserve"> </w:t>
            </w:r>
            <w:r w:rsidRPr="005328DB">
              <w:rPr>
                <w:rFonts w:ascii="Helvetica" w:hAnsi="Helvetica" w:hint="eastAsia"/>
                <w:sz w:val="18"/>
                <w:szCs w:val="18"/>
              </w:rPr>
              <w:t>на</w:t>
            </w:r>
            <w:r w:rsidRPr="005328DB">
              <w:rPr>
                <w:rFonts w:ascii="Helvetica" w:hAnsi="Helvetica"/>
                <w:sz w:val="18"/>
                <w:szCs w:val="18"/>
              </w:rPr>
              <w:t xml:space="preserve"> </w:t>
            </w:r>
            <w:r w:rsidRPr="005328DB">
              <w:rPr>
                <w:rFonts w:ascii="Helvetica" w:hAnsi="Helvetica" w:hint="eastAsia"/>
                <w:sz w:val="18"/>
                <w:szCs w:val="18"/>
              </w:rPr>
              <w:t>преустановяване</w:t>
            </w:r>
            <w:r w:rsidRPr="005328DB">
              <w:rPr>
                <w:rFonts w:ascii="Helvetica" w:hAnsi="Helvetica"/>
                <w:sz w:val="18"/>
                <w:szCs w:val="18"/>
              </w:rPr>
              <w:t xml:space="preserve"> </w:t>
            </w:r>
            <w:r w:rsidRPr="005328DB">
              <w:rPr>
                <w:rFonts w:ascii="Helvetica" w:hAnsi="Helvetica" w:hint="eastAsia"/>
                <w:sz w:val="18"/>
                <w:szCs w:val="18"/>
              </w:rPr>
              <w:t>на подаване</w:t>
            </w:r>
            <w:r w:rsidRPr="005328DB">
              <w:rPr>
                <w:rFonts w:ascii="Helvetica" w:hAnsi="Helvetica"/>
                <w:sz w:val="18"/>
                <w:szCs w:val="18"/>
              </w:rPr>
              <w:t xml:space="preserve"> </w:t>
            </w:r>
            <w:r w:rsidRPr="005328DB">
              <w:rPr>
                <w:rFonts w:ascii="Helvetica" w:hAnsi="Helvetica" w:hint="eastAsia"/>
                <w:sz w:val="18"/>
                <w:szCs w:val="18"/>
              </w:rPr>
              <w:t>на</w:t>
            </w:r>
            <w:r w:rsidRPr="005328DB">
              <w:rPr>
                <w:rFonts w:ascii="Helvetica" w:hAnsi="Helvetica"/>
                <w:sz w:val="18"/>
                <w:szCs w:val="18"/>
              </w:rPr>
              <w:t xml:space="preserve"> </w:t>
            </w:r>
            <w:r w:rsidRPr="005328DB">
              <w:rPr>
                <w:rFonts w:ascii="Helvetica" w:hAnsi="Helvetica" w:hint="eastAsia"/>
                <w:sz w:val="18"/>
                <w:szCs w:val="18"/>
              </w:rPr>
              <w:t>данни</w:t>
            </w:r>
            <w:r w:rsidRPr="005328DB">
              <w:rPr>
                <w:rFonts w:ascii="Helvetica" w:hAnsi="Helvetica"/>
                <w:sz w:val="18"/>
                <w:szCs w:val="18"/>
              </w:rPr>
              <w:t xml:space="preserve"> </w:t>
            </w:r>
            <w:r w:rsidRPr="005328DB">
              <w:rPr>
                <w:rFonts w:ascii="Helvetica" w:hAnsi="Helvetica" w:hint="eastAsia"/>
                <w:sz w:val="18"/>
                <w:szCs w:val="18"/>
              </w:rPr>
              <w:t>от</w:t>
            </w:r>
            <w:r w:rsidRPr="005328DB">
              <w:rPr>
                <w:rFonts w:ascii="Helvetica" w:hAnsi="Helvetica"/>
                <w:sz w:val="18"/>
                <w:szCs w:val="18"/>
              </w:rPr>
              <w:t xml:space="preserve"> </w:t>
            </w:r>
            <w:r w:rsidRPr="005328DB">
              <w:rPr>
                <w:rFonts w:ascii="Helvetica" w:hAnsi="Helvetica" w:hint="eastAsia"/>
                <w:sz w:val="18"/>
                <w:szCs w:val="18"/>
              </w:rPr>
              <w:t>измерванията</w:t>
            </w:r>
            <w:r w:rsidR="00504988">
              <w:rPr>
                <w:rFonts w:ascii="Helvetica" w:hAnsi="Helvetica"/>
                <w:sz w:val="18"/>
                <w:szCs w:val="18"/>
              </w:rPr>
              <w:t>.</w:t>
            </w:r>
            <w:r w:rsidRPr="005328DB">
              <w:rPr>
                <w:rFonts w:ascii="Helvetica" w:hAnsi="Helvetica" w:hint="eastAsia"/>
                <w:sz w:val="18"/>
                <w:szCs w:val="18"/>
              </w:rPr>
              <w:t> </w:t>
            </w:r>
          </w:p>
        </w:tc>
        <w:tc>
          <w:tcPr>
            <w:cnfStyle w:val="000010000000" w:firstRow="0" w:lastRow="0" w:firstColumn="0" w:lastColumn="0" w:oddVBand="1" w:evenVBand="0" w:oddHBand="0" w:evenHBand="0" w:firstRowFirstColumn="0" w:firstRowLastColumn="0" w:lastRowFirstColumn="0" w:lastRowLastColumn="0"/>
            <w:tcW w:w="1213" w:type="dxa"/>
            <w:tcBorders>
              <w:left w:val="single" w:sz="4" w:space="0" w:color="auto"/>
              <w:right w:val="single" w:sz="4" w:space="0" w:color="auto"/>
            </w:tcBorders>
          </w:tcPr>
          <w:p w14:paraId="066BE429" w14:textId="77777777" w:rsidR="00155B2B" w:rsidRPr="00BE1662" w:rsidRDefault="00155B2B" w:rsidP="00504988">
            <w:pPr>
              <w:rPr>
                <w:rFonts w:cs="Arial"/>
                <w:sz w:val="18"/>
                <w:szCs w:val="18"/>
                <w:lang w:val="bg-BG"/>
              </w:rPr>
            </w:pPr>
            <w:r w:rsidRPr="009F4C3E">
              <w:rPr>
                <w:rFonts w:cs="Arial"/>
                <w:sz w:val="18"/>
                <w:szCs w:val="18"/>
                <w:lang w:val="bg-BG"/>
              </w:rPr>
              <w:t>ОРМ</w:t>
            </w:r>
          </w:p>
        </w:tc>
        <w:tc>
          <w:tcPr>
            <w:tcW w:w="1337" w:type="dxa"/>
            <w:tcBorders>
              <w:left w:val="single" w:sz="4" w:space="0" w:color="auto"/>
              <w:right w:val="single" w:sz="4" w:space="0" w:color="auto"/>
            </w:tcBorders>
          </w:tcPr>
          <w:p w14:paraId="741C99EF" w14:textId="77777777" w:rsidR="00155B2B" w:rsidRPr="00BE1662" w:rsidRDefault="00155B2B" w:rsidP="00504988">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E1662">
              <w:rPr>
                <w:rFonts w:cs="Arial"/>
                <w:sz w:val="18"/>
                <w:szCs w:val="18"/>
                <w:lang w:val="bg-BG"/>
              </w:rPr>
              <w:t>КБГ/ДЕЕ</w:t>
            </w:r>
          </w:p>
        </w:tc>
        <w:tc>
          <w:tcPr>
            <w:cnfStyle w:val="000010000000" w:firstRow="0" w:lastRow="0" w:firstColumn="0" w:lastColumn="0" w:oddVBand="1" w:evenVBand="0" w:oddHBand="0" w:evenHBand="0" w:firstRowFirstColumn="0" w:firstRowLastColumn="0" w:lastRowFirstColumn="0" w:lastRowLastColumn="0"/>
            <w:tcW w:w="1701" w:type="dxa"/>
            <w:tcBorders>
              <w:left w:val="single" w:sz="4" w:space="0" w:color="auto"/>
              <w:right w:val="single" w:sz="4" w:space="0" w:color="auto"/>
            </w:tcBorders>
          </w:tcPr>
          <w:p w14:paraId="084A6A00" w14:textId="54DC9317" w:rsidR="00155B2B" w:rsidRPr="005328DB" w:rsidRDefault="00155B2B" w:rsidP="00BB6C67">
            <w:pPr>
              <w:jc w:val="left"/>
              <w:rPr>
                <w:rFonts w:eastAsiaTheme="minorEastAsia" w:cs="Arial"/>
                <w:sz w:val="18"/>
                <w:szCs w:val="18"/>
                <w:lang w:val="bg-BG" w:eastAsia="sk-SK"/>
              </w:rPr>
            </w:pPr>
            <w:r w:rsidRPr="00BE1662">
              <w:rPr>
                <w:rFonts w:eastAsiaTheme="minorEastAsia" w:cs="Arial"/>
                <w:sz w:val="18"/>
                <w:szCs w:val="18"/>
                <w:lang w:val="bg-BG" w:eastAsia="sk-SK"/>
              </w:rPr>
              <w:t xml:space="preserve">Денят следващ монтажа на електромера в системата на </w:t>
            </w:r>
            <w:r w:rsidRPr="00A4139F">
              <w:rPr>
                <w:rFonts w:cs="Arial"/>
                <w:sz w:val="18"/>
                <w:szCs w:val="18"/>
                <w:lang w:val="bg-BG"/>
              </w:rPr>
              <w:t xml:space="preserve"> </w:t>
            </w:r>
            <w:r w:rsidRPr="005328DB">
              <w:rPr>
                <w:rFonts w:cs="Arial"/>
                <w:sz w:val="18"/>
                <w:szCs w:val="18"/>
                <w:lang w:val="bg-BG"/>
              </w:rPr>
              <w:t>ОРМ</w:t>
            </w:r>
            <w:r w:rsidR="00504988">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Borders>
              <w:left w:val="single" w:sz="4" w:space="0" w:color="auto"/>
            </w:tcBorders>
          </w:tcPr>
          <w:p w14:paraId="29D1455D" w14:textId="56611CEB" w:rsidR="00155B2B" w:rsidRPr="009F4C3E" w:rsidRDefault="00155B2B" w:rsidP="00BB6C67">
            <w:pPr>
              <w:jc w:val="left"/>
              <w:rPr>
                <w:rFonts w:cs="Arial"/>
                <w:b w:val="0"/>
                <w:sz w:val="18"/>
                <w:szCs w:val="18"/>
                <w:lang w:val="bg-BG"/>
              </w:rPr>
            </w:pPr>
            <w:r w:rsidRPr="005328DB">
              <w:rPr>
                <w:rFonts w:cs="Arial"/>
                <w:b w:val="0"/>
                <w:sz w:val="18"/>
                <w:szCs w:val="18"/>
                <w:lang w:val="bg-BG"/>
              </w:rPr>
              <w:t>Край на процеса за  ОРМ. ОРМ  възстановява подаването на  данни от измерванията към КБГ/ДЕЕ</w:t>
            </w:r>
            <w:r w:rsidR="00504988">
              <w:rPr>
                <w:rFonts w:cs="Arial"/>
                <w:b w:val="0"/>
                <w:sz w:val="18"/>
                <w:szCs w:val="18"/>
                <w:lang w:val="bg-BG"/>
              </w:rPr>
              <w:t>.</w:t>
            </w:r>
          </w:p>
        </w:tc>
      </w:tr>
      <w:tr w:rsidR="00155B2B" w:rsidRPr="009E3F82" w14:paraId="030F9FEE" w14:textId="77777777" w:rsidTr="00BB6C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single" w:sz="4" w:space="0" w:color="auto"/>
              <w:left w:val="single" w:sz="4" w:space="0" w:color="auto"/>
              <w:bottom w:val="single" w:sz="4" w:space="0" w:color="auto"/>
              <w:right w:val="single" w:sz="4" w:space="0" w:color="auto"/>
            </w:tcBorders>
          </w:tcPr>
          <w:p w14:paraId="39E84C7C" w14:textId="77777777" w:rsidR="00155B2B" w:rsidRPr="005328DB" w:rsidRDefault="00155B2B" w:rsidP="00504988">
            <w:pPr>
              <w:rPr>
                <w:rFonts w:cs="Arial"/>
                <w:b w:val="0"/>
                <w:sz w:val="18"/>
                <w:szCs w:val="18"/>
                <w:lang w:val="bg-BG"/>
              </w:rPr>
            </w:pPr>
            <w:r w:rsidRPr="005328DB">
              <w:rPr>
                <w:rFonts w:cs="Arial"/>
                <w:sz w:val="18"/>
                <w:szCs w:val="18"/>
                <w:lang w:val="bg-BG"/>
              </w:rPr>
              <w:t>4</w:t>
            </w:r>
          </w:p>
        </w:tc>
        <w:tc>
          <w:tcPr>
            <w:cnfStyle w:val="000010000000" w:firstRow="0" w:lastRow="0" w:firstColumn="0" w:lastColumn="0" w:oddVBand="1" w:evenVBand="0" w:oddHBand="0" w:evenHBand="0" w:firstRowFirstColumn="0" w:firstRowLastColumn="0" w:lastRowFirstColumn="0" w:lastRowLastColumn="0"/>
            <w:tcW w:w="754" w:type="dxa"/>
            <w:tcBorders>
              <w:top w:val="single" w:sz="4" w:space="0" w:color="auto"/>
              <w:left w:val="single" w:sz="4" w:space="0" w:color="auto"/>
              <w:bottom w:val="single" w:sz="4" w:space="0" w:color="auto"/>
              <w:right w:val="single" w:sz="4" w:space="0" w:color="auto"/>
            </w:tcBorders>
          </w:tcPr>
          <w:p w14:paraId="1FCB01F9" w14:textId="77777777" w:rsidR="00155B2B" w:rsidRPr="005328DB" w:rsidRDefault="00155B2B" w:rsidP="00504988">
            <w:pPr>
              <w:suppressAutoHyphens w:val="0"/>
              <w:autoSpaceDN/>
              <w:textAlignment w:val="auto"/>
              <w:rPr>
                <w:rFonts w:eastAsia="Times New Roman" w:cs="Arial"/>
                <w:kern w:val="0"/>
                <w:sz w:val="18"/>
                <w:szCs w:val="18"/>
                <w:lang w:val="bg-BG" w:eastAsia="bg-BG" w:bidi="ar-SA"/>
              </w:rPr>
            </w:pPr>
            <w:r w:rsidRPr="009F4C3E">
              <w:rPr>
                <w:rFonts w:eastAsia="Times New Roman" w:cs="Arial"/>
                <w:kern w:val="0"/>
                <w:sz w:val="18"/>
                <w:szCs w:val="18"/>
                <w:lang w:val="bg-BG" w:eastAsia="bg-BG" w:bidi="ar-SA"/>
              </w:rPr>
              <w:t>456</w:t>
            </w:r>
          </w:p>
        </w:tc>
        <w:tc>
          <w:tcPr>
            <w:tcW w:w="1841" w:type="dxa"/>
            <w:tcBorders>
              <w:top w:val="single" w:sz="4" w:space="0" w:color="auto"/>
              <w:left w:val="single" w:sz="4" w:space="0" w:color="auto"/>
              <w:bottom w:val="single" w:sz="4" w:space="0" w:color="auto"/>
              <w:right w:val="single" w:sz="4" w:space="0" w:color="auto"/>
            </w:tcBorders>
          </w:tcPr>
          <w:p w14:paraId="4A176787" w14:textId="0EAA0023" w:rsidR="00155B2B" w:rsidRPr="005328DB"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9F4C3E">
              <w:rPr>
                <w:rFonts w:eastAsia="Times New Roman" w:cs="Arial"/>
                <w:kern w:val="0"/>
                <w:sz w:val="18"/>
                <w:szCs w:val="18"/>
                <w:lang w:val="bg-BG" w:eastAsia="bg-BG" w:bidi="ar-SA"/>
              </w:rPr>
              <w:t>Уведомление за въ</w:t>
            </w:r>
            <w:r w:rsidRPr="00BE1662">
              <w:rPr>
                <w:rFonts w:eastAsia="Times New Roman" w:cs="Arial"/>
                <w:kern w:val="0"/>
                <w:sz w:val="18"/>
                <w:szCs w:val="18"/>
                <w:lang w:val="bg-BG" w:eastAsia="bg-BG" w:bidi="ar-SA"/>
              </w:rPr>
              <w:t>зстановяване след преустановяване на снабдяването</w:t>
            </w:r>
            <w:r w:rsidR="00504988">
              <w:rPr>
                <w:rFonts w:eastAsia="Times New Roman" w:cs="Arial"/>
                <w:kern w:val="0"/>
                <w:sz w:val="18"/>
                <w:szCs w:val="18"/>
                <w:lang w:val="bg-BG" w:eastAsia="bg-BG" w:bidi="ar-SA"/>
              </w:rPr>
              <w:t xml:space="preserve"> </w:t>
            </w:r>
            <w:r w:rsidRPr="00BE1662">
              <w:rPr>
                <w:rFonts w:eastAsia="Times New Roman" w:cs="Arial"/>
                <w:kern w:val="0"/>
                <w:sz w:val="18"/>
                <w:szCs w:val="18"/>
                <w:lang w:val="bg-BG" w:eastAsia="bg-BG" w:bidi="ar-SA"/>
              </w:rPr>
              <w:t>(446)</w:t>
            </w:r>
            <w:r w:rsidR="00504988">
              <w:rPr>
                <w:rFonts w:eastAsia="Times New Roman" w:cs="Arial"/>
                <w:kern w:val="0"/>
                <w:sz w:val="18"/>
                <w:szCs w:val="18"/>
                <w:lang w:val="bg-BG" w:eastAsia="bg-BG" w:bidi="ar-SA"/>
              </w:rPr>
              <w:t>.</w:t>
            </w:r>
          </w:p>
        </w:tc>
        <w:tc>
          <w:tcPr>
            <w:cnfStyle w:val="000010000000" w:firstRow="0" w:lastRow="0" w:firstColumn="0" w:lastColumn="0" w:oddVBand="1" w:evenVBand="0" w:oddHBand="0" w:evenHBand="0" w:firstRowFirstColumn="0" w:firstRowLastColumn="0" w:lastRowFirstColumn="0" w:lastRowLastColumn="0"/>
            <w:tcW w:w="1213" w:type="dxa"/>
            <w:tcBorders>
              <w:top w:val="single" w:sz="4" w:space="0" w:color="auto"/>
              <w:left w:val="single" w:sz="4" w:space="0" w:color="auto"/>
              <w:bottom w:val="single" w:sz="4" w:space="0" w:color="auto"/>
              <w:right w:val="single" w:sz="4" w:space="0" w:color="auto"/>
            </w:tcBorders>
          </w:tcPr>
          <w:p w14:paraId="7EEB771D" w14:textId="77777777" w:rsidR="00155B2B" w:rsidRPr="005328DB" w:rsidRDefault="00155B2B" w:rsidP="00504988">
            <w:pPr>
              <w:suppressAutoHyphens w:val="0"/>
              <w:autoSpaceDN/>
              <w:textAlignment w:val="auto"/>
              <w:rPr>
                <w:rFonts w:eastAsia="Times New Roman" w:cs="Arial"/>
                <w:color w:val="000000"/>
                <w:kern w:val="0"/>
                <w:sz w:val="18"/>
                <w:szCs w:val="18"/>
                <w:lang w:val="bg-BG" w:eastAsia="bg-BG" w:bidi="ar-SA"/>
              </w:rPr>
            </w:pPr>
            <w:r w:rsidRPr="009F4C3E">
              <w:rPr>
                <w:rFonts w:cs="Arial"/>
                <w:sz w:val="18"/>
                <w:szCs w:val="18"/>
                <w:lang w:val="bg-BG"/>
              </w:rPr>
              <w:t>ОРМ</w:t>
            </w:r>
          </w:p>
        </w:tc>
        <w:tc>
          <w:tcPr>
            <w:tcW w:w="1337" w:type="dxa"/>
            <w:tcBorders>
              <w:top w:val="single" w:sz="4" w:space="0" w:color="auto"/>
              <w:left w:val="single" w:sz="4" w:space="0" w:color="auto"/>
              <w:bottom w:val="single" w:sz="4" w:space="0" w:color="auto"/>
              <w:right w:val="single" w:sz="4" w:space="0" w:color="auto"/>
            </w:tcBorders>
          </w:tcPr>
          <w:p w14:paraId="2A4581E8" w14:textId="77777777" w:rsidR="00155B2B" w:rsidRPr="005328DB" w:rsidRDefault="00155B2B" w:rsidP="00504988">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9F4C3E">
              <w:rPr>
                <w:rFonts w:eastAsia="Times New Roman" w:cs="Arial"/>
                <w:color w:val="000000"/>
                <w:kern w:val="0"/>
                <w:sz w:val="18"/>
                <w:szCs w:val="18"/>
                <w:lang w:val="bg-BG" w:eastAsia="bg-BG" w:bidi="ar-SA"/>
              </w:rPr>
              <w:t>КБГ/ДЕЕ</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47956A30" w14:textId="2B7B4BCC" w:rsidR="00155B2B" w:rsidRPr="005328DB" w:rsidRDefault="00155B2B" w:rsidP="00BB6C67">
            <w:pPr>
              <w:suppressAutoHyphens w:val="0"/>
              <w:autoSpaceDN/>
              <w:jc w:val="left"/>
              <w:textAlignment w:val="auto"/>
              <w:rPr>
                <w:rFonts w:eastAsia="Times New Roman" w:cs="Arial"/>
                <w:color w:val="000000"/>
                <w:kern w:val="0"/>
                <w:sz w:val="18"/>
                <w:szCs w:val="18"/>
                <w:lang w:val="bg-BG" w:eastAsia="bg-BG" w:bidi="ar-SA"/>
              </w:rPr>
            </w:pPr>
            <w:r w:rsidRPr="009F4C3E">
              <w:rPr>
                <w:rFonts w:eastAsia="Times New Roman" w:cs="Arial"/>
                <w:color w:val="000000"/>
                <w:kern w:val="0"/>
                <w:sz w:val="18"/>
                <w:szCs w:val="18"/>
                <w:lang w:val="bg-BG" w:eastAsia="bg-BG" w:bidi="ar-SA"/>
              </w:rPr>
              <w:t xml:space="preserve">Денят следващ възстановяването в системата на </w:t>
            </w:r>
            <w:r w:rsidRPr="00BE1662">
              <w:rPr>
                <w:rFonts w:cs="Arial"/>
                <w:sz w:val="18"/>
                <w:szCs w:val="18"/>
                <w:lang w:val="bg-BG"/>
              </w:rPr>
              <w:t xml:space="preserve"> ОРМ</w:t>
            </w:r>
            <w:r w:rsidR="00504988">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Borders>
              <w:top w:val="single" w:sz="4" w:space="0" w:color="auto"/>
              <w:left w:val="single" w:sz="4" w:space="0" w:color="auto"/>
              <w:bottom w:val="single" w:sz="4" w:space="0" w:color="auto"/>
              <w:right w:val="single" w:sz="4" w:space="0" w:color="auto"/>
            </w:tcBorders>
          </w:tcPr>
          <w:p w14:paraId="4A178329" w14:textId="77777777" w:rsidR="00155B2B" w:rsidRPr="009F4C3E" w:rsidRDefault="00155B2B" w:rsidP="00BB6C67">
            <w:pPr>
              <w:suppressAutoHyphens w:val="0"/>
              <w:autoSpaceDN/>
              <w:jc w:val="left"/>
              <w:textAlignment w:val="auto"/>
              <w:rPr>
                <w:rFonts w:eastAsia="Times New Roman" w:cs="Arial"/>
                <w:b w:val="0"/>
                <w:color w:val="000000"/>
                <w:kern w:val="0"/>
                <w:sz w:val="18"/>
                <w:szCs w:val="18"/>
                <w:lang w:val="bg-BG" w:eastAsia="bg-BG" w:bidi="ar-SA"/>
              </w:rPr>
            </w:pPr>
            <w:r w:rsidRPr="005328DB">
              <w:rPr>
                <w:rFonts w:eastAsia="Times New Roman" w:cs="Arial"/>
                <w:b w:val="0"/>
                <w:color w:val="000000"/>
                <w:kern w:val="0"/>
                <w:sz w:val="18"/>
                <w:szCs w:val="18"/>
                <w:lang w:val="bg-BG" w:eastAsia="bg-BG" w:bidi="ar-SA"/>
              </w:rPr>
              <w:t xml:space="preserve">Край на процеса за </w:t>
            </w:r>
            <w:r w:rsidRPr="005328DB">
              <w:rPr>
                <w:rFonts w:cs="Arial"/>
                <w:b w:val="0"/>
                <w:sz w:val="18"/>
                <w:szCs w:val="18"/>
                <w:lang w:val="bg-BG"/>
              </w:rPr>
              <w:t xml:space="preserve"> ОРМ</w:t>
            </w:r>
            <w:r w:rsidRPr="005328DB">
              <w:rPr>
                <w:rFonts w:eastAsia="Times New Roman" w:cs="Arial"/>
                <w:b w:val="0"/>
                <w:color w:val="000000"/>
                <w:kern w:val="0"/>
                <w:sz w:val="18"/>
                <w:szCs w:val="18"/>
                <w:lang w:val="bg-BG" w:eastAsia="bg-BG" w:bidi="ar-SA"/>
              </w:rPr>
              <w:t>.</w:t>
            </w:r>
          </w:p>
        </w:tc>
      </w:tr>
      <w:tr w:rsidR="00155B2B" w:rsidRPr="009E3F82" w14:paraId="4BFDC750"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single" w:sz="4" w:space="0" w:color="auto"/>
              <w:left w:val="single" w:sz="4" w:space="0" w:color="auto"/>
              <w:bottom w:val="single" w:sz="4" w:space="0" w:color="auto"/>
              <w:right w:val="single" w:sz="4" w:space="0" w:color="auto"/>
            </w:tcBorders>
          </w:tcPr>
          <w:p w14:paraId="09770D62" w14:textId="77777777" w:rsidR="00155B2B" w:rsidRPr="005328DB" w:rsidRDefault="00155B2B" w:rsidP="00504988">
            <w:pPr>
              <w:rPr>
                <w:rFonts w:cs="Arial"/>
                <w:b w:val="0"/>
                <w:sz w:val="18"/>
                <w:szCs w:val="18"/>
              </w:rPr>
            </w:pPr>
            <w:r w:rsidRPr="005328DB">
              <w:rPr>
                <w:rFonts w:cs="Arial"/>
                <w:sz w:val="18"/>
                <w:szCs w:val="18"/>
              </w:rPr>
              <w:t>5</w:t>
            </w:r>
          </w:p>
        </w:tc>
        <w:tc>
          <w:tcPr>
            <w:cnfStyle w:val="000010000000" w:firstRow="0" w:lastRow="0" w:firstColumn="0" w:lastColumn="0" w:oddVBand="1" w:evenVBand="0" w:oddHBand="0" w:evenHBand="0" w:firstRowFirstColumn="0" w:firstRowLastColumn="0" w:lastRowFirstColumn="0" w:lastRowLastColumn="0"/>
            <w:tcW w:w="754" w:type="dxa"/>
            <w:tcBorders>
              <w:top w:val="single" w:sz="4" w:space="0" w:color="auto"/>
              <w:left w:val="single" w:sz="4" w:space="0" w:color="auto"/>
              <w:bottom w:val="single" w:sz="4" w:space="0" w:color="auto"/>
              <w:right w:val="single" w:sz="4" w:space="0" w:color="auto"/>
            </w:tcBorders>
          </w:tcPr>
          <w:p w14:paraId="37492A9E" w14:textId="77777777" w:rsidR="00155B2B" w:rsidRPr="009F4C3E" w:rsidRDefault="00155B2B" w:rsidP="00504988">
            <w:pPr>
              <w:suppressAutoHyphens w:val="0"/>
              <w:autoSpaceDN/>
              <w:textAlignment w:val="auto"/>
              <w:rPr>
                <w:rFonts w:eastAsia="Times New Roman" w:cs="Arial"/>
                <w:b w:val="0"/>
                <w:kern w:val="0"/>
                <w:sz w:val="18"/>
                <w:szCs w:val="18"/>
                <w:lang w:eastAsia="bg-BG" w:bidi="ar-SA"/>
              </w:rPr>
            </w:pPr>
            <w:r w:rsidRPr="005328DB">
              <w:rPr>
                <w:rFonts w:eastAsia="Times New Roman" w:cs="Arial"/>
                <w:b w:val="0"/>
                <w:kern w:val="0"/>
                <w:sz w:val="18"/>
                <w:szCs w:val="18"/>
                <w:lang w:eastAsia="bg-BG" w:bidi="ar-SA"/>
              </w:rPr>
              <w:t>416</w:t>
            </w:r>
          </w:p>
        </w:tc>
        <w:tc>
          <w:tcPr>
            <w:tcW w:w="1841" w:type="dxa"/>
            <w:tcBorders>
              <w:top w:val="single" w:sz="4" w:space="0" w:color="auto"/>
              <w:left w:val="single" w:sz="4" w:space="0" w:color="auto"/>
              <w:bottom w:val="single" w:sz="4" w:space="0" w:color="auto"/>
              <w:right w:val="single" w:sz="4" w:space="0" w:color="auto"/>
            </w:tcBorders>
          </w:tcPr>
          <w:p w14:paraId="0CF4BAD8" w14:textId="3AF45B52" w:rsidR="00155B2B" w:rsidRPr="009F4C3E" w:rsidRDefault="00155B2B" w:rsidP="00BB6C67">
            <w:pPr>
              <w:suppressAutoHyphens w:val="0"/>
              <w:autoSpaceDN/>
              <w:jc w:val="left"/>
              <w:textAlignment w:val="auto"/>
              <w:cnfStyle w:val="010000000000" w:firstRow="0" w:lastRow="1" w:firstColumn="0" w:lastColumn="0" w:oddVBand="0" w:evenVBand="0" w:oddHBand="0" w:evenHBand="0" w:firstRowFirstColumn="0" w:firstRowLastColumn="0" w:lastRowFirstColumn="0" w:lastRowLastColumn="0"/>
              <w:rPr>
                <w:rFonts w:eastAsia="Times New Roman" w:cs="Arial"/>
                <w:b w:val="0"/>
                <w:kern w:val="0"/>
                <w:sz w:val="18"/>
                <w:szCs w:val="18"/>
                <w:lang w:val="bg-BG" w:eastAsia="bg-BG" w:bidi="ar-SA"/>
              </w:rPr>
            </w:pPr>
            <w:r w:rsidRPr="005328DB">
              <w:rPr>
                <w:rFonts w:eastAsia="Times New Roman" w:cs="Arial"/>
                <w:b w:val="0"/>
                <w:kern w:val="0"/>
                <w:sz w:val="18"/>
                <w:szCs w:val="18"/>
                <w:lang w:val="bg-BG" w:eastAsia="bg-BG" w:bidi="ar-SA"/>
              </w:rPr>
              <w:t>Уведомление до КБГ/ДЕЕ за преустановени мрежови услуги и отпадане от балансиращата група</w:t>
            </w:r>
            <w:r w:rsidR="00504988">
              <w:rPr>
                <w:rFonts w:eastAsia="Times New Roman" w:cs="Arial"/>
                <w:b w:val="0"/>
                <w:kern w:val="0"/>
                <w:sz w:val="18"/>
                <w:szCs w:val="18"/>
                <w:lang w:val="bg-BG" w:eastAsia="bg-BG" w:bidi="ar-SA"/>
              </w:rPr>
              <w:t>.</w:t>
            </w:r>
          </w:p>
        </w:tc>
        <w:tc>
          <w:tcPr>
            <w:cnfStyle w:val="000010000000" w:firstRow="0" w:lastRow="0" w:firstColumn="0" w:lastColumn="0" w:oddVBand="1" w:evenVBand="0" w:oddHBand="0" w:evenHBand="0" w:firstRowFirstColumn="0" w:firstRowLastColumn="0" w:lastRowFirstColumn="0" w:lastRowLastColumn="0"/>
            <w:tcW w:w="1213" w:type="dxa"/>
            <w:tcBorders>
              <w:top w:val="single" w:sz="4" w:space="0" w:color="auto"/>
              <w:left w:val="single" w:sz="4" w:space="0" w:color="auto"/>
              <w:bottom w:val="single" w:sz="4" w:space="0" w:color="auto"/>
              <w:right w:val="single" w:sz="4" w:space="0" w:color="auto"/>
            </w:tcBorders>
          </w:tcPr>
          <w:p w14:paraId="23B0B7A7" w14:textId="77777777" w:rsidR="00155B2B" w:rsidRPr="009F4C3E" w:rsidRDefault="00155B2B" w:rsidP="00504988">
            <w:pPr>
              <w:suppressAutoHyphens w:val="0"/>
              <w:autoSpaceDN/>
              <w:textAlignment w:val="auto"/>
              <w:rPr>
                <w:rFonts w:eastAsia="Times New Roman" w:cs="Arial"/>
                <w:b w:val="0"/>
                <w:color w:val="000000"/>
                <w:kern w:val="0"/>
                <w:sz w:val="18"/>
                <w:szCs w:val="18"/>
                <w:lang w:val="bg-BG" w:eastAsia="bg-BG" w:bidi="ar-SA"/>
              </w:rPr>
            </w:pPr>
            <w:r w:rsidRPr="005328DB">
              <w:rPr>
                <w:rFonts w:cs="Arial"/>
                <w:b w:val="0"/>
                <w:sz w:val="18"/>
                <w:szCs w:val="18"/>
                <w:lang w:val="bg-BG"/>
              </w:rPr>
              <w:t>ОРМ</w:t>
            </w:r>
          </w:p>
        </w:tc>
        <w:tc>
          <w:tcPr>
            <w:tcW w:w="1337" w:type="dxa"/>
            <w:tcBorders>
              <w:top w:val="single" w:sz="4" w:space="0" w:color="auto"/>
              <w:left w:val="single" w:sz="4" w:space="0" w:color="auto"/>
              <w:bottom w:val="single" w:sz="4" w:space="0" w:color="auto"/>
              <w:right w:val="single" w:sz="4" w:space="0" w:color="auto"/>
            </w:tcBorders>
          </w:tcPr>
          <w:p w14:paraId="4D824A93" w14:textId="77777777" w:rsidR="00155B2B" w:rsidRPr="009F4C3E" w:rsidRDefault="00155B2B" w:rsidP="00504988">
            <w:pPr>
              <w:suppressAutoHyphens w:val="0"/>
              <w:autoSpaceDN/>
              <w:textAlignment w:val="auto"/>
              <w:cnfStyle w:val="010000000000" w:firstRow="0" w:lastRow="1" w:firstColumn="0" w:lastColumn="0" w:oddVBand="0" w:evenVBand="0" w:oddHBand="0" w:evenHBand="0" w:firstRowFirstColumn="0" w:firstRowLastColumn="0" w:lastRowFirstColumn="0" w:lastRowLastColumn="0"/>
              <w:rPr>
                <w:rFonts w:eastAsia="Times New Roman" w:cs="Arial"/>
                <w:b w:val="0"/>
                <w:color w:val="000000"/>
                <w:kern w:val="0"/>
                <w:sz w:val="18"/>
                <w:szCs w:val="18"/>
                <w:lang w:val="bg-BG" w:eastAsia="bg-BG" w:bidi="ar-SA"/>
              </w:rPr>
            </w:pPr>
            <w:r w:rsidRPr="005328DB">
              <w:rPr>
                <w:rFonts w:eastAsia="Times New Roman" w:cs="Arial"/>
                <w:b w:val="0"/>
                <w:color w:val="000000"/>
                <w:kern w:val="0"/>
                <w:sz w:val="18"/>
                <w:szCs w:val="18"/>
                <w:lang w:val="bg-BG" w:eastAsia="bg-BG" w:bidi="ar-SA"/>
              </w:rPr>
              <w:t>КБГ/ДЕЕ</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1A73B921" w14:textId="6C24D4FD" w:rsidR="00155B2B" w:rsidRPr="009F4C3E" w:rsidRDefault="00155B2B" w:rsidP="00BB6C67">
            <w:pPr>
              <w:suppressAutoHyphens w:val="0"/>
              <w:autoSpaceDN/>
              <w:jc w:val="left"/>
              <w:textAlignment w:val="auto"/>
              <w:rPr>
                <w:rFonts w:eastAsia="Times New Roman" w:cs="Arial"/>
                <w:b w:val="0"/>
                <w:color w:val="000000"/>
                <w:kern w:val="0"/>
                <w:sz w:val="18"/>
                <w:szCs w:val="18"/>
                <w:lang w:val="bg-BG" w:eastAsia="bg-BG" w:bidi="ar-SA"/>
              </w:rPr>
            </w:pPr>
            <w:r w:rsidRPr="005328DB">
              <w:rPr>
                <w:rFonts w:eastAsia="Times New Roman" w:cs="Arial"/>
                <w:b w:val="0"/>
                <w:color w:val="000000"/>
                <w:kern w:val="0"/>
                <w:sz w:val="18"/>
                <w:szCs w:val="18"/>
                <w:lang w:val="bg-BG" w:eastAsia="bg-BG" w:bidi="ar-SA"/>
              </w:rPr>
              <w:t>Денят следващ прекратяване на договора за достъп и пренос</w:t>
            </w:r>
            <w:r w:rsidR="00504988">
              <w:rPr>
                <w:rFonts w:eastAsia="Times New Roman" w:cs="Arial"/>
                <w:b w:val="0"/>
                <w:color w:val="000000"/>
                <w:kern w:val="0"/>
                <w:sz w:val="18"/>
                <w:szCs w:val="18"/>
                <w:lang w:val="bg-BG" w:eastAsia="bg-BG" w:bidi="ar-SA"/>
              </w:rPr>
              <w:t>.</w:t>
            </w:r>
            <w:r w:rsidRPr="005328DB">
              <w:rPr>
                <w:rFonts w:eastAsia="Times New Roman" w:cs="Arial"/>
                <w:b w:val="0"/>
                <w:color w:val="000000"/>
                <w:kern w:val="0"/>
                <w:sz w:val="18"/>
                <w:szCs w:val="18"/>
                <w:lang w:val="bg-BG" w:eastAsia="bg-BG" w:bidi="ar-SA"/>
              </w:rPr>
              <w:t xml:space="preserve">  </w:t>
            </w:r>
          </w:p>
        </w:tc>
        <w:tc>
          <w:tcPr>
            <w:cnfStyle w:val="000100000000" w:firstRow="0" w:lastRow="0" w:firstColumn="0" w:lastColumn="1" w:oddVBand="0" w:evenVBand="0" w:oddHBand="0" w:evenHBand="0" w:firstRowFirstColumn="0" w:firstRowLastColumn="0" w:lastRowFirstColumn="0" w:lastRowLastColumn="0"/>
            <w:tcW w:w="1746" w:type="dxa"/>
            <w:tcBorders>
              <w:top w:val="single" w:sz="4" w:space="0" w:color="auto"/>
              <w:left w:val="single" w:sz="4" w:space="0" w:color="auto"/>
              <w:bottom w:val="single" w:sz="4" w:space="0" w:color="auto"/>
              <w:right w:val="single" w:sz="4" w:space="0" w:color="auto"/>
            </w:tcBorders>
          </w:tcPr>
          <w:p w14:paraId="6491E4A7" w14:textId="312B9686" w:rsidR="00155B2B" w:rsidRPr="009F4C3E" w:rsidRDefault="00155B2B" w:rsidP="00BB6C67">
            <w:pPr>
              <w:suppressAutoHyphens w:val="0"/>
              <w:autoSpaceDN/>
              <w:jc w:val="left"/>
              <w:textAlignment w:val="auto"/>
              <w:rPr>
                <w:rFonts w:eastAsia="Times New Roman" w:cs="Arial"/>
                <w:b w:val="0"/>
                <w:kern w:val="0"/>
                <w:sz w:val="18"/>
                <w:szCs w:val="18"/>
                <w:lang w:val="bg-BG" w:eastAsia="bg-BG" w:bidi="ar-SA"/>
              </w:rPr>
            </w:pPr>
            <w:r w:rsidRPr="005328DB">
              <w:rPr>
                <w:rFonts w:eastAsia="Times New Roman" w:cs="Arial"/>
                <w:b w:val="0"/>
                <w:color w:val="000000"/>
                <w:kern w:val="0"/>
                <w:sz w:val="18"/>
                <w:szCs w:val="18"/>
                <w:lang w:val="bg-BG" w:eastAsia="bg-BG" w:bidi="ar-SA"/>
              </w:rPr>
              <w:t>При прекратен на договор за достъп и пренос</w:t>
            </w:r>
            <w:r w:rsidR="00504988">
              <w:rPr>
                <w:rFonts w:eastAsia="Times New Roman" w:cs="Arial"/>
                <w:b w:val="0"/>
                <w:color w:val="000000"/>
                <w:kern w:val="0"/>
                <w:sz w:val="18"/>
                <w:szCs w:val="18"/>
                <w:lang w:val="bg-BG" w:eastAsia="bg-BG" w:bidi="ar-SA"/>
              </w:rPr>
              <w:t>.</w:t>
            </w:r>
            <w:r w:rsidRPr="005328DB">
              <w:rPr>
                <w:rFonts w:eastAsia="Times New Roman" w:cs="Arial"/>
                <w:b w:val="0"/>
                <w:color w:val="000000"/>
                <w:kern w:val="0"/>
                <w:sz w:val="18"/>
                <w:szCs w:val="18"/>
                <w:lang w:val="bg-BG" w:eastAsia="bg-BG" w:bidi="ar-SA"/>
              </w:rPr>
              <w:t xml:space="preserve"> </w:t>
            </w:r>
          </w:p>
        </w:tc>
      </w:tr>
    </w:tbl>
    <w:p w14:paraId="61D43070" w14:textId="77777777" w:rsidR="00155B2B" w:rsidRPr="005777A1" w:rsidRDefault="00155B2B" w:rsidP="00155B2B">
      <w:pPr>
        <w:rPr>
          <w:lang w:val="bg-BG"/>
        </w:rPr>
      </w:pPr>
    </w:p>
    <w:p w14:paraId="24531381" w14:textId="77777777" w:rsidR="00155B2B" w:rsidRDefault="00155B2B" w:rsidP="00155B2B">
      <w:pPr>
        <w:suppressAutoHyphens w:val="0"/>
        <w:autoSpaceDN/>
        <w:spacing w:after="160" w:line="259" w:lineRule="auto"/>
        <w:textAlignment w:val="auto"/>
        <w:rPr>
          <w:rFonts w:cs="Arial"/>
          <w:lang w:val="bg-BG"/>
        </w:rPr>
      </w:pPr>
      <w:r>
        <w:rPr>
          <w:rFonts w:cs="Arial"/>
          <w:lang w:val="bg-BG"/>
        </w:rPr>
        <w:br w:type="page"/>
      </w:r>
    </w:p>
    <w:p w14:paraId="221FF509" w14:textId="77777777" w:rsidR="00155B2B" w:rsidRPr="00B418BD" w:rsidRDefault="00155B2B" w:rsidP="00155B2B">
      <w:pPr>
        <w:suppressAutoHyphens w:val="0"/>
        <w:autoSpaceDN/>
        <w:spacing w:after="160" w:line="259" w:lineRule="auto"/>
        <w:textAlignment w:val="auto"/>
        <w:rPr>
          <w:rFonts w:cs="Arial"/>
          <w:lang w:val="bg-BG"/>
        </w:rPr>
      </w:pPr>
    </w:p>
    <w:p w14:paraId="3F082473" w14:textId="7A2FD497" w:rsidR="00155B2B" w:rsidRPr="001312CE" w:rsidRDefault="00155B2B" w:rsidP="00155B2B">
      <w:pPr>
        <w:pStyle w:val="Heading2"/>
        <w:rPr>
          <w:lang w:val="bg-BG"/>
        </w:rPr>
      </w:pPr>
      <w:bookmarkStart w:id="46" w:name="_Toc61084328"/>
      <w:r w:rsidRPr="00DA1A53">
        <w:t>4.4. ВЪЗРАЖЕНИЯ ОТ КБГ</w:t>
      </w:r>
      <w:r>
        <w:rPr>
          <w:lang w:val="bg-BG"/>
        </w:rPr>
        <w:t>/ДЕЕ</w:t>
      </w:r>
      <w:r w:rsidRPr="00DA1A53">
        <w:t xml:space="preserve"> ДО </w:t>
      </w:r>
      <w:r w:rsidR="00E96CC9">
        <w:rPr>
          <w:lang w:val="bg-BG"/>
        </w:rPr>
        <w:t>ОРМ</w:t>
      </w:r>
      <w:bookmarkEnd w:id="46"/>
    </w:p>
    <w:p w14:paraId="366B22E0" w14:textId="28FC972E" w:rsidR="00155B2B" w:rsidRPr="002D4958" w:rsidRDefault="00155B2B" w:rsidP="00155B2B">
      <w:pPr>
        <w:pStyle w:val="Heading3"/>
        <w:ind w:firstLine="720"/>
        <w:rPr>
          <w:lang w:val="bg-BG"/>
        </w:rPr>
      </w:pPr>
      <w:bookmarkStart w:id="47" w:name="_Toc61084329"/>
      <w:r w:rsidRPr="002D4958">
        <w:rPr>
          <w:lang w:val="bg-BG"/>
        </w:rPr>
        <w:t>4.4.1.</w:t>
      </w:r>
      <w:r>
        <w:rPr>
          <w:lang w:val="bg-BG"/>
        </w:rPr>
        <w:t xml:space="preserve"> </w:t>
      </w:r>
      <w:r w:rsidRPr="002D4958">
        <w:rPr>
          <w:lang w:val="bg-BG"/>
        </w:rPr>
        <w:t>Възражение</w:t>
      </w:r>
      <w:r>
        <w:rPr>
          <w:lang w:val="bg-BG"/>
        </w:rPr>
        <w:t xml:space="preserve"> от КБГ до </w:t>
      </w:r>
      <w:r w:rsidR="00E96CC9">
        <w:rPr>
          <w:lang w:val="bg-BG"/>
        </w:rPr>
        <w:t xml:space="preserve">ОРМ </w:t>
      </w:r>
      <w:r>
        <w:rPr>
          <w:lang w:val="bg-BG"/>
        </w:rPr>
        <w:t xml:space="preserve">относно приети данни </w:t>
      </w:r>
      <w:r w:rsidRPr="002D4958">
        <w:rPr>
          <w:lang w:val="bg-BG"/>
        </w:rPr>
        <w:t xml:space="preserve"> по период на </w:t>
      </w:r>
      <w:proofErr w:type="spellStart"/>
      <w:r w:rsidRPr="002D4958">
        <w:rPr>
          <w:lang w:val="bg-BG"/>
        </w:rPr>
        <w:t>сетълмент</w:t>
      </w:r>
      <w:bookmarkEnd w:id="47"/>
      <w:proofErr w:type="spellEnd"/>
    </w:p>
    <w:p w14:paraId="4725AFB6" w14:textId="77777777" w:rsidR="00155B2B" w:rsidRPr="007A2F44" w:rsidRDefault="00155B2B" w:rsidP="00155B2B">
      <w:pPr>
        <w:pStyle w:val="Standard"/>
        <w:spacing w:before="100" w:beforeAutospacing="1" w:after="100" w:afterAutospacing="1"/>
        <w:jc w:val="both"/>
        <w:rPr>
          <w:rFonts w:ascii="Arial" w:hAnsi="Arial" w:cs="Arial"/>
          <w:b/>
          <w:sz w:val="20"/>
          <w:szCs w:val="20"/>
          <w:lang w:val="bg-BG"/>
        </w:rPr>
      </w:pPr>
      <w:r>
        <w:rPr>
          <w:rFonts w:ascii="Arial" w:hAnsi="Arial" w:cs="Arial"/>
          <w:b/>
          <w:sz w:val="20"/>
          <w:szCs w:val="20"/>
          <w:lang w:val="bg-BG"/>
        </w:rPr>
        <w:t>Основни правила</w:t>
      </w:r>
      <w:r w:rsidRPr="007A2F44">
        <w:rPr>
          <w:rFonts w:ascii="Arial" w:hAnsi="Arial" w:cs="Arial"/>
          <w:b/>
          <w:sz w:val="20"/>
          <w:szCs w:val="20"/>
          <w:lang w:val="bg-BG"/>
        </w:rPr>
        <w:t>:</w:t>
      </w:r>
    </w:p>
    <w:p w14:paraId="0BD2A5C6" w14:textId="1C224DC0" w:rsidR="00155B2B" w:rsidRPr="00704569" w:rsidRDefault="00155B2B" w:rsidP="00155B2B">
      <w:pPr>
        <w:pStyle w:val="Standard"/>
        <w:spacing w:before="100" w:beforeAutospacing="1" w:after="100" w:afterAutospacing="1"/>
        <w:jc w:val="both"/>
        <w:rPr>
          <w:rFonts w:ascii="Arial" w:hAnsi="Arial" w:cs="Arial"/>
          <w:sz w:val="20"/>
          <w:szCs w:val="20"/>
          <w:lang w:val="bg-BG"/>
        </w:rPr>
      </w:pPr>
      <w:r w:rsidRPr="002D4958">
        <w:rPr>
          <w:rFonts w:ascii="Arial" w:hAnsi="Arial" w:cs="Arial"/>
          <w:sz w:val="20"/>
          <w:szCs w:val="20"/>
          <w:lang w:val="bg-BG"/>
        </w:rPr>
        <w:t xml:space="preserve">При възражение </w:t>
      </w:r>
      <w:r>
        <w:rPr>
          <w:rFonts w:ascii="Arial" w:hAnsi="Arial" w:cs="Arial"/>
          <w:sz w:val="20"/>
          <w:szCs w:val="20"/>
          <w:lang w:val="bg-BG"/>
        </w:rPr>
        <w:t xml:space="preserve">от КБГ относно </w:t>
      </w:r>
      <w:r w:rsidRPr="002D4958">
        <w:rPr>
          <w:rFonts w:ascii="Arial" w:hAnsi="Arial" w:cs="Arial"/>
          <w:sz w:val="20"/>
          <w:szCs w:val="20"/>
          <w:lang w:val="bg-BG"/>
        </w:rPr>
        <w:t xml:space="preserve">коректността на данните </w:t>
      </w:r>
      <w:r>
        <w:rPr>
          <w:rFonts w:ascii="Arial" w:hAnsi="Arial" w:cs="Arial"/>
          <w:sz w:val="20"/>
          <w:szCs w:val="20"/>
          <w:lang w:val="bg-BG"/>
        </w:rPr>
        <w:t xml:space="preserve">по период на </w:t>
      </w:r>
      <w:proofErr w:type="spellStart"/>
      <w:r>
        <w:rPr>
          <w:rFonts w:ascii="Arial" w:hAnsi="Arial" w:cs="Arial"/>
          <w:sz w:val="20"/>
          <w:szCs w:val="20"/>
          <w:lang w:val="bg-BG"/>
        </w:rPr>
        <w:t>сетълмент</w:t>
      </w:r>
      <w:proofErr w:type="spellEnd"/>
      <w:r>
        <w:rPr>
          <w:rFonts w:ascii="Arial" w:hAnsi="Arial" w:cs="Arial"/>
          <w:sz w:val="20"/>
          <w:szCs w:val="20"/>
          <w:lang w:val="bg-BG"/>
        </w:rPr>
        <w:t xml:space="preserve"> се изпраща съобщение тип</w:t>
      </w:r>
      <w:r w:rsidRPr="002D4958">
        <w:rPr>
          <w:rFonts w:ascii="Arial" w:hAnsi="Arial" w:cs="Arial"/>
          <w:sz w:val="20"/>
          <w:szCs w:val="20"/>
          <w:lang w:val="bg-BG"/>
        </w:rPr>
        <w:t xml:space="preserve"> </w:t>
      </w:r>
      <w:r>
        <w:rPr>
          <w:rFonts w:ascii="Arial" w:hAnsi="Arial" w:cs="Arial"/>
          <w:sz w:val="20"/>
          <w:szCs w:val="20"/>
        </w:rPr>
        <w:t>UTILMD</w:t>
      </w:r>
      <w:r>
        <w:rPr>
          <w:rFonts w:ascii="Arial" w:hAnsi="Arial" w:cs="Arial"/>
          <w:sz w:val="20"/>
          <w:szCs w:val="20"/>
          <w:lang w:val="bg-BG"/>
        </w:rPr>
        <w:t xml:space="preserve"> 410</w:t>
      </w:r>
      <w:r w:rsidRPr="002D4958">
        <w:rPr>
          <w:rFonts w:ascii="Arial" w:hAnsi="Arial" w:cs="Arial"/>
          <w:sz w:val="20"/>
          <w:szCs w:val="20"/>
          <w:lang w:val="bg-BG"/>
        </w:rPr>
        <w:t>.</w:t>
      </w:r>
      <w:r>
        <w:rPr>
          <w:rFonts w:ascii="Arial" w:hAnsi="Arial" w:cs="Arial"/>
          <w:sz w:val="20"/>
          <w:szCs w:val="20"/>
          <w:lang w:val="bg-BG"/>
        </w:rPr>
        <w:t xml:space="preserve"> При приемане на възражението </w:t>
      </w:r>
      <w:r w:rsidR="00E96CC9">
        <w:rPr>
          <w:rFonts w:ascii="Arial" w:hAnsi="Arial" w:cs="Arial"/>
          <w:sz w:val="20"/>
          <w:szCs w:val="20"/>
          <w:lang w:val="bg-BG"/>
        </w:rPr>
        <w:t xml:space="preserve">ОРМ </w:t>
      </w:r>
      <w:r>
        <w:rPr>
          <w:rFonts w:ascii="Arial" w:hAnsi="Arial" w:cs="Arial"/>
          <w:sz w:val="20"/>
          <w:szCs w:val="20"/>
          <w:lang w:val="bg-BG"/>
        </w:rPr>
        <w:t xml:space="preserve">изпраща ново съобщение тип </w:t>
      </w:r>
      <w:r>
        <w:rPr>
          <w:rFonts w:ascii="Arial" w:hAnsi="Arial" w:cs="Arial"/>
          <w:sz w:val="20"/>
          <w:szCs w:val="20"/>
        </w:rPr>
        <w:t>MSCONS</w:t>
      </w:r>
      <w:r w:rsidRPr="00D94CA6">
        <w:rPr>
          <w:rFonts w:ascii="Arial" w:hAnsi="Arial" w:cs="Arial"/>
          <w:sz w:val="20"/>
          <w:szCs w:val="20"/>
          <w:lang w:val="bg-BG"/>
        </w:rPr>
        <w:t xml:space="preserve"> 890</w:t>
      </w:r>
      <w:r>
        <w:rPr>
          <w:rFonts w:ascii="Arial" w:hAnsi="Arial" w:cs="Arial"/>
          <w:sz w:val="20"/>
          <w:szCs w:val="20"/>
          <w:lang w:val="bg-BG"/>
        </w:rPr>
        <w:t xml:space="preserve"> за същия период на </w:t>
      </w:r>
      <w:proofErr w:type="spellStart"/>
      <w:r>
        <w:rPr>
          <w:rFonts w:ascii="Arial" w:hAnsi="Arial" w:cs="Arial"/>
          <w:sz w:val="20"/>
          <w:szCs w:val="20"/>
          <w:lang w:val="bg-BG"/>
        </w:rPr>
        <w:t>сетълмент</w:t>
      </w:r>
      <w:proofErr w:type="spellEnd"/>
      <w:r>
        <w:rPr>
          <w:rFonts w:ascii="Arial" w:hAnsi="Arial" w:cs="Arial"/>
          <w:sz w:val="20"/>
          <w:szCs w:val="20"/>
          <w:lang w:val="bg-BG"/>
        </w:rPr>
        <w:t xml:space="preserve">, което трябва да замести </w:t>
      </w:r>
      <w:r>
        <w:rPr>
          <w:rFonts w:ascii="Arial" w:hAnsi="Arial" w:cs="Arial"/>
          <w:sz w:val="20"/>
          <w:szCs w:val="20"/>
        </w:rPr>
        <w:t>MSCONS</w:t>
      </w:r>
      <w:r>
        <w:rPr>
          <w:rFonts w:ascii="Arial" w:hAnsi="Arial" w:cs="Arial"/>
          <w:sz w:val="20"/>
          <w:szCs w:val="20"/>
          <w:lang w:val="bg-BG"/>
        </w:rPr>
        <w:t xml:space="preserve"> 890</w:t>
      </w:r>
      <w:r w:rsidRPr="00BE375E">
        <w:rPr>
          <w:rFonts w:cs="Arial"/>
          <w:szCs w:val="20"/>
          <w:lang w:val="bg-BG"/>
        </w:rPr>
        <w:t xml:space="preserve"> </w:t>
      </w:r>
      <w:r>
        <w:rPr>
          <w:rFonts w:ascii="Arial" w:hAnsi="Arial" w:cs="Arial"/>
          <w:sz w:val="20"/>
          <w:szCs w:val="20"/>
          <w:lang w:val="bg-BG"/>
        </w:rPr>
        <w:t>съобщението срещу което се възразява.</w:t>
      </w:r>
    </w:p>
    <w:p w14:paraId="2B2E4970" w14:textId="77777777" w:rsidR="00155B2B" w:rsidRPr="00735617" w:rsidRDefault="00155B2B" w:rsidP="00155B2B">
      <w:pPr>
        <w:pStyle w:val="Standard"/>
        <w:spacing w:before="100" w:beforeAutospacing="1" w:after="100" w:afterAutospacing="1"/>
        <w:jc w:val="both"/>
        <w:rPr>
          <w:rFonts w:ascii="Arial" w:hAnsi="Arial" w:cs="Arial"/>
          <w:b/>
          <w:color w:val="000000" w:themeColor="text1"/>
          <w:sz w:val="20"/>
          <w:szCs w:val="20"/>
          <w:lang w:val="bg-BG"/>
        </w:rPr>
      </w:pPr>
      <w:r w:rsidRPr="00735617">
        <w:rPr>
          <w:rFonts w:ascii="Arial" w:hAnsi="Arial" w:cs="Arial"/>
          <w:b/>
          <w:sz w:val="20"/>
          <w:szCs w:val="20"/>
          <w:lang w:val="bg-BG"/>
        </w:rPr>
        <w:t>Диаграма на процеса:</w:t>
      </w:r>
    </w:p>
    <w:p w14:paraId="29C4237B" w14:textId="77777777" w:rsidR="00155B2B" w:rsidRDefault="00155B2B" w:rsidP="00155B2B">
      <w:r>
        <w:rPr>
          <w:noProof/>
          <w:lang w:val="bg-BG" w:eastAsia="bg-BG" w:bidi="ar-SA"/>
        </w:rPr>
        <w:drawing>
          <wp:inline distT="0" distB="0" distL="0" distR="0" wp14:anchorId="7E9A09B8" wp14:editId="5EAE2767">
            <wp:extent cx="6145372" cy="363855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MD4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60967" cy="3647784"/>
                    </a:xfrm>
                    <a:prstGeom prst="rect">
                      <a:avLst/>
                    </a:prstGeom>
                  </pic:spPr>
                </pic:pic>
              </a:graphicData>
            </a:graphic>
          </wp:inline>
        </w:drawing>
      </w:r>
    </w:p>
    <w:p w14:paraId="6491FEB2" w14:textId="7C1E7A5F" w:rsidR="00155B2B" w:rsidRDefault="00155B2B" w:rsidP="00155B2B">
      <w:pPr>
        <w:pStyle w:val="Standard"/>
        <w:spacing w:before="100" w:beforeAutospacing="1" w:after="100" w:afterAutospacing="1"/>
        <w:jc w:val="center"/>
        <w:rPr>
          <w:rFonts w:ascii="Arial" w:hAnsi="Arial" w:cs="Arial"/>
          <w:i/>
          <w:sz w:val="20"/>
          <w:szCs w:val="20"/>
          <w:lang w:val="bg-BG"/>
        </w:rPr>
      </w:pPr>
      <w:r w:rsidRPr="0069261B">
        <w:rPr>
          <w:rFonts w:ascii="Arial" w:hAnsi="Arial" w:cs="Arial"/>
          <w:i/>
          <w:sz w:val="20"/>
          <w:szCs w:val="20"/>
          <w:lang w:val="bg-BG"/>
        </w:rPr>
        <w:t>Фигура 4.</w:t>
      </w:r>
      <w:r w:rsidRPr="00BE375E">
        <w:rPr>
          <w:rFonts w:ascii="Arial" w:hAnsi="Arial" w:cs="Arial"/>
          <w:i/>
          <w:sz w:val="20"/>
          <w:szCs w:val="20"/>
          <w:lang w:val="bg-BG"/>
        </w:rPr>
        <w:t>1</w:t>
      </w:r>
      <w:r>
        <w:rPr>
          <w:rFonts w:ascii="Arial" w:hAnsi="Arial" w:cs="Arial"/>
          <w:i/>
          <w:sz w:val="20"/>
          <w:szCs w:val="20"/>
          <w:lang w:val="bg-BG"/>
        </w:rPr>
        <w:t>4</w:t>
      </w:r>
      <w:r w:rsidRPr="0069261B">
        <w:rPr>
          <w:rFonts w:ascii="Arial" w:hAnsi="Arial" w:cs="Arial"/>
          <w:i/>
          <w:sz w:val="20"/>
          <w:szCs w:val="20"/>
          <w:lang w:val="bg-BG"/>
        </w:rPr>
        <w:t>.</w:t>
      </w:r>
      <w:r w:rsidRPr="00BC560E">
        <w:rPr>
          <w:rFonts w:ascii="Arial" w:hAnsi="Arial" w:cs="Arial"/>
          <w:i/>
          <w:sz w:val="20"/>
          <w:szCs w:val="20"/>
          <w:lang w:val="bg-BG"/>
        </w:rPr>
        <w:t xml:space="preserve"> </w:t>
      </w:r>
      <w:r w:rsidRPr="009E0905">
        <w:rPr>
          <w:rFonts w:ascii="Arial" w:hAnsi="Arial" w:cs="Arial"/>
          <w:i/>
          <w:sz w:val="20"/>
          <w:szCs w:val="20"/>
          <w:lang w:val="bg-BG"/>
        </w:rPr>
        <w:t xml:space="preserve">Описание процеса по </w:t>
      </w:r>
      <w:r w:rsidRPr="001341FC">
        <w:rPr>
          <w:rFonts w:ascii="Arial" w:hAnsi="Arial" w:cs="Arial"/>
          <w:i/>
          <w:sz w:val="20"/>
          <w:szCs w:val="20"/>
          <w:lang w:val="bg-BG"/>
        </w:rPr>
        <w:t xml:space="preserve">възражение от КБГ до </w:t>
      </w:r>
      <w:r w:rsidR="00E96CC9">
        <w:rPr>
          <w:rFonts w:ascii="Arial" w:hAnsi="Arial" w:cs="Arial"/>
          <w:i/>
          <w:sz w:val="20"/>
          <w:szCs w:val="20"/>
          <w:lang w:val="bg-BG"/>
        </w:rPr>
        <w:t>ОРМ</w:t>
      </w:r>
      <w:r w:rsidR="00E96CC9" w:rsidRPr="001341FC">
        <w:rPr>
          <w:rFonts w:ascii="Arial" w:hAnsi="Arial" w:cs="Arial"/>
          <w:i/>
          <w:sz w:val="20"/>
          <w:szCs w:val="20"/>
          <w:lang w:val="bg-BG"/>
        </w:rPr>
        <w:t xml:space="preserve"> </w:t>
      </w:r>
      <w:r w:rsidRPr="001341FC">
        <w:rPr>
          <w:rFonts w:ascii="Arial" w:hAnsi="Arial" w:cs="Arial"/>
          <w:i/>
          <w:sz w:val="20"/>
          <w:szCs w:val="20"/>
          <w:lang w:val="bg-BG"/>
        </w:rPr>
        <w:t xml:space="preserve">относно приети данни  по периоди на </w:t>
      </w:r>
      <w:proofErr w:type="spellStart"/>
      <w:r w:rsidRPr="001341FC">
        <w:rPr>
          <w:rFonts w:ascii="Arial" w:hAnsi="Arial" w:cs="Arial"/>
          <w:i/>
          <w:sz w:val="20"/>
          <w:szCs w:val="20"/>
          <w:lang w:val="bg-BG"/>
        </w:rPr>
        <w:t>сетълмент</w:t>
      </w:r>
      <w:proofErr w:type="spellEnd"/>
    </w:p>
    <w:p w14:paraId="4FE4EAC6" w14:textId="77777777" w:rsidR="00155B2B" w:rsidRDefault="00155B2B" w:rsidP="00155B2B">
      <w:pPr>
        <w:rPr>
          <w:rFonts w:cs="Arial"/>
          <w:i/>
          <w:szCs w:val="20"/>
        </w:rPr>
      </w:pPr>
      <w:r>
        <w:rPr>
          <w:rFonts w:cs="Arial"/>
          <w:i/>
          <w:szCs w:val="20"/>
        </w:rPr>
        <w:br w:type="page"/>
      </w:r>
    </w:p>
    <w:p w14:paraId="5B7241E0" w14:textId="0FEB71CB" w:rsidR="0038007A" w:rsidRDefault="00155B2B" w:rsidP="00155B2B">
      <w:pPr>
        <w:spacing w:line="360" w:lineRule="auto"/>
        <w:contextualSpacing/>
        <w:jc w:val="both"/>
        <w:rPr>
          <w:rFonts w:cs="Arial"/>
          <w:b/>
          <w:szCs w:val="20"/>
        </w:rPr>
      </w:pPr>
      <w:proofErr w:type="spellStart"/>
      <w:r>
        <w:rPr>
          <w:rFonts w:cs="Arial"/>
          <w:b/>
          <w:szCs w:val="20"/>
        </w:rPr>
        <w:lastRenderedPageBreak/>
        <w:t>Описание</w:t>
      </w:r>
      <w:proofErr w:type="spellEnd"/>
      <w:r>
        <w:rPr>
          <w:rFonts w:cs="Arial"/>
          <w:b/>
          <w:szCs w:val="20"/>
        </w:rPr>
        <w:t xml:space="preserve"> на </w:t>
      </w:r>
      <w:proofErr w:type="spellStart"/>
      <w:r>
        <w:rPr>
          <w:rFonts w:cs="Arial"/>
          <w:b/>
          <w:szCs w:val="20"/>
        </w:rPr>
        <w:t>процеса</w:t>
      </w:r>
      <w:proofErr w:type="spellEnd"/>
      <w:r>
        <w:rPr>
          <w:rFonts w:cs="Arial"/>
          <w:b/>
          <w:szCs w:val="20"/>
        </w:rPr>
        <w:t>:</w:t>
      </w:r>
    </w:p>
    <w:p w14:paraId="1BD276FD" w14:textId="77777777" w:rsidR="00155B2B" w:rsidRPr="000F578E" w:rsidRDefault="00155B2B" w:rsidP="00155B2B">
      <w:pPr>
        <w:spacing w:line="360" w:lineRule="auto"/>
        <w:contextualSpacing/>
        <w:jc w:val="both"/>
        <w:rPr>
          <w:rFonts w:cs="Arial"/>
          <w:i/>
          <w:szCs w:val="20"/>
        </w:rPr>
      </w:pPr>
      <w:proofErr w:type="spellStart"/>
      <w:r>
        <w:rPr>
          <w:rFonts w:cs="Arial"/>
          <w:i/>
          <w:szCs w:val="20"/>
        </w:rPr>
        <w:t>Таблица</w:t>
      </w:r>
      <w:proofErr w:type="spellEnd"/>
      <w:r>
        <w:rPr>
          <w:rFonts w:cs="Arial"/>
          <w:i/>
          <w:szCs w:val="20"/>
        </w:rPr>
        <w:t xml:space="preserve"> 4.1</w:t>
      </w:r>
      <w:r>
        <w:rPr>
          <w:rFonts w:cs="Arial"/>
          <w:i/>
          <w:szCs w:val="20"/>
          <w:lang w:val="bg-BG"/>
        </w:rPr>
        <w:t>4</w:t>
      </w:r>
      <w:r>
        <w:rPr>
          <w:rFonts w:cs="Arial"/>
          <w:i/>
          <w:szCs w:val="20"/>
        </w:rPr>
        <w:t xml:space="preserve">. </w:t>
      </w:r>
      <w:r w:rsidRPr="009E0905">
        <w:rPr>
          <w:rFonts w:cs="Arial"/>
          <w:i/>
          <w:szCs w:val="20"/>
          <w:lang w:val="bg-BG"/>
        </w:rPr>
        <w:t xml:space="preserve">Описание процеса по </w:t>
      </w:r>
      <w:r w:rsidRPr="001341FC">
        <w:rPr>
          <w:rFonts w:cs="Arial"/>
          <w:i/>
          <w:szCs w:val="20"/>
          <w:lang w:val="bg-BG"/>
        </w:rPr>
        <w:t xml:space="preserve">възражение от КБГ до </w:t>
      </w:r>
      <w:r>
        <w:rPr>
          <w:rFonts w:cs="Arial"/>
          <w:i/>
          <w:szCs w:val="20"/>
        </w:rPr>
        <w:t>МО</w:t>
      </w:r>
      <w:r w:rsidRPr="001341FC">
        <w:rPr>
          <w:rFonts w:cs="Arial"/>
          <w:i/>
          <w:szCs w:val="20"/>
          <w:lang w:val="bg-BG"/>
        </w:rPr>
        <w:t xml:space="preserve"> относно приети данни  по период на </w:t>
      </w:r>
      <w:proofErr w:type="spellStart"/>
      <w:r w:rsidRPr="001341FC">
        <w:rPr>
          <w:rFonts w:cs="Arial"/>
          <w:i/>
          <w:szCs w:val="20"/>
          <w:lang w:val="bg-BG"/>
        </w:rPr>
        <w:t>сетълмент</w:t>
      </w:r>
      <w:proofErr w:type="spellEnd"/>
    </w:p>
    <w:tbl>
      <w:tblPr>
        <w:tblStyle w:val="LightList-Accent3"/>
        <w:tblpPr w:leftFromText="141" w:rightFromText="141" w:vertAnchor="text" w:tblpY="1"/>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1035"/>
        <w:gridCol w:w="1701"/>
        <w:gridCol w:w="1275"/>
        <w:gridCol w:w="1276"/>
        <w:gridCol w:w="1559"/>
        <w:gridCol w:w="1746"/>
      </w:tblGrid>
      <w:tr w:rsidR="00155B2B" w:rsidRPr="00D54B17" w14:paraId="18A05823"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742B9409" w14:textId="77777777" w:rsidR="00155B2B" w:rsidRPr="005328DB" w:rsidRDefault="00155B2B" w:rsidP="0038007A">
            <w:pPr>
              <w:rPr>
                <w:rFonts w:cs="Arial"/>
                <w:sz w:val="18"/>
                <w:szCs w:val="18"/>
                <w:lang w:val="bg-BG"/>
              </w:rPr>
            </w:pPr>
            <w:r w:rsidRPr="005328D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736" w:type="dxa"/>
            <w:gridSpan w:val="2"/>
            <w:tcBorders>
              <w:top w:val="none" w:sz="0" w:space="0" w:color="auto"/>
              <w:left w:val="none" w:sz="0" w:space="0" w:color="auto"/>
              <w:right w:val="none" w:sz="0" w:space="0" w:color="auto"/>
            </w:tcBorders>
            <w:hideMark/>
          </w:tcPr>
          <w:p w14:paraId="46DB0C17" w14:textId="77777777" w:rsidR="00155B2B" w:rsidRPr="005328DB" w:rsidRDefault="00155B2B" w:rsidP="0038007A">
            <w:pPr>
              <w:rPr>
                <w:rFonts w:cs="Arial"/>
                <w:b w:val="0"/>
                <w:sz w:val="18"/>
                <w:szCs w:val="18"/>
                <w:lang w:val="bg-BG"/>
              </w:rPr>
            </w:pPr>
            <w:r w:rsidRPr="005328DB">
              <w:rPr>
                <w:rFonts w:cs="Arial"/>
                <w:sz w:val="18"/>
                <w:szCs w:val="18"/>
                <w:lang w:val="bg-BG"/>
              </w:rPr>
              <w:t>Транзакция</w:t>
            </w:r>
          </w:p>
        </w:tc>
        <w:tc>
          <w:tcPr>
            <w:tcW w:w="1275" w:type="dxa"/>
            <w:vMerge w:val="restart"/>
            <w:hideMark/>
          </w:tcPr>
          <w:p w14:paraId="5C6B9AB5" w14:textId="77777777" w:rsidR="00155B2B" w:rsidRPr="005328DB" w:rsidRDefault="00155B2B" w:rsidP="0038007A">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none" w:sz="0" w:space="0" w:color="auto"/>
              <w:left w:val="none" w:sz="0" w:space="0" w:color="auto"/>
              <w:right w:val="none" w:sz="0" w:space="0" w:color="auto"/>
            </w:tcBorders>
            <w:hideMark/>
          </w:tcPr>
          <w:p w14:paraId="271AEF1E" w14:textId="77777777" w:rsidR="00155B2B" w:rsidRPr="005328DB" w:rsidRDefault="00155B2B" w:rsidP="0038007A">
            <w:pPr>
              <w:rPr>
                <w:rFonts w:cs="Arial"/>
                <w:b w:val="0"/>
                <w:sz w:val="18"/>
                <w:szCs w:val="18"/>
                <w:lang w:val="bg-BG"/>
              </w:rPr>
            </w:pPr>
            <w:r w:rsidRPr="005328DB">
              <w:rPr>
                <w:rFonts w:cs="Arial"/>
                <w:sz w:val="18"/>
                <w:szCs w:val="18"/>
                <w:lang w:val="bg-BG"/>
              </w:rPr>
              <w:t>Получател</w:t>
            </w:r>
          </w:p>
        </w:tc>
        <w:tc>
          <w:tcPr>
            <w:tcW w:w="1559" w:type="dxa"/>
            <w:vMerge w:val="restart"/>
            <w:hideMark/>
          </w:tcPr>
          <w:p w14:paraId="4F5411D0" w14:textId="77777777" w:rsidR="00155B2B" w:rsidRPr="005328DB" w:rsidRDefault="00155B2B" w:rsidP="0038007A">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6" w:type="dxa"/>
            <w:vMerge w:val="restart"/>
            <w:hideMark/>
          </w:tcPr>
          <w:p w14:paraId="673C3014" w14:textId="77777777" w:rsidR="00155B2B" w:rsidRPr="005328DB" w:rsidRDefault="00155B2B" w:rsidP="0038007A">
            <w:pPr>
              <w:rPr>
                <w:rFonts w:cs="Arial"/>
                <w:b w:val="0"/>
                <w:sz w:val="18"/>
                <w:szCs w:val="18"/>
                <w:lang w:val="bg-BG"/>
              </w:rPr>
            </w:pPr>
            <w:r w:rsidRPr="005328DB">
              <w:rPr>
                <w:rFonts w:cs="Arial"/>
                <w:sz w:val="18"/>
                <w:szCs w:val="18"/>
                <w:lang w:val="bg-BG"/>
              </w:rPr>
              <w:t>Дейност</w:t>
            </w:r>
          </w:p>
          <w:p w14:paraId="0B0D4F1A" w14:textId="77777777" w:rsidR="00155B2B" w:rsidRPr="005328DB" w:rsidRDefault="00155B2B" w:rsidP="0038007A">
            <w:pPr>
              <w:rPr>
                <w:rFonts w:cs="Arial"/>
                <w:b w:val="0"/>
                <w:sz w:val="18"/>
                <w:szCs w:val="18"/>
                <w:lang w:val="bg-BG"/>
              </w:rPr>
            </w:pPr>
          </w:p>
        </w:tc>
      </w:tr>
      <w:tr w:rsidR="00155B2B" w:rsidRPr="00D54B17" w14:paraId="2DBCD7C4"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5A61F953"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1035" w:type="dxa"/>
            <w:tcBorders>
              <w:top w:val="none" w:sz="0" w:space="0" w:color="auto"/>
              <w:left w:val="none" w:sz="0" w:space="0" w:color="auto"/>
              <w:bottom w:val="none" w:sz="0" w:space="0" w:color="auto"/>
              <w:right w:val="none" w:sz="0" w:space="0" w:color="auto"/>
            </w:tcBorders>
            <w:hideMark/>
          </w:tcPr>
          <w:p w14:paraId="7BA6D158" w14:textId="77777777" w:rsidR="00155B2B" w:rsidRPr="00504826" w:rsidRDefault="00155B2B" w:rsidP="0038007A">
            <w:pPr>
              <w:rPr>
                <w:rFonts w:cs="Arial"/>
                <w:b/>
                <w:sz w:val="18"/>
                <w:szCs w:val="18"/>
                <w:lang w:val="bg-BG"/>
              </w:rPr>
            </w:pPr>
            <w:r w:rsidRPr="00504826">
              <w:rPr>
                <w:rFonts w:cs="Arial"/>
                <w:b/>
                <w:sz w:val="18"/>
                <w:szCs w:val="18"/>
                <w:lang w:val="bg-BG"/>
              </w:rPr>
              <w:t>Код</w:t>
            </w:r>
          </w:p>
        </w:tc>
        <w:tc>
          <w:tcPr>
            <w:tcW w:w="1701" w:type="dxa"/>
            <w:tcBorders>
              <w:top w:val="none" w:sz="0" w:space="0" w:color="auto"/>
              <w:bottom w:val="none" w:sz="0" w:space="0" w:color="auto"/>
            </w:tcBorders>
            <w:hideMark/>
          </w:tcPr>
          <w:p w14:paraId="49BA2843" w14:textId="77777777" w:rsidR="00155B2B" w:rsidRPr="00504826" w:rsidRDefault="00155B2B" w:rsidP="0038007A">
            <w:pPr>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5" w:type="dxa"/>
            <w:vMerge/>
            <w:tcBorders>
              <w:top w:val="none" w:sz="0" w:space="0" w:color="auto"/>
              <w:left w:val="none" w:sz="0" w:space="0" w:color="auto"/>
              <w:bottom w:val="none" w:sz="0" w:space="0" w:color="auto"/>
              <w:right w:val="none" w:sz="0" w:space="0" w:color="auto"/>
            </w:tcBorders>
            <w:hideMark/>
          </w:tcPr>
          <w:p w14:paraId="05A75F98" w14:textId="77777777" w:rsidR="00155B2B" w:rsidRPr="00504826" w:rsidRDefault="00155B2B" w:rsidP="00BB6C67">
            <w:pPr>
              <w:jc w:val="left"/>
              <w:rPr>
                <w:rFonts w:cs="Arial"/>
                <w:b/>
                <w:sz w:val="18"/>
                <w:szCs w:val="18"/>
              </w:rPr>
            </w:pPr>
          </w:p>
        </w:tc>
        <w:tc>
          <w:tcPr>
            <w:tcW w:w="1276" w:type="dxa"/>
            <w:vMerge/>
            <w:tcBorders>
              <w:top w:val="none" w:sz="0" w:space="0" w:color="auto"/>
              <w:bottom w:val="none" w:sz="0" w:space="0" w:color="auto"/>
            </w:tcBorders>
            <w:hideMark/>
          </w:tcPr>
          <w:p w14:paraId="010B081D"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none" w:sz="0" w:space="0" w:color="auto"/>
              <w:left w:val="none" w:sz="0" w:space="0" w:color="auto"/>
              <w:bottom w:val="none" w:sz="0" w:space="0" w:color="auto"/>
              <w:right w:val="none" w:sz="0" w:space="0" w:color="auto"/>
            </w:tcBorders>
            <w:hideMark/>
          </w:tcPr>
          <w:p w14:paraId="1F42F55D"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6" w:type="dxa"/>
            <w:vMerge/>
            <w:tcBorders>
              <w:top w:val="none" w:sz="0" w:space="0" w:color="auto"/>
              <w:bottom w:val="none" w:sz="0" w:space="0" w:color="auto"/>
              <w:right w:val="none" w:sz="0" w:space="0" w:color="auto"/>
            </w:tcBorders>
            <w:hideMark/>
          </w:tcPr>
          <w:p w14:paraId="66CBA66F" w14:textId="77777777" w:rsidR="00155B2B" w:rsidRPr="00504826" w:rsidRDefault="00155B2B" w:rsidP="00BB6C67">
            <w:pPr>
              <w:jc w:val="left"/>
              <w:rPr>
                <w:rFonts w:cs="Arial"/>
                <w:b w:val="0"/>
                <w:sz w:val="18"/>
                <w:szCs w:val="18"/>
              </w:rPr>
            </w:pPr>
          </w:p>
        </w:tc>
      </w:tr>
      <w:tr w:rsidR="00155B2B" w:rsidRPr="009E3F82" w14:paraId="06581B9C"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40AE377F" w14:textId="77777777" w:rsidR="00155B2B" w:rsidRPr="005328DB" w:rsidRDefault="00155B2B" w:rsidP="0038007A">
            <w:pPr>
              <w:rPr>
                <w:rFonts w:cs="Arial"/>
                <w:sz w:val="18"/>
                <w:szCs w:val="18"/>
                <w:lang w:val="bg-BG"/>
              </w:rPr>
            </w:pPr>
            <w:r w:rsidRPr="005328DB">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1035" w:type="dxa"/>
            <w:tcBorders>
              <w:left w:val="none" w:sz="0" w:space="0" w:color="auto"/>
              <w:right w:val="none" w:sz="0" w:space="0" w:color="auto"/>
            </w:tcBorders>
            <w:hideMark/>
          </w:tcPr>
          <w:p w14:paraId="7693CCF0" w14:textId="77777777" w:rsidR="00155B2B" w:rsidRPr="005328DB" w:rsidRDefault="00155B2B" w:rsidP="0038007A">
            <w:pPr>
              <w:rPr>
                <w:rFonts w:cs="Arial"/>
                <w:sz w:val="18"/>
                <w:szCs w:val="18"/>
                <w:lang w:val="bg-BG"/>
              </w:rPr>
            </w:pPr>
            <w:r w:rsidRPr="005328DB">
              <w:rPr>
                <w:rFonts w:cs="Arial"/>
                <w:sz w:val="18"/>
                <w:szCs w:val="18"/>
                <w:lang w:val="bg-BG"/>
              </w:rPr>
              <w:t>410</w:t>
            </w:r>
          </w:p>
        </w:tc>
        <w:tc>
          <w:tcPr>
            <w:tcW w:w="1701" w:type="dxa"/>
            <w:hideMark/>
          </w:tcPr>
          <w:p w14:paraId="1F2A102C" w14:textId="77777777" w:rsidR="00155B2B" w:rsidRPr="005328DB"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5328DB">
              <w:rPr>
                <w:rFonts w:cs="Arial"/>
                <w:sz w:val="18"/>
                <w:szCs w:val="18"/>
                <w:lang w:val="bg-BG"/>
              </w:rPr>
              <w:t xml:space="preserve">Изпращане на възражение по период на </w:t>
            </w:r>
            <w:proofErr w:type="spellStart"/>
            <w:r w:rsidRPr="005328DB">
              <w:rPr>
                <w:rFonts w:cs="Arial"/>
                <w:sz w:val="18"/>
                <w:szCs w:val="18"/>
                <w:lang w:val="bg-BG"/>
              </w:rPr>
              <w:t>сетълмент</w:t>
            </w:r>
            <w:proofErr w:type="spellEnd"/>
            <w:r w:rsidRPr="005328D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BBB1A90" w14:textId="77777777" w:rsidR="00155B2B" w:rsidRPr="005328DB" w:rsidRDefault="00155B2B" w:rsidP="0038007A">
            <w:pPr>
              <w:rPr>
                <w:rFonts w:cs="Arial"/>
                <w:sz w:val="18"/>
                <w:szCs w:val="18"/>
                <w:lang w:val="bg-BG"/>
              </w:rPr>
            </w:pPr>
            <w:r w:rsidRPr="005328DB">
              <w:rPr>
                <w:rFonts w:cs="Arial"/>
                <w:color w:val="000000"/>
                <w:kern w:val="24"/>
                <w:sz w:val="18"/>
                <w:szCs w:val="18"/>
                <w:lang w:val="bg-BG"/>
              </w:rPr>
              <w:t>КБГ</w:t>
            </w:r>
          </w:p>
        </w:tc>
        <w:tc>
          <w:tcPr>
            <w:tcW w:w="1276" w:type="dxa"/>
            <w:hideMark/>
          </w:tcPr>
          <w:p w14:paraId="43F6D117" w14:textId="0A0EA7FC" w:rsidR="00155B2B" w:rsidRPr="005328DB" w:rsidRDefault="00E96CC9" w:rsidP="0038007A">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color w:val="000000"/>
                <w:kern w:val="24"/>
                <w:sz w:val="18"/>
                <w:szCs w:val="18"/>
                <w:lang w:val="bg-BG"/>
              </w:rPr>
              <w:t>ОРМ</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6EC043D5" w14:textId="77777777" w:rsidR="00155B2B" w:rsidRPr="005328DB" w:rsidRDefault="00155B2B" w:rsidP="00BB6C67">
            <w:pPr>
              <w:pStyle w:val="Default"/>
              <w:jc w:val="left"/>
              <w:rPr>
                <w:sz w:val="18"/>
                <w:szCs w:val="18"/>
                <w:lang w:val="bg-BG"/>
              </w:rPr>
            </w:pPr>
            <w:r w:rsidRPr="005328DB">
              <w:rPr>
                <w:sz w:val="18"/>
                <w:szCs w:val="18"/>
                <w:lang w:val="bg-BG"/>
              </w:rPr>
              <w:t xml:space="preserve">До 2 дни от получаване на  MSCONS, 890. </w:t>
            </w:r>
          </w:p>
        </w:tc>
        <w:tc>
          <w:tcPr>
            <w:cnfStyle w:val="000100000000" w:firstRow="0" w:lastRow="0" w:firstColumn="0" w:lastColumn="1" w:oddVBand="0" w:evenVBand="0" w:oddHBand="0" w:evenHBand="0" w:firstRowFirstColumn="0" w:firstRowLastColumn="0" w:lastRowFirstColumn="0" w:lastRowLastColumn="0"/>
            <w:tcW w:w="1746" w:type="dxa"/>
            <w:hideMark/>
          </w:tcPr>
          <w:p w14:paraId="60F73278" w14:textId="6F4F24B8" w:rsidR="00155B2B" w:rsidRPr="005328DB" w:rsidRDefault="00155B2B" w:rsidP="00E96CC9">
            <w:pPr>
              <w:jc w:val="left"/>
              <w:rPr>
                <w:rFonts w:cs="Arial"/>
                <w:b w:val="0"/>
                <w:sz w:val="18"/>
                <w:szCs w:val="18"/>
                <w:lang w:val="bg-BG"/>
              </w:rPr>
            </w:pPr>
            <w:r w:rsidRPr="005328DB">
              <w:rPr>
                <w:rFonts w:cs="Arial"/>
                <w:b w:val="0"/>
                <w:sz w:val="18"/>
                <w:szCs w:val="18"/>
                <w:lang w:val="bg-BG"/>
              </w:rPr>
              <w:t xml:space="preserve">Начало на процеса </w:t>
            </w:r>
            <w:r w:rsidRPr="005328DB">
              <w:rPr>
                <w:rFonts w:cs="Arial"/>
                <w:b w:val="0"/>
                <w:color w:val="000000"/>
                <w:kern w:val="24"/>
                <w:sz w:val="18"/>
                <w:szCs w:val="18"/>
                <w:lang w:val="bg-BG"/>
              </w:rPr>
              <w:t xml:space="preserve">за </w:t>
            </w:r>
            <w:r w:rsidR="00E96CC9">
              <w:rPr>
                <w:rFonts w:cs="Arial"/>
                <w:b w:val="0"/>
                <w:color w:val="000000"/>
                <w:kern w:val="24"/>
                <w:sz w:val="18"/>
                <w:szCs w:val="18"/>
                <w:lang w:val="bg-BG"/>
              </w:rPr>
              <w:t>ОРМ</w:t>
            </w:r>
          </w:p>
        </w:tc>
      </w:tr>
      <w:tr w:rsidR="00155B2B" w:rsidRPr="009E3F82" w14:paraId="00FA8F5E" w14:textId="77777777" w:rsidTr="00BB6C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7D27E65E" w14:textId="77777777" w:rsidR="00155B2B" w:rsidRPr="005328DB" w:rsidRDefault="00155B2B" w:rsidP="0038007A">
            <w:pPr>
              <w:rPr>
                <w:rFonts w:cs="Arial"/>
                <w:sz w:val="18"/>
                <w:szCs w:val="18"/>
                <w:lang w:val="bg-BG"/>
              </w:rPr>
            </w:pPr>
            <w:r w:rsidRPr="005328DB">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1035" w:type="dxa"/>
            <w:tcBorders>
              <w:top w:val="none" w:sz="0" w:space="0" w:color="auto"/>
              <w:left w:val="none" w:sz="0" w:space="0" w:color="auto"/>
              <w:bottom w:val="none" w:sz="0" w:space="0" w:color="auto"/>
              <w:right w:val="none" w:sz="0" w:space="0" w:color="auto"/>
            </w:tcBorders>
            <w:hideMark/>
          </w:tcPr>
          <w:p w14:paraId="7EBD94E9" w14:textId="77777777" w:rsidR="00155B2B" w:rsidRPr="005328DB" w:rsidRDefault="00155B2B" w:rsidP="0038007A">
            <w:pPr>
              <w:rPr>
                <w:rFonts w:cs="Arial"/>
                <w:sz w:val="18"/>
                <w:szCs w:val="18"/>
                <w:lang w:val="bg-BG"/>
              </w:rPr>
            </w:pPr>
            <w:r w:rsidRPr="005328DB">
              <w:rPr>
                <w:rFonts w:cs="Arial"/>
                <w:sz w:val="18"/>
                <w:szCs w:val="18"/>
                <w:lang w:val="bg-BG"/>
              </w:rPr>
              <w:t>490</w:t>
            </w:r>
          </w:p>
        </w:tc>
        <w:tc>
          <w:tcPr>
            <w:tcW w:w="1701" w:type="dxa"/>
            <w:tcBorders>
              <w:top w:val="none" w:sz="0" w:space="0" w:color="auto"/>
              <w:bottom w:val="none" w:sz="0" w:space="0" w:color="auto"/>
            </w:tcBorders>
            <w:hideMark/>
          </w:tcPr>
          <w:p w14:paraId="4A06BD15" w14:textId="77777777" w:rsidR="00155B2B" w:rsidRPr="005328DB"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5328DB">
              <w:rPr>
                <w:rFonts w:cs="Arial"/>
                <w:sz w:val="18"/>
                <w:szCs w:val="18"/>
                <w:lang w:val="bg-BG"/>
              </w:rPr>
              <w:t>Потвърждаване или отказ на възражението.</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7F90B401" w14:textId="4A408D32" w:rsidR="00155B2B" w:rsidRPr="005328DB" w:rsidRDefault="00E96CC9" w:rsidP="0038007A">
            <w:pPr>
              <w:rPr>
                <w:rFonts w:cs="Arial"/>
                <w:sz w:val="18"/>
                <w:szCs w:val="18"/>
                <w:lang w:val="bg-BG"/>
              </w:rPr>
            </w:pPr>
            <w:r>
              <w:rPr>
                <w:rFonts w:cs="Arial"/>
                <w:color w:val="000000"/>
                <w:kern w:val="24"/>
                <w:sz w:val="18"/>
                <w:szCs w:val="18"/>
                <w:lang w:val="bg-BG"/>
              </w:rPr>
              <w:t>ОРМ</w:t>
            </w:r>
          </w:p>
        </w:tc>
        <w:tc>
          <w:tcPr>
            <w:tcW w:w="1276" w:type="dxa"/>
            <w:tcBorders>
              <w:top w:val="none" w:sz="0" w:space="0" w:color="auto"/>
              <w:bottom w:val="none" w:sz="0" w:space="0" w:color="auto"/>
            </w:tcBorders>
            <w:hideMark/>
          </w:tcPr>
          <w:p w14:paraId="6D568159" w14:textId="77777777" w:rsidR="00155B2B" w:rsidRPr="005328DB" w:rsidRDefault="00155B2B" w:rsidP="0038007A">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5328DB">
              <w:rPr>
                <w:rFonts w:cs="Arial"/>
                <w:color w:val="000000"/>
                <w:kern w:val="24"/>
                <w:sz w:val="18"/>
                <w:szCs w:val="18"/>
                <w:lang w:val="bg-BG"/>
              </w:rPr>
              <w:t>КБГ</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2AAD1E42" w14:textId="77777777" w:rsidR="00155B2B" w:rsidRPr="005328DB" w:rsidRDefault="00155B2B" w:rsidP="00BB6C67">
            <w:pPr>
              <w:jc w:val="left"/>
              <w:rPr>
                <w:rFonts w:cs="Arial"/>
                <w:sz w:val="18"/>
                <w:szCs w:val="18"/>
                <w:lang w:val="bg-BG"/>
              </w:rPr>
            </w:pPr>
            <w:r w:rsidRPr="005328DB">
              <w:rPr>
                <w:rFonts w:cs="Arial"/>
                <w:sz w:val="18"/>
                <w:szCs w:val="18"/>
                <w:lang w:val="bg-BG"/>
              </w:rPr>
              <w:t xml:space="preserve">След получаване на </w:t>
            </w:r>
            <w:r w:rsidRPr="005328DB">
              <w:rPr>
                <w:rFonts w:cs="Arial"/>
                <w:sz w:val="18"/>
                <w:szCs w:val="18"/>
              </w:rPr>
              <w:t xml:space="preserve">UTILMD, </w:t>
            </w:r>
            <w:r w:rsidRPr="005328DB">
              <w:rPr>
                <w:rFonts w:cs="Arial"/>
                <w:sz w:val="18"/>
                <w:szCs w:val="18"/>
                <w:lang w:val="bg-BG"/>
              </w:rPr>
              <w:t>410.</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tcPr>
          <w:p w14:paraId="4E6E853F" w14:textId="1F009CC3" w:rsidR="00155B2B" w:rsidRPr="005328DB" w:rsidRDefault="00155B2B" w:rsidP="00E96CC9">
            <w:pPr>
              <w:tabs>
                <w:tab w:val="center" w:pos="4536"/>
                <w:tab w:val="right" w:pos="9072"/>
              </w:tabs>
              <w:jc w:val="left"/>
              <w:rPr>
                <w:rFonts w:cs="Arial"/>
                <w:b w:val="0"/>
                <w:sz w:val="18"/>
                <w:szCs w:val="18"/>
                <w:lang w:val="bg-BG"/>
              </w:rPr>
            </w:pPr>
            <w:r w:rsidRPr="005328DB">
              <w:rPr>
                <w:rFonts w:cs="Arial"/>
                <w:b w:val="0"/>
                <w:sz w:val="18"/>
                <w:szCs w:val="18"/>
                <w:lang w:val="bg-BG"/>
              </w:rPr>
              <w:t xml:space="preserve">Край на процеса за </w:t>
            </w:r>
            <w:r w:rsidR="00E96CC9">
              <w:rPr>
                <w:rFonts w:cs="Arial"/>
                <w:b w:val="0"/>
                <w:color w:val="000000"/>
                <w:kern w:val="24"/>
                <w:sz w:val="18"/>
                <w:szCs w:val="18"/>
                <w:lang w:val="bg-BG"/>
              </w:rPr>
              <w:t>ОРМ</w:t>
            </w:r>
            <w:r w:rsidR="00E96CC9" w:rsidRPr="005328DB" w:rsidDel="00AE36D3">
              <w:rPr>
                <w:rFonts w:cs="Arial"/>
                <w:b w:val="0"/>
                <w:sz w:val="18"/>
                <w:szCs w:val="18"/>
                <w:lang w:val="bg-BG"/>
              </w:rPr>
              <w:t xml:space="preserve"> </w:t>
            </w:r>
            <w:r w:rsidR="00E96CC9" w:rsidRPr="005328DB">
              <w:rPr>
                <w:rFonts w:cs="Arial"/>
                <w:b w:val="0"/>
                <w:sz w:val="18"/>
                <w:szCs w:val="18"/>
                <w:lang w:val="bg-BG"/>
              </w:rPr>
              <w:t xml:space="preserve"> </w:t>
            </w:r>
            <w:r w:rsidRPr="005328DB">
              <w:rPr>
                <w:rFonts w:cs="Arial"/>
                <w:b w:val="0"/>
                <w:sz w:val="18"/>
                <w:szCs w:val="18"/>
                <w:lang w:val="bg-BG"/>
              </w:rPr>
              <w:t>при отказ.</w:t>
            </w:r>
          </w:p>
        </w:tc>
      </w:tr>
      <w:tr w:rsidR="00155B2B" w:rsidRPr="009E3F82" w14:paraId="61771195"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tcPr>
          <w:p w14:paraId="275AB595" w14:textId="77777777" w:rsidR="00155B2B" w:rsidRPr="005328DB" w:rsidRDefault="00155B2B" w:rsidP="0038007A">
            <w:pPr>
              <w:rPr>
                <w:rFonts w:cs="Arial"/>
                <w:sz w:val="18"/>
                <w:szCs w:val="18"/>
              </w:rPr>
            </w:pPr>
            <w:r w:rsidRPr="005328DB">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1035" w:type="dxa"/>
            <w:tcBorders>
              <w:top w:val="none" w:sz="0" w:space="0" w:color="auto"/>
              <w:left w:val="none" w:sz="0" w:space="0" w:color="auto"/>
              <w:bottom w:val="none" w:sz="0" w:space="0" w:color="auto"/>
              <w:right w:val="none" w:sz="0" w:space="0" w:color="auto"/>
            </w:tcBorders>
          </w:tcPr>
          <w:p w14:paraId="5DF4E3F4" w14:textId="77777777" w:rsidR="00155B2B" w:rsidRPr="005328DB" w:rsidRDefault="00155B2B" w:rsidP="0038007A">
            <w:pPr>
              <w:rPr>
                <w:rFonts w:cs="Arial"/>
                <w:b w:val="0"/>
                <w:sz w:val="18"/>
                <w:szCs w:val="18"/>
                <w:lang w:val="bg-BG"/>
              </w:rPr>
            </w:pPr>
            <w:r w:rsidRPr="00DA2A3C">
              <w:rPr>
                <w:rFonts w:cs="Arial"/>
                <w:b w:val="0"/>
                <w:sz w:val="18"/>
                <w:szCs w:val="18"/>
                <w:lang w:val="bg-BG"/>
              </w:rPr>
              <w:t>890</w:t>
            </w:r>
          </w:p>
        </w:tc>
        <w:tc>
          <w:tcPr>
            <w:tcW w:w="1701" w:type="dxa"/>
            <w:tcBorders>
              <w:top w:val="none" w:sz="0" w:space="0" w:color="auto"/>
              <w:bottom w:val="none" w:sz="0" w:space="0" w:color="auto"/>
            </w:tcBorders>
          </w:tcPr>
          <w:p w14:paraId="16D9F048" w14:textId="77777777" w:rsidR="00155B2B" w:rsidRPr="00DA2A3C"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b w:val="0"/>
                <w:sz w:val="18"/>
                <w:szCs w:val="18"/>
                <w:lang w:val="bg-BG"/>
              </w:rPr>
              <w:t xml:space="preserve">Изпращане на нови данни за същия период на </w:t>
            </w:r>
            <w:proofErr w:type="spellStart"/>
            <w:r w:rsidRPr="005328DB">
              <w:rPr>
                <w:rFonts w:cs="Arial"/>
                <w:b w:val="0"/>
                <w:sz w:val="18"/>
                <w:szCs w:val="18"/>
                <w:lang w:val="bg-BG"/>
              </w:rPr>
              <w:t>сетълмент</w:t>
            </w:r>
            <w:proofErr w:type="spellEnd"/>
            <w:r w:rsidRPr="005328DB">
              <w:rPr>
                <w:rFonts w:cs="Arial"/>
                <w:b w:val="0"/>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41E3B3DA" w14:textId="758A9CA9" w:rsidR="00155B2B" w:rsidRPr="005328DB" w:rsidRDefault="00E96CC9" w:rsidP="0038007A">
            <w:pPr>
              <w:rPr>
                <w:rFonts w:cs="Arial"/>
                <w:b w:val="0"/>
                <w:color w:val="000000"/>
                <w:kern w:val="24"/>
                <w:sz w:val="18"/>
                <w:szCs w:val="18"/>
                <w:lang w:val="bg-BG"/>
              </w:rPr>
            </w:pPr>
            <w:r>
              <w:rPr>
                <w:rFonts w:cs="Arial"/>
                <w:b w:val="0"/>
                <w:color w:val="000000"/>
                <w:kern w:val="24"/>
                <w:sz w:val="18"/>
                <w:szCs w:val="18"/>
                <w:lang w:val="bg-BG"/>
              </w:rPr>
              <w:t>ОРМ</w:t>
            </w:r>
          </w:p>
        </w:tc>
        <w:tc>
          <w:tcPr>
            <w:tcW w:w="1276" w:type="dxa"/>
            <w:tcBorders>
              <w:top w:val="none" w:sz="0" w:space="0" w:color="auto"/>
              <w:bottom w:val="none" w:sz="0" w:space="0" w:color="auto"/>
            </w:tcBorders>
          </w:tcPr>
          <w:p w14:paraId="577786CA" w14:textId="77777777" w:rsidR="00155B2B" w:rsidRPr="005328DB" w:rsidRDefault="00155B2B" w:rsidP="0038007A">
            <w:pPr>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lang w:val="bg-BG"/>
              </w:rPr>
            </w:pPr>
            <w:r w:rsidRPr="00DA2A3C">
              <w:rPr>
                <w:rFonts w:cs="Arial"/>
                <w:b w:val="0"/>
                <w:color w:val="000000"/>
                <w:kern w:val="24"/>
                <w:sz w:val="18"/>
                <w:szCs w:val="18"/>
                <w:lang w:val="bg-BG"/>
              </w:rPr>
              <w:t>КБГ</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F7ACFFF" w14:textId="61A8E598" w:rsidR="00155B2B" w:rsidRPr="005328DB" w:rsidRDefault="00155B2B" w:rsidP="00BB6C67">
            <w:pPr>
              <w:jc w:val="left"/>
              <w:rPr>
                <w:rFonts w:cs="Arial"/>
                <w:b w:val="0"/>
                <w:sz w:val="18"/>
                <w:szCs w:val="18"/>
                <w:lang w:val="bg-BG"/>
              </w:rPr>
            </w:pPr>
            <w:r w:rsidRPr="005328DB">
              <w:rPr>
                <w:rFonts w:cs="Arial"/>
                <w:b w:val="0"/>
                <w:sz w:val="18"/>
                <w:szCs w:val="18"/>
                <w:lang w:val="bg-BG"/>
              </w:rPr>
              <w:t xml:space="preserve">Денят следващ деня на промяната в системата на </w:t>
            </w:r>
            <w:r w:rsidRPr="00DA1A53">
              <w:rPr>
                <w:rFonts w:cs="Arial"/>
                <w:i/>
                <w:sz w:val="18"/>
                <w:szCs w:val="18"/>
              </w:rPr>
              <w:t xml:space="preserve"> </w:t>
            </w:r>
            <w:r w:rsidR="00E96CC9">
              <w:rPr>
                <w:rFonts w:cs="Arial"/>
                <w:b w:val="0"/>
                <w:color w:val="000000"/>
                <w:kern w:val="24"/>
                <w:sz w:val="18"/>
                <w:szCs w:val="18"/>
                <w:lang w:val="bg-BG"/>
              </w:rPr>
              <w:t>ОРМ</w:t>
            </w:r>
            <w:r w:rsidRPr="00DA2A3C">
              <w:rPr>
                <w:rFonts w:cs="Arial"/>
                <w:b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tcPr>
          <w:p w14:paraId="458A3098" w14:textId="7EEEA8F0" w:rsidR="00155B2B" w:rsidRPr="005328DB" w:rsidRDefault="00155B2B" w:rsidP="00E96CC9">
            <w:pPr>
              <w:tabs>
                <w:tab w:val="center" w:pos="4536"/>
                <w:tab w:val="right" w:pos="9072"/>
              </w:tabs>
              <w:jc w:val="left"/>
              <w:rPr>
                <w:rFonts w:cs="Arial"/>
                <w:b w:val="0"/>
                <w:sz w:val="18"/>
                <w:szCs w:val="18"/>
                <w:lang w:val="bg-BG"/>
              </w:rPr>
            </w:pPr>
            <w:r w:rsidRPr="005328DB">
              <w:rPr>
                <w:rFonts w:cs="Arial"/>
                <w:b w:val="0"/>
                <w:sz w:val="18"/>
                <w:szCs w:val="18"/>
                <w:lang w:val="bg-BG"/>
              </w:rPr>
              <w:t xml:space="preserve">Край на процеса за </w:t>
            </w:r>
            <w:r w:rsidR="00E96CC9">
              <w:rPr>
                <w:rFonts w:cs="Arial"/>
                <w:b w:val="0"/>
                <w:color w:val="000000"/>
                <w:kern w:val="24"/>
                <w:sz w:val="18"/>
                <w:szCs w:val="18"/>
                <w:lang w:val="bg-BG"/>
              </w:rPr>
              <w:t>ОРМ</w:t>
            </w:r>
            <w:r w:rsidR="00E96CC9" w:rsidRPr="005328DB" w:rsidDel="00AE36D3">
              <w:rPr>
                <w:rFonts w:cs="Arial"/>
                <w:b w:val="0"/>
                <w:sz w:val="18"/>
                <w:szCs w:val="18"/>
                <w:lang w:val="bg-BG"/>
              </w:rPr>
              <w:t xml:space="preserve"> </w:t>
            </w:r>
            <w:r w:rsidR="00E96CC9" w:rsidRPr="005328DB">
              <w:rPr>
                <w:rFonts w:cs="Arial"/>
                <w:b w:val="0"/>
                <w:sz w:val="18"/>
                <w:szCs w:val="18"/>
                <w:lang w:val="bg-BG"/>
              </w:rPr>
              <w:t xml:space="preserve"> </w:t>
            </w:r>
            <w:r w:rsidRPr="005328DB">
              <w:rPr>
                <w:rFonts w:cs="Arial"/>
                <w:b w:val="0"/>
                <w:sz w:val="18"/>
                <w:szCs w:val="18"/>
                <w:lang w:val="bg-BG"/>
              </w:rPr>
              <w:t>при приемане на възражението.</w:t>
            </w:r>
          </w:p>
        </w:tc>
      </w:tr>
    </w:tbl>
    <w:p w14:paraId="2FEA5D38" w14:textId="77777777" w:rsidR="00155B2B" w:rsidRPr="00624517" w:rsidRDefault="00155B2B" w:rsidP="00155B2B">
      <w:pPr>
        <w:pStyle w:val="Standard"/>
        <w:spacing w:before="100" w:beforeAutospacing="1" w:after="100" w:afterAutospacing="1"/>
        <w:jc w:val="center"/>
        <w:rPr>
          <w:rFonts w:ascii="Arial" w:hAnsi="Arial" w:cs="Arial"/>
          <w:i/>
          <w:sz w:val="20"/>
          <w:szCs w:val="20"/>
          <w:lang w:val="bg-BG"/>
        </w:rPr>
      </w:pPr>
    </w:p>
    <w:p w14:paraId="4D06E9E3" w14:textId="77777777" w:rsidR="00155B2B" w:rsidRPr="00DA1A53" w:rsidRDefault="00155B2B" w:rsidP="00155B2B">
      <w:pPr>
        <w:pStyle w:val="Heading3"/>
        <w:ind w:firstLine="720"/>
        <w:jc w:val="both"/>
      </w:pPr>
      <w:bookmarkStart w:id="48" w:name="_Toc61084330"/>
      <w:r w:rsidRPr="00AD1A16">
        <w:rPr>
          <w:lang w:val="bg-BG"/>
        </w:rPr>
        <w:t>4.</w:t>
      </w:r>
      <w:r>
        <w:rPr>
          <w:lang w:val="bg-BG"/>
        </w:rPr>
        <w:t xml:space="preserve">4.2. </w:t>
      </w:r>
      <w:r w:rsidRPr="00AD1A16">
        <w:rPr>
          <w:lang w:val="bg-BG"/>
        </w:rPr>
        <w:t xml:space="preserve"> </w:t>
      </w:r>
      <w:r w:rsidRPr="00371B77">
        <w:rPr>
          <w:lang w:val="bg-BG"/>
        </w:rPr>
        <w:t>Възражение от ДЕЕ към ОРМ относно фактурирани мрежови услуги</w:t>
      </w:r>
      <w:bookmarkEnd w:id="48"/>
    </w:p>
    <w:p w14:paraId="1D477A51" w14:textId="77777777" w:rsidR="00155B2B" w:rsidRPr="00DA1A53" w:rsidRDefault="00155B2B" w:rsidP="00155B2B"/>
    <w:p w14:paraId="5A2C2887" w14:textId="77777777" w:rsidR="00155B2B" w:rsidRPr="001576D3" w:rsidRDefault="00155B2B" w:rsidP="00155B2B">
      <w:pPr>
        <w:spacing w:line="360" w:lineRule="auto"/>
        <w:jc w:val="both"/>
        <w:rPr>
          <w:rFonts w:cs="Arial"/>
          <w:b/>
          <w:szCs w:val="20"/>
          <w:lang w:val="bg-BG"/>
        </w:rPr>
      </w:pPr>
      <w:proofErr w:type="spellStart"/>
      <w:r w:rsidRPr="00735617">
        <w:rPr>
          <w:rFonts w:cs="Arial"/>
          <w:b/>
          <w:szCs w:val="20"/>
        </w:rPr>
        <w:t>Основни</w:t>
      </w:r>
      <w:proofErr w:type="spellEnd"/>
      <w:r w:rsidRPr="00735617">
        <w:rPr>
          <w:rFonts w:cs="Arial"/>
          <w:b/>
          <w:szCs w:val="20"/>
        </w:rPr>
        <w:t xml:space="preserve"> </w:t>
      </w:r>
      <w:proofErr w:type="spellStart"/>
      <w:r w:rsidRPr="00735617">
        <w:rPr>
          <w:rFonts w:cs="Arial"/>
          <w:b/>
          <w:szCs w:val="20"/>
        </w:rPr>
        <w:t>правила</w:t>
      </w:r>
      <w:proofErr w:type="spellEnd"/>
      <w:r w:rsidRPr="00735617">
        <w:rPr>
          <w:rFonts w:cs="Arial"/>
          <w:b/>
          <w:szCs w:val="20"/>
        </w:rPr>
        <w:t>:</w:t>
      </w:r>
    </w:p>
    <w:p w14:paraId="6B1B983C" w14:textId="77777777" w:rsidR="00155B2B" w:rsidRPr="00DA1A53"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Инициатор на процеса е ДЕЕ</w:t>
      </w:r>
      <w:r w:rsidRPr="00DA1A53">
        <w:rPr>
          <w:rFonts w:ascii="Arial" w:hAnsi="Arial" w:cs="Arial"/>
          <w:sz w:val="20"/>
          <w:szCs w:val="20"/>
        </w:rPr>
        <w:t>;</w:t>
      </w:r>
    </w:p>
    <w:p w14:paraId="1CAC23CB" w14:textId="1385F86C" w:rsidR="00155B2B" w:rsidRPr="00DA1A53"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ДЕЕ изпраща възражение до ОРМ относно данни за начисление на мрежови услуги, получени от ОРМ за една точка на измерване и един период на фактуриране, в който ДЕЕ има комбиниран договор за мрежови услуги и снабдяване с ел</w:t>
      </w:r>
      <w:r w:rsidR="00641A79">
        <w:rPr>
          <w:rFonts w:ascii="Arial" w:hAnsi="Arial" w:cs="Arial"/>
          <w:sz w:val="20"/>
          <w:szCs w:val="20"/>
          <w:lang w:val="bg-BG"/>
        </w:rPr>
        <w:t>ектрическа</w:t>
      </w:r>
      <w:bookmarkStart w:id="49" w:name="_GoBack"/>
      <w:r w:rsidR="00641A79">
        <w:rPr>
          <w:rFonts w:ascii="Arial" w:hAnsi="Arial" w:cs="Arial"/>
          <w:sz w:val="20"/>
          <w:szCs w:val="20"/>
          <w:lang w:val="bg-BG"/>
        </w:rPr>
        <w:t xml:space="preserve"> </w:t>
      </w:r>
      <w:bookmarkEnd w:id="49"/>
      <w:r>
        <w:rPr>
          <w:rFonts w:ascii="Arial" w:hAnsi="Arial" w:cs="Arial"/>
          <w:sz w:val="20"/>
          <w:szCs w:val="20"/>
          <w:lang w:val="bg-BG"/>
        </w:rPr>
        <w:t>енергия, сключен с клиента</w:t>
      </w:r>
      <w:r w:rsidRPr="00DA1A53">
        <w:rPr>
          <w:rFonts w:ascii="Arial" w:hAnsi="Arial" w:cs="Arial"/>
          <w:sz w:val="20"/>
          <w:szCs w:val="20"/>
        </w:rPr>
        <w:t>;</w:t>
      </w:r>
    </w:p>
    <w:p w14:paraId="12E5EF1A" w14:textId="77777777" w:rsidR="00155B2B"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lang w:val="bg-BG"/>
        </w:rPr>
        <w:t>Възражението се изпраща от ДЕЕ чрез съобщение</w:t>
      </w:r>
      <w:r w:rsidRPr="003E44F3">
        <w:rPr>
          <w:rFonts w:ascii="Arial" w:hAnsi="Arial" w:cs="Arial"/>
          <w:sz w:val="20"/>
          <w:szCs w:val="20"/>
          <w:lang w:val="bg-BG"/>
        </w:rPr>
        <w:t xml:space="preserve"> UTILMD </w:t>
      </w:r>
      <w:r>
        <w:rPr>
          <w:rFonts w:ascii="Arial" w:hAnsi="Arial" w:cs="Arial"/>
          <w:sz w:val="20"/>
          <w:szCs w:val="20"/>
          <w:lang w:val="bg-BG"/>
        </w:rPr>
        <w:t xml:space="preserve">с транзакция 401 </w:t>
      </w:r>
      <w:r w:rsidRPr="003E44F3">
        <w:rPr>
          <w:rFonts w:ascii="Arial" w:hAnsi="Arial" w:cs="Arial"/>
          <w:sz w:val="20"/>
          <w:szCs w:val="20"/>
          <w:lang w:val="bg-BG"/>
        </w:rPr>
        <w:t>(UTILMD 40</w:t>
      </w:r>
      <w:r>
        <w:rPr>
          <w:rFonts w:ascii="Arial" w:hAnsi="Arial" w:cs="Arial"/>
          <w:sz w:val="20"/>
          <w:szCs w:val="20"/>
          <w:lang w:val="bg-BG"/>
        </w:rPr>
        <w:t>1</w:t>
      </w:r>
      <w:r w:rsidRPr="003E44F3">
        <w:rPr>
          <w:rFonts w:ascii="Arial" w:hAnsi="Arial" w:cs="Arial"/>
          <w:sz w:val="20"/>
          <w:szCs w:val="20"/>
          <w:lang w:val="bg-BG"/>
        </w:rPr>
        <w:t>)</w:t>
      </w:r>
      <w:r>
        <w:rPr>
          <w:rFonts w:ascii="Arial" w:hAnsi="Arial" w:cs="Arial"/>
          <w:sz w:val="20"/>
          <w:szCs w:val="20"/>
          <w:lang w:val="bg-BG"/>
        </w:rPr>
        <w:t xml:space="preserve">, в което е посочено точката на измерване и референция към съобщение </w:t>
      </w:r>
      <w:r>
        <w:rPr>
          <w:rFonts w:ascii="Arial" w:hAnsi="Arial" w:cs="Arial"/>
          <w:sz w:val="20"/>
          <w:szCs w:val="20"/>
        </w:rPr>
        <w:t>INVOIC</w:t>
      </w:r>
      <w:r w:rsidRPr="00DA1A53">
        <w:rPr>
          <w:rFonts w:ascii="Arial" w:hAnsi="Arial" w:cs="Arial"/>
          <w:sz w:val="20"/>
          <w:szCs w:val="20"/>
        </w:rPr>
        <w:t xml:space="preserve"> 910 </w:t>
      </w:r>
      <w:r>
        <w:rPr>
          <w:rFonts w:ascii="Arial" w:hAnsi="Arial" w:cs="Arial"/>
          <w:sz w:val="20"/>
          <w:szCs w:val="20"/>
          <w:lang w:val="bg-BG"/>
        </w:rPr>
        <w:t>или 915, за което възразява</w:t>
      </w:r>
      <w:r w:rsidRPr="00DA1A53">
        <w:rPr>
          <w:rFonts w:ascii="Arial" w:hAnsi="Arial" w:cs="Arial"/>
          <w:sz w:val="20"/>
          <w:szCs w:val="20"/>
        </w:rPr>
        <w:t>;</w:t>
      </w:r>
    </w:p>
    <w:p w14:paraId="1A126F72" w14:textId="77777777" w:rsidR="00155B2B" w:rsidRPr="003E44F3"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lang w:val="bg-BG"/>
        </w:rPr>
        <w:t>Към датата на възражение ДЕЕ трябва да има валидно рамково споразумение с ОРМ и да е ДЕЕ за периода на фактуриране</w:t>
      </w:r>
      <w:r w:rsidRPr="00DA1A53">
        <w:rPr>
          <w:rFonts w:ascii="Arial" w:hAnsi="Arial" w:cs="Arial"/>
          <w:sz w:val="20"/>
          <w:szCs w:val="20"/>
        </w:rPr>
        <w:t>;</w:t>
      </w:r>
    </w:p>
    <w:p w14:paraId="504A2854" w14:textId="77777777" w:rsidR="00155B2B" w:rsidRPr="00D32E5D"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rPr>
        <w:t>OPM</w:t>
      </w:r>
      <w:r w:rsidRPr="00DA1A53">
        <w:rPr>
          <w:rFonts w:ascii="Arial" w:hAnsi="Arial" w:cs="Arial"/>
          <w:sz w:val="20"/>
          <w:szCs w:val="20"/>
        </w:rPr>
        <w:t xml:space="preserve"> </w:t>
      </w:r>
      <w:r>
        <w:rPr>
          <w:rFonts w:ascii="Arial" w:hAnsi="Arial" w:cs="Arial"/>
          <w:sz w:val="20"/>
          <w:szCs w:val="20"/>
          <w:lang w:val="bg-BG"/>
        </w:rPr>
        <w:t xml:space="preserve">връща обратна информация дали приема възражението от ДЕЕ чрез съобщение </w:t>
      </w:r>
      <w:r>
        <w:rPr>
          <w:rFonts w:ascii="Arial" w:hAnsi="Arial" w:cs="Arial"/>
          <w:sz w:val="20"/>
          <w:szCs w:val="20"/>
        </w:rPr>
        <w:t>APERAK</w:t>
      </w:r>
      <w:r w:rsidRPr="00DA1A53">
        <w:rPr>
          <w:rFonts w:ascii="Arial" w:hAnsi="Arial" w:cs="Arial"/>
          <w:sz w:val="20"/>
          <w:szCs w:val="20"/>
        </w:rPr>
        <w:t xml:space="preserve"> </w:t>
      </w:r>
      <w:r>
        <w:rPr>
          <w:rFonts w:ascii="Arial" w:hAnsi="Arial" w:cs="Arial"/>
          <w:sz w:val="20"/>
          <w:szCs w:val="20"/>
          <w:lang w:val="bg-BG"/>
        </w:rPr>
        <w:t xml:space="preserve">с транзакция 404 </w:t>
      </w:r>
      <w:r w:rsidRPr="00DA1A53">
        <w:rPr>
          <w:rFonts w:ascii="Arial" w:hAnsi="Arial" w:cs="Arial"/>
          <w:sz w:val="20"/>
          <w:szCs w:val="20"/>
        </w:rPr>
        <w:t>(</w:t>
      </w:r>
      <w:r>
        <w:rPr>
          <w:rFonts w:ascii="Arial" w:hAnsi="Arial" w:cs="Arial"/>
          <w:sz w:val="20"/>
          <w:szCs w:val="20"/>
        </w:rPr>
        <w:t>APERAK</w:t>
      </w:r>
      <w:r w:rsidRPr="00DA1A53">
        <w:rPr>
          <w:rFonts w:ascii="Arial" w:hAnsi="Arial" w:cs="Arial"/>
          <w:sz w:val="20"/>
          <w:szCs w:val="20"/>
        </w:rPr>
        <w:t xml:space="preserve"> 404);</w:t>
      </w:r>
    </w:p>
    <w:p w14:paraId="47F9F608" w14:textId="77777777" w:rsidR="00155B2B"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lang w:val="bg-BG"/>
        </w:rPr>
        <w:t xml:space="preserve">При условия, че </w:t>
      </w:r>
      <w:r>
        <w:rPr>
          <w:rFonts w:ascii="Arial" w:hAnsi="Arial" w:cs="Arial"/>
          <w:sz w:val="20"/>
          <w:szCs w:val="20"/>
        </w:rPr>
        <w:t>OPM</w:t>
      </w:r>
      <w:r w:rsidRPr="00DA1A53">
        <w:rPr>
          <w:rFonts w:ascii="Arial" w:hAnsi="Arial" w:cs="Arial"/>
          <w:sz w:val="20"/>
          <w:szCs w:val="20"/>
        </w:rPr>
        <w:t xml:space="preserve"> </w:t>
      </w:r>
      <w:r>
        <w:rPr>
          <w:rFonts w:ascii="Arial" w:hAnsi="Arial" w:cs="Arial"/>
          <w:sz w:val="20"/>
          <w:szCs w:val="20"/>
          <w:lang w:val="bg-BG"/>
        </w:rPr>
        <w:t>приема възражението, стартира процеса по проверка</w:t>
      </w:r>
      <w:r w:rsidRPr="00DA1A53">
        <w:rPr>
          <w:rFonts w:ascii="Arial" w:hAnsi="Arial" w:cs="Arial"/>
          <w:sz w:val="20"/>
          <w:szCs w:val="20"/>
        </w:rPr>
        <w:t>;</w:t>
      </w:r>
    </w:p>
    <w:p w14:paraId="5B6070BD" w14:textId="77777777" w:rsidR="00155B2B" w:rsidRPr="005A415C"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lang w:val="bg-BG"/>
        </w:rPr>
        <w:t xml:space="preserve">Ако проверката на ОРМ води до отказ от корекция, изпраща отказ на корекция към ДЕЕ чрез съобщение </w:t>
      </w:r>
      <w:r>
        <w:rPr>
          <w:rFonts w:ascii="Arial" w:hAnsi="Arial" w:cs="Arial"/>
          <w:sz w:val="20"/>
          <w:szCs w:val="20"/>
        </w:rPr>
        <w:t>APERAK</w:t>
      </w:r>
      <w:r w:rsidRPr="00DA1A53">
        <w:rPr>
          <w:rFonts w:ascii="Arial" w:hAnsi="Arial" w:cs="Arial"/>
          <w:sz w:val="20"/>
          <w:szCs w:val="20"/>
        </w:rPr>
        <w:t xml:space="preserve"> </w:t>
      </w:r>
      <w:r>
        <w:rPr>
          <w:rFonts w:ascii="Arial" w:hAnsi="Arial" w:cs="Arial"/>
          <w:sz w:val="20"/>
          <w:szCs w:val="20"/>
          <w:lang w:val="bg-BG"/>
        </w:rPr>
        <w:t>с транзакция 40</w:t>
      </w:r>
      <w:r w:rsidRPr="00DA1A53">
        <w:rPr>
          <w:rFonts w:ascii="Arial" w:hAnsi="Arial" w:cs="Arial"/>
          <w:sz w:val="20"/>
          <w:szCs w:val="20"/>
        </w:rPr>
        <w:t>3</w:t>
      </w:r>
      <w:r>
        <w:rPr>
          <w:rFonts w:ascii="Arial" w:hAnsi="Arial" w:cs="Arial"/>
          <w:sz w:val="20"/>
          <w:szCs w:val="20"/>
          <w:lang w:val="bg-BG"/>
        </w:rPr>
        <w:t xml:space="preserve"> </w:t>
      </w:r>
      <w:r w:rsidRPr="00DA1A53">
        <w:rPr>
          <w:rFonts w:ascii="Arial" w:hAnsi="Arial" w:cs="Arial"/>
          <w:sz w:val="20"/>
          <w:szCs w:val="20"/>
        </w:rPr>
        <w:t>(</w:t>
      </w:r>
      <w:r>
        <w:rPr>
          <w:rFonts w:ascii="Arial" w:hAnsi="Arial" w:cs="Arial"/>
          <w:sz w:val="20"/>
          <w:szCs w:val="20"/>
        </w:rPr>
        <w:t>APERAK</w:t>
      </w:r>
      <w:r w:rsidRPr="00DA1A53">
        <w:rPr>
          <w:rFonts w:ascii="Arial" w:hAnsi="Arial" w:cs="Arial"/>
          <w:sz w:val="20"/>
          <w:szCs w:val="20"/>
        </w:rPr>
        <w:t xml:space="preserve"> 403);</w:t>
      </w:r>
    </w:p>
    <w:p w14:paraId="1DD1E8B7" w14:textId="77777777" w:rsidR="00155B2B" w:rsidRPr="005A415C"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lang w:val="bg-BG"/>
        </w:rPr>
        <w:t xml:space="preserve">Ако проверката на ОРМ води до необходимост от </w:t>
      </w:r>
      <w:r w:rsidRPr="005A415C">
        <w:rPr>
          <w:rFonts w:ascii="Arial" w:hAnsi="Arial" w:cs="Arial"/>
          <w:sz w:val="20"/>
          <w:szCs w:val="20"/>
          <w:lang w:val="bg-BG"/>
        </w:rPr>
        <w:t>корекция</w:t>
      </w:r>
      <w:r w:rsidRPr="00DA1A53">
        <w:rPr>
          <w:rFonts w:ascii="Arial" w:hAnsi="Arial" w:cs="Arial"/>
          <w:sz w:val="20"/>
          <w:szCs w:val="20"/>
        </w:rPr>
        <w:t xml:space="preserve"> </w:t>
      </w:r>
      <w:r w:rsidRPr="005A415C">
        <w:rPr>
          <w:rFonts w:ascii="Arial" w:hAnsi="Arial" w:cs="Arial"/>
          <w:sz w:val="20"/>
          <w:szCs w:val="20"/>
          <w:lang w:val="bg-BG"/>
        </w:rPr>
        <w:t>или сторно на фактурирани мрежови услуги</w:t>
      </w:r>
      <w:r>
        <w:rPr>
          <w:rFonts w:ascii="Arial" w:hAnsi="Arial" w:cs="Arial"/>
          <w:sz w:val="20"/>
          <w:szCs w:val="20"/>
          <w:lang w:val="bg-BG"/>
        </w:rPr>
        <w:t xml:space="preserve">, </w:t>
      </w:r>
      <w:r>
        <w:rPr>
          <w:rFonts w:ascii="Arial" w:hAnsi="Arial" w:cs="Arial"/>
          <w:sz w:val="20"/>
          <w:szCs w:val="20"/>
        </w:rPr>
        <w:t>OPM</w:t>
      </w:r>
      <w:r>
        <w:rPr>
          <w:rFonts w:ascii="Arial" w:hAnsi="Arial" w:cs="Arial"/>
          <w:sz w:val="20"/>
          <w:szCs w:val="20"/>
          <w:lang w:val="bg-BG"/>
        </w:rPr>
        <w:t xml:space="preserve"> извършва корекцията и предоставя данни както следва</w:t>
      </w:r>
      <w:r w:rsidRPr="00DA1A53">
        <w:rPr>
          <w:rFonts w:ascii="Arial" w:hAnsi="Arial" w:cs="Arial"/>
          <w:sz w:val="20"/>
          <w:szCs w:val="20"/>
        </w:rPr>
        <w:t>:</w:t>
      </w:r>
    </w:p>
    <w:p w14:paraId="18D97718" w14:textId="77777777" w:rsidR="00155B2B" w:rsidRDefault="00155B2B" w:rsidP="00155B2B">
      <w:pPr>
        <w:pStyle w:val="ListParagraph"/>
        <w:numPr>
          <w:ilvl w:val="0"/>
          <w:numId w:val="34"/>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lang w:val="bg-BG"/>
        </w:rPr>
        <w:t xml:space="preserve">Ако се коригират данни за фактуриране, се предава чрез </w:t>
      </w:r>
      <w:r>
        <w:rPr>
          <w:rFonts w:ascii="Arial" w:hAnsi="Arial" w:cs="Arial"/>
          <w:sz w:val="20"/>
          <w:szCs w:val="20"/>
        </w:rPr>
        <w:t>MSCONS</w:t>
      </w:r>
      <w:r w:rsidRPr="00DA1A53">
        <w:rPr>
          <w:rFonts w:ascii="Arial" w:hAnsi="Arial" w:cs="Arial"/>
          <w:sz w:val="20"/>
          <w:szCs w:val="20"/>
        </w:rPr>
        <w:t xml:space="preserve"> 860</w:t>
      </w:r>
      <w:r>
        <w:rPr>
          <w:rFonts w:ascii="Arial" w:hAnsi="Arial" w:cs="Arial"/>
          <w:sz w:val="20"/>
          <w:szCs w:val="20"/>
          <w:lang w:val="bg-BG"/>
        </w:rPr>
        <w:t>;</w:t>
      </w:r>
    </w:p>
    <w:p w14:paraId="69BA998D" w14:textId="77777777" w:rsidR="00155B2B" w:rsidRPr="00DA1A53" w:rsidRDefault="00155B2B" w:rsidP="00155B2B">
      <w:pPr>
        <w:pStyle w:val="ListParagraph"/>
        <w:numPr>
          <w:ilvl w:val="0"/>
          <w:numId w:val="34"/>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 xml:space="preserve">При възражение срещу </w:t>
      </w:r>
      <w:r>
        <w:rPr>
          <w:rFonts w:ascii="Arial" w:hAnsi="Arial" w:cs="Arial"/>
          <w:sz w:val="20"/>
          <w:szCs w:val="20"/>
        </w:rPr>
        <w:t>INVOIC</w:t>
      </w:r>
      <w:r w:rsidRPr="00DA1A53">
        <w:rPr>
          <w:rFonts w:ascii="Arial" w:hAnsi="Arial" w:cs="Arial"/>
          <w:sz w:val="20"/>
          <w:szCs w:val="20"/>
        </w:rPr>
        <w:t xml:space="preserve"> 910</w:t>
      </w:r>
      <w:r>
        <w:rPr>
          <w:rFonts w:ascii="Arial" w:hAnsi="Arial" w:cs="Arial"/>
          <w:sz w:val="20"/>
          <w:szCs w:val="20"/>
          <w:lang w:val="bg-BG"/>
        </w:rPr>
        <w:t xml:space="preserve">, корекция се предава чрез </w:t>
      </w:r>
      <w:r>
        <w:rPr>
          <w:rFonts w:ascii="Arial" w:hAnsi="Arial" w:cs="Arial"/>
          <w:sz w:val="20"/>
          <w:szCs w:val="20"/>
        </w:rPr>
        <w:t>INVOIC</w:t>
      </w:r>
      <w:r w:rsidRPr="00DA1A53">
        <w:rPr>
          <w:rFonts w:ascii="Arial" w:hAnsi="Arial" w:cs="Arial"/>
          <w:sz w:val="20"/>
          <w:szCs w:val="20"/>
        </w:rPr>
        <w:t xml:space="preserve"> 915</w:t>
      </w:r>
      <w:r>
        <w:rPr>
          <w:rFonts w:ascii="Arial" w:hAnsi="Arial" w:cs="Arial"/>
          <w:sz w:val="20"/>
          <w:szCs w:val="20"/>
          <w:lang w:val="bg-BG"/>
        </w:rPr>
        <w:t>;</w:t>
      </w:r>
    </w:p>
    <w:p w14:paraId="36A19B27" w14:textId="77777777" w:rsidR="00155B2B" w:rsidRPr="00DA1A53" w:rsidRDefault="00155B2B" w:rsidP="00155B2B">
      <w:pPr>
        <w:pStyle w:val="ListParagraph"/>
        <w:numPr>
          <w:ilvl w:val="0"/>
          <w:numId w:val="34"/>
        </w:numPr>
        <w:suppressAutoHyphens w:val="0"/>
        <w:autoSpaceDN/>
        <w:spacing w:line="360" w:lineRule="auto"/>
        <w:contextualSpacing/>
        <w:jc w:val="both"/>
        <w:textAlignment w:val="auto"/>
        <w:rPr>
          <w:rFonts w:ascii="Arial" w:hAnsi="Arial" w:cs="Arial"/>
          <w:sz w:val="20"/>
          <w:szCs w:val="20"/>
        </w:rPr>
      </w:pPr>
      <w:r w:rsidRPr="00B3172B">
        <w:rPr>
          <w:rFonts w:ascii="Arial" w:hAnsi="Arial" w:cs="Arial"/>
          <w:sz w:val="20"/>
          <w:szCs w:val="20"/>
          <w:lang w:val="bg-BG"/>
        </w:rPr>
        <w:t xml:space="preserve">При възражение срещу </w:t>
      </w:r>
      <w:r w:rsidRPr="00B3172B">
        <w:rPr>
          <w:rFonts w:ascii="Arial" w:hAnsi="Arial" w:cs="Arial"/>
          <w:sz w:val="20"/>
          <w:szCs w:val="20"/>
        </w:rPr>
        <w:t>INVOIC</w:t>
      </w:r>
      <w:r w:rsidRPr="00DA1A53">
        <w:rPr>
          <w:rFonts w:ascii="Arial" w:hAnsi="Arial" w:cs="Arial"/>
          <w:sz w:val="20"/>
          <w:szCs w:val="20"/>
        </w:rPr>
        <w:t xml:space="preserve"> 910, </w:t>
      </w:r>
      <w:r>
        <w:rPr>
          <w:rFonts w:ascii="Arial" w:hAnsi="Arial" w:cs="Arial"/>
          <w:sz w:val="20"/>
          <w:szCs w:val="20"/>
          <w:lang w:val="bg-BG"/>
        </w:rPr>
        <w:t>с</w:t>
      </w:r>
      <w:r w:rsidRPr="00B3172B">
        <w:rPr>
          <w:rFonts w:ascii="Arial" w:hAnsi="Arial" w:cs="Arial"/>
          <w:sz w:val="20"/>
          <w:szCs w:val="20"/>
          <w:lang w:val="bg-BG"/>
        </w:rPr>
        <w:t>торниране</w:t>
      </w:r>
      <w:r>
        <w:rPr>
          <w:rFonts w:ascii="Arial" w:hAnsi="Arial" w:cs="Arial"/>
          <w:sz w:val="20"/>
          <w:szCs w:val="20"/>
          <w:lang w:val="bg-BG"/>
        </w:rPr>
        <w:t xml:space="preserve"> се предава </w:t>
      </w:r>
      <w:r w:rsidRPr="00B3172B">
        <w:rPr>
          <w:rFonts w:ascii="Arial" w:hAnsi="Arial" w:cs="Arial"/>
          <w:sz w:val="20"/>
          <w:szCs w:val="20"/>
          <w:lang w:val="bg-BG"/>
        </w:rPr>
        <w:t xml:space="preserve">чрез </w:t>
      </w:r>
      <w:r w:rsidRPr="00B3172B">
        <w:rPr>
          <w:rFonts w:ascii="Arial" w:hAnsi="Arial" w:cs="Arial"/>
          <w:sz w:val="20"/>
          <w:szCs w:val="20"/>
        </w:rPr>
        <w:t>INVOIC</w:t>
      </w:r>
      <w:r w:rsidRPr="00DA1A53">
        <w:rPr>
          <w:rFonts w:ascii="Arial" w:hAnsi="Arial" w:cs="Arial"/>
          <w:sz w:val="20"/>
          <w:szCs w:val="20"/>
        </w:rPr>
        <w:t xml:space="preserve"> 970</w:t>
      </w:r>
      <w:r>
        <w:rPr>
          <w:rFonts w:ascii="Arial" w:hAnsi="Arial" w:cs="Arial"/>
          <w:sz w:val="20"/>
          <w:szCs w:val="20"/>
          <w:lang w:val="bg-BG"/>
        </w:rPr>
        <w:t>;</w:t>
      </w:r>
    </w:p>
    <w:p w14:paraId="0EAFB142" w14:textId="34092792" w:rsidR="00155B2B" w:rsidRPr="00424AAE" w:rsidRDefault="00155B2B" w:rsidP="00424AAE">
      <w:pPr>
        <w:pStyle w:val="ListParagraph"/>
        <w:numPr>
          <w:ilvl w:val="0"/>
          <w:numId w:val="34"/>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 xml:space="preserve">При възражение срещу </w:t>
      </w:r>
      <w:r>
        <w:rPr>
          <w:rFonts w:ascii="Arial" w:hAnsi="Arial" w:cs="Arial"/>
          <w:sz w:val="20"/>
          <w:szCs w:val="20"/>
        </w:rPr>
        <w:t>INVOIC</w:t>
      </w:r>
      <w:r w:rsidRPr="00DA1A53">
        <w:rPr>
          <w:rFonts w:ascii="Arial" w:hAnsi="Arial" w:cs="Arial"/>
          <w:sz w:val="20"/>
          <w:szCs w:val="20"/>
        </w:rPr>
        <w:t xml:space="preserve"> 915</w:t>
      </w:r>
      <w:r>
        <w:rPr>
          <w:rFonts w:ascii="Arial" w:hAnsi="Arial" w:cs="Arial"/>
          <w:sz w:val="20"/>
          <w:szCs w:val="20"/>
          <w:lang w:val="bg-BG"/>
        </w:rPr>
        <w:t>,</w:t>
      </w:r>
      <w:r w:rsidRPr="00DA1A53">
        <w:rPr>
          <w:rFonts w:ascii="Arial" w:hAnsi="Arial" w:cs="Arial"/>
          <w:sz w:val="20"/>
          <w:szCs w:val="20"/>
        </w:rPr>
        <w:t xml:space="preserve"> </w:t>
      </w:r>
      <w:r>
        <w:rPr>
          <w:rFonts w:ascii="Arial" w:hAnsi="Arial" w:cs="Arial"/>
          <w:sz w:val="20"/>
          <w:szCs w:val="20"/>
          <w:lang w:val="bg-BG"/>
        </w:rPr>
        <w:t xml:space="preserve">корекция се предава чрез ново </w:t>
      </w:r>
      <w:r>
        <w:rPr>
          <w:rFonts w:ascii="Arial" w:hAnsi="Arial" w:cs="Arial"/>
          <w:sz w:val="20"/>
          <w:szCs w:val="20"/>
        </w:rPr>
        <w:t>INVOIC</w:t>
      </w:r>
      <w:r w:rsidRPr="00DA1A53">
        <w:rPr>
          <w:rFonts w:ascii="Arial" w:hAnsi="Arial" w:cs="Arial"/>
          <w:sz w:val="20"/>
          <w:szCs w:val="20"/>
        </w:rPr>
        <w:t xml:space="preserve"> 9</w:t>
      </w:r>
      <w:r>
        <w:rPr>
          <w:rFonts w:ascii="Arial" w:hAnsi="Arial" w:cs="Arial"/>
          <w:sz w:val="20"/>
          <w:szCs w:val="20"/>
          <w:lang w:val="bg-BG"/>
        </w:rPr>
        <w:t>15;</w:t>
      </w:r>
    </w:p>
    <w:p w14:paraId="052FEA00" w14:textId="77777777" w:rsidR="00155B2B" w:rsidRPr="00DA1A53" w:rsidRDefault="00155B2B" w:rsidP="00155B2B">
      <w:pPr>
        <w:pStyle w:val="ListParagraph"/>
        <w:numPr>
          <w:ilvl w:val="0"/>
          <w:numId w:val="34"/>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 xml:space="preserve">Процесът при извършена корекция завършва чрез съобщението </w:t>
      </w:r>
      <w:r>
        <w:rPr>
          <w:rFonts w:ascii="Arial" w:hAnsi="Arial" w:cs="Arial"/>
          <w:sz w:val="20"/>
          <w:szCs w:val="20"/>
        </w:rPr>
        <w:t>APERAK</w:t>
      </w:r>
      <w:r w:rsidRPr="00DA1A53">
        <w:rPr>
          <w:rFonts w:ascii="Arial" w:hAnsi="Arial" w:cs="Arial"/>
          <w:sz w:val="20"/>
          <w:szCs w:val="20"/>
        </w:rPr>
        <w:t xml:space="preserve"> </w:t>
      </w:r>
      <w:r>
        <w:rPr>
          <w:rFonts w:ascii="Arial" w:hAnsi="Arial" w:cs="Arial"/>
          <w:sz w:val="20"/>
          <w:szCs w:val="20"/>
          <w:lang w:val="bg-BG"/>
        </w:rPr>
        <w:t>40</w:t>
      </w:r>
      <w:r w:rsidRPr="00DA1A53">
        <w:rPr>
          <w:rFonts w:ascii="Arial" w:hAnsi="Arial" w:cs="Arial"/>
          <w:sz w:val="20"/>
          <w:szCs w:val="20"/>
        </w:rPr>
        <w:t>3</w:t>
      </w:r>
      <w:r>
        <w:rPr>
          <w:rFonts w:ascii="Arial" w:hAnsi="Arial" w:cs="Arial"/>
          <w:sz w:val="20"/>
          <w:szCs w:val="20"/>
          <w:lang w:val="bg-BG"/>
        </w:rPr>
        <w:t xml:space="preserve"> с информация, че корекцията е направена.</w:t>
      </w:r>
    </w:p>
    <w:p w14:paraId="1A30BE3F" w14:textId="77777777" w:rsidR="00155B2B" w:rsidRDefault="00155B2B" w:rsidP="00155B2B">
      <w:pPr>
        <w:pStyle w:val="ListParagraph"/>
        <w:suppressAutoHyphens w:val="0"/>
        <w:autoSpaceDN/>
        <w:spacing w:line="360" w:lineRule="auto"/>
        <w:ind w:left="1440"/>
        <w:contextualSpacing/>
        <w:jc w:val="both"/>
        <w:textAlignment w:val="auto"/>
        <w:rPr>
          <w:rFonts w:ascii="Arial" w:hAnsi="Arial" w:cs="Arial"/>
          <w:sz w:val="20"/>
          <w:szCs w:val="20"/>
          <w:lang w:val="bg-BG"/>
        </w:rPr>
      </w:pPr>
    </w:p>
    <w:p w14:paraId="5AFF2BDC" w14:textId="77777777" w:rsidR="00155B2B" w:rsidRPr="00F57202" w:rsidRDefault="00155B2B" w:rsidP="00155B2B">
      <w:pPr>
        <w:pStyle w:val="ListParagraph"/>
        <w:suppressAutoHyphens w:val="0"/>
        <w:autoSpaceDN/>
        <w:spacing w:line="360" w:lineRule="auto"/>
        <w:ind w:left="1440"/>
        <w:contextualSpacing/>
        <w:jc w:val="both"/>
        <w:textAlignment w:val="auto"/>
        <w:rPr>
          <w:rFonts w:ascii="Arial" w:hAnsi="Arial" w:cs="Arial"/>
          <w:sz w:val="20"/>
          <w:szCs w:val="20"/>
          <w:lang w:val="bg-BG"/>
        </w:rPr>
      </w:pPr>
    </w:p>
    <w:p w14:paraId="0A4280E0" w14:textId="77777777" w:rsidR="00155B2B" w:rsidRPr="005955D1" w:rsidRDefault="00155B2B" w:rsidP="00155B2B">
      <w:pPr>
        <w:suppressAutoHyphens w:val="0"/>
        <w:autoSpaceDN/>
        <w:spacing w:line="360" w:lineRule="auto"/>
        <w:contextualSpacing/>
        <w:jc w:val="both"/>
        <w:textAlignment w:val="auto"/>
        <w:rPr>
          <w:rFonts w:cs="Arial"/>
          <w:b/>
          <w:szCs w:val="20"/>
          <w:lang w:val="bg-BG"/>
        </w:rPr>
      </w:pPr>
      <w:r w:rsidRPr="005955D1">
        <w:rPr>
          <w:rFonts w:cs="Arial"/>
          <w:b/>
          <w:szCs w:val="20"/>
          <w:lang w:val="bg-BG"/>
        </w:rPr>
        <w:t>Диаграма на процеса:</w:t>
      </w:r>
    </w:p>
    <w:p w14:paraId="3456BEB5" w14:textId="77777777" w:rsidR="00155B2B" w:rsidRDefault="00155B2B" w:rsidP="00155B2B">
      <w:pPr>
        <w:pStyle w:val="ListParagraph"/>
        <w:spacing w:line="360" w:lineRule="auto"/>
        <w:ind w:left="1440"/>
        <w:rPr>
          <w:rFonts w:cs="Arial"/>
          <w:sz w:val="20"/>
          <w:szCs w:val="20"/>
          <w:lang w:val="bg-BG"/>
        </w:rPr>
      </w:pPr>
    </w:p>
    <w:p w14:paraId="7EDEFB78" w14:textId="77777777" w:rsidR="00155B2B" w:rsidRDefault="00155B2B" w:rsidP="00155B2B">
      <w:pPr>
        <w:spacing w:line="360" w:lineRule="auto"/>
        <w:jc w:val="center"/>
        <w:rPr>
          <w:rFonts w:cs="Arial"/>
          <w:szCs w:val="20"/>
          <w:lang w:val="bg-BG"/>
        </w:rPr>
      </w:pPr>
      <w:r>
        <w:rPr>
          <w:rFonts w:cs="Arial"/>
          <w:noProof/>
          <w:szCs w:val="20"/>
          <w:lang w:val="bg-BG" w:eastAsia="bg-BG" w:bidi="ar-SA"/>
        </w:rPr>
        <w:drawing>
          <wp:inline distT="0" distB="0" distL="0" distR="0" wp14:anchorId="5259F6F4" wp14:editId="6063DA03">
            <wp:extent cx="3771900" cy="4000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na.coneva\AppData\Local\Microsoft\Windows\Temporary Internet Files\Content.Outlook\3AJ1IEWP\MSCONS (1).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771900" cy="4000500"/>
                    </a:xfrm>
                    <a:prstGeom prst="rect">
                      <a:avLst/>
                    </a:prstGeom>
                    <a:noFill/>
                    <a:ln>
                      <a:noFill/>
                    </a:ln>
                  </pic:spPr>
                </pic:pic>
              </a:graphicData>
            </a:graphic>
          </wp:inline>
        </w:drawing>
      </w:r>
    </w:p>
    <w:p w14:paraId="4B622301" w14:textId="77777777" w:rsidR="00155B2B" w:rsidRDefault="00155B2B" w:rsidP="00155B2B">
      <w:pPr>
        <w:spacing w:line="360" w:lineRule="auto"/>
        <w:jc w:val="center"/>
        <w:rPr>
          <w:i/>
          <w:lang w:val="bg-BG"/>
        </w:rPr>
      </w:pPr>
      <w:r w:rsidRPr="007B595A">
        <w:rPr>
          <w:i/>
          <w:lang w:val="bg-BG"/>
        </w:rPr>
        <w:t>Фигура 4.</w:t>
      </w:r>
      <w:r w:rsidRPr="00DA1A53">
        <w:rPr>
          <w:i/>
        </w:rPr>
        <w:t>1</w:t>
      </w:r>
      <w:r>
        <w:rPr>
          <w:i/>
          <w:lang w:val="bg-BG"/>
        </w:rPr>
        <w:t>5</w:t>
      </w:r>
      <w:r w:rsidRPr="007B595A">
        <w:rPr>
          <w:i/>
          <w:lang w:val="bg-BG"/>
        </w:rPr>
        <w:t>. Възражение от ДЕЕ към ОРМ относно фактурирани мрежови услуги</w:t>
      </w:r>
    </w:p>
    <w:p w14:paraId="0EE5B34F" w14:textId="77777777" w:rsidR="00155B2B" w:rsidRDefault="00155B2B" w:rsidP="00155B2B">
      <w:pPr>
        <w:suppressAutoHyphens w:val="0"/>
        <w:autoSpaceDN/>
        <w:spacing w:after="160" w:line="259" w:lineRule="auto"/>
        <w:textAlignment w:val="auto"/>
        <w:rPr>
          <w:i/>
          <w:lang w:val="bg-BG"/>
        </w:rPr>
      </w:pPr>
      <w:r>
        <w:rPr>
          <w:i/>
          <w:lang w:val="bg-BG"/>
        </w:rPr>
        <w:br w:type="page"/>
      </w:r>
    </w:p>
    <w:p w14:paraId="1D1C9E4A" w14:textId="77777777" w:rsidR="00155B2B" w:rsidRPr="0059474B" w:rsidRDefault="00155B2B" w:rsidP="0038007A">
      <w:pPr>
        <w:spacing w:line="360" w:lineRule="auto"/>
        <w:jc w:val="both"/>
        <w:rPr>
          <w:rFonts w:cs="Arial"/>
          <w:b/>
          <w:szCs w:val="20"/>
          <w:lang w:val="bg-BG"/>
        </w:rPr>
      </w:pPr>
      <w:r w:rsidRPr="0059474B">
        <w:rPr>
          <w:rFonts w:cs="Arial"/>
          <w:b/>
          <w:szCs w:val="20"/>
          <w:lang w:val="bg-BG"/>
        </w:rPr>
        <w:lastRenderedPageBreak/>
        <w:t>Описание на процеса:</w:t>
      </w:r>
    </w:p>
    <w:p w14:paraId="6DF14663" w14:textId="77777777" w:rsidR="00155B2B" w:rsidRPr="007B595A" w:rsidRDefault="00155B2B" w:rsidP="0038007A">
      <w:pPr>
        <w:spacing w:line="360" w:lineRule="auto"/>
        <w:jc w:val="both"/>
        <w:rPr>
          <w:rFonts w:cs="Arial"/>
          <w:i/>
          <w:szCs w:val="20"/>
          <w:lang w:val="bg-BG"/>
        </w:rPr>
      </w:pPr>
      <w:r w:rsidRPr="007B595A">
        <w:rPr>
          <w:rFonts w:cs="Arial"/>
          <w:i/>
          <w:szCs w:val="20"/>
          <w:lang w:val="bg-BG"/>
        </w:rPr>
        <w:t>Таблица 4.</w:t>
      </w:r>
      <w:r>
        <w:rPr>
          <w:rFonts w:cs="Arial"/>
          <w:i/>
          <w:szCs w:val="20"/>
          <w:lang w:val="bg-BG"/>
        </w:rPr>
        <w:t>15</w:t>
      </w:r>
      <w:r w:rsidRPr="007B595A">
        <w:rPr>
          <w:rFonts w:cs="Arial"/>
          <w:i/>
          <w:szCs w:val="20"/>
          <w:lang w:val="bg-BG"/>
        </w:rPr>
        <w:t>.</w:t>
      </w:r>
      <w:r w:rsidRPr="007B595A">
        <w:rPr>
          <w:i/>
          <w:lang w:val="bg-BG"/>
        </w:rPr>
        <w:t xml:space="preserve"> Възражение от ДЕЕ към ОРМ относно фактурирани мрежови услуги</w:t>
      </w:r>
    </w:p>
    <w:tbl>
      <w:tblPr>
        <w:tblStyle w:val="LightList-Accent3"/>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1"/>
        <w:gridCol w:w="1213"/>
        <w:gridCol w:w="1337"/>
        <w:gridCol w:w="1560"/>
        <w:gridCol w:w="1887"/>
      </w:tblGrid>
      <w:tr w:rsidR="00155B2B" w:rsidRPr="00D54B17" w14:paraId="6AA62058"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5C262512" w14:textId="77777777" w:rsidR="00155B2B" w:rsidRPr="00DA2A3C" w:rsidRDefault="00155B2B" w:rsidP="00BB6C67">
            <w:pPr>
              <w:jc w:val="left"/>
              <w:rPr>
                <w:rFonts w:cs="Arial"/>
                <w:b w:val="0"/>
                <w:sz w:val="18"/>
                <w:szCs w:val="18"/>
                <w:lang w:val="bg-BG"/>
              </w:rPr>
            </w:pPr>
            <w:r w:rsidRPr="00DA2A3C">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5" w:type="dxa"/>
            <w:gridSpan w:val="2"/>
            <w:tcBorders>
              <w:top w:val="none" w:sz="0" w:space="0" w:color="auto"/>
              <w:left w:val="none" w:sz="0" w:space="0" w:color="auto"/>
              <w:right w:val="none" w:sz="0" w:space="0" w:color="auto"/>
            </w:tcBorders>
            <w:hideMark/>
          </w:tcPr>
          <w:p w14:paraId="3E690CF7" w14:textId="77777777" w:rsidR="00155B2B" w:rsidRPr="00DA2A3C" w:rsidRDefault="00155B2B" w:rsidP="00BB6C67">
            <w:pPr>
              <w:jc w:val="left"/>
              <w:rPr>
                <w:rFonts w:cs="Arial"/>
                <w:b w:val="0"/>
                <w:sz w:val="18"/>
                <w:szCs w:val="18"/>
                <w:lang w:val="bg-BG"/>
              </w:rPr>
            </w:pPr>
            <w:r w:rsidRPr="00DA2A3C">
              <w:rPr>
                <w:rFonts w:cs="Arial"/>
                <w:sz w:val="18"/>
                <w:szCs w:val="18"/>
                <w:lang w:val="bg-BG"/>
              </w:rPr>
              <w:t>Транзакция</w:t>
            </w:r>
          </w:p>
        </w:tc>
        <w:tc>
          <w:tcPr>
            <w:tcW w:w="1213" w:type="dxa"/>
            <w:vMerge w:val="restart"/>
            <w:hideMark/>
          </w:tcPr>
          <w:p w14:paraId="5F232902" w14:textId="77777777" w:rsidR="00155B2B" w:rsidRPr="00DA2A3C"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DA2A3C">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337" w:type="dxa"/>
            <w:vMerge w:val="restart"/>
            <w:tcBorders>
              <w:top w:val="none" w:sz="0" w:space="0" w:color="auto"/>
              <w:left w:val="none" w:sz="0" w:space="0" w:color="auto"/>
              <w:right w:val="none" w:sz="0" w:space="0" w:color="auto"/>
            </w:tcBorders>
            <w:hideMark/>
          </w:tcPr>
          <w:p w14:paraId="62E9244A" w14:textId="77777777" w:rsidR="00155B2B" w:rsidRPr="00DA2A3C" w:rsidRDefault="00155B2B" w:rsidP="00BB6C67">
            <w:pPr>
              <w:jc w:val="left"/>
              <w:rPr>
                <w:rFonts w:cs="Arial"/>
                <w:b w:val="0"/>
                <w:sz w:val="18"/>
                <w:szCs w:val="18"/>
                <w:lang w:val="bg-BG"/>
              </w:rPr>
            </w:pPr>
            <w:r w:rsidRPr="00DA2A3C">
              <w:rPr>
                <w:rFonts w:cs="Arial"/>
                <w:sz w:val="18"/>
                <w:szCs w:val="18"/>
                <w:lang w:val="bg-BG"/>
              </w:rPr>
              <w:t>Получател</w:t>
            </w:r>
          </w:p>
        </w:tc>
        <w:tc>
          <w:tcPr>
            <w:tcW w:w="1560" w:type="dxa"/>
            <w:vMerge w:val="restart"/>
            <w:hideMark/>
          </w:tcPr>
          <w:p w14:paraId="252220AC" w14:textId="77777777" w:rsidR="00155B2B" w:rsidRPr="00DA2A3C"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DA2A3C">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887" w:type="dxa"/>
            <w:vMerge w:val="restart"/>
            <w:hideMark/>
          </w:tcPr>
          <w:p w14:paraId="294C2EA4" w14:textId="77777777" w:rsidR="00155B2B" w:rsidRPr="00DA2A3C" w:rsidRDefault="00155B2B" w:rsidP="00BB6C67">
            <w:pPr>
              <w:jc w:val="left"/>
              <w:rPr>
                <w:rFonts w:cs="Arial"/>
                <w:b w:val="0"/>
                <w:sz w:val="18"/>
                <w:szCs w:val="18"/>
                <w:lang w:val="bg-BG"/>
              </w:rPr>
            </w:pPr>
            <w:r w:rsidRPr="00DA2A3C">
              <w:rPr>
                <w:rFonts w:cs="Arial"/>
                <w:sz w:val="18"/>
                <w:szCs w:val="18"/>
                <w:lang w:val="bg-BG"/>
              </w:rPr>
              <w:t>Действие</w:t>
            </w:r>
          </w:p>
        </w:tc>
      </w:tr>
      <w:tr w:rsidR="00155B2B" w:rsidRPr="00D54B17" w14:paraId="7F9DCB49"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0233B6D9"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14FA655F" w14:textId="77777777" w:rsidR="00155B2B" w:rsidRPr="00504826" w:rsidRDefault="00155B2B" w:rsidP="00BB6C67">
            <w:pPr>
              <w:jc w:val="left"/>
              <w:rPr>
                <w:rFonts w:cs="Arial"/>
                <w:b/>
                <w:sz w:val="18"/>
                <w:szCs w:val="18"/>
                <w:lang w:val="bg-BG"/>
              </w:rPr>
            </w:pPr>
            <w:r w:rsidRPr="00504826">
              <w:rPr>
                <w:rFonts w:cs="Arial"/>
                <w:b/>
                <w:sz w:val="18"/>
                <w:szCs w:val="18"/>
                <w:lang w:val="bg-BG"/>
              </w:rPr>
              <w:t>Код</w:t>
            </w:r>
          </w:p>
        </w:tc>
        <w:tc>
          <w:tcPr>
            <w:tcW w:w="1841" w:type="dxa"/>
            <w:tcBorders>
              <w:top w:val="none" w:sz="0" w:space="0" w:color="auto"/>
              <w:bottom w:val="none" w:sz="0" w:space="0" w:color="auto"/>
            </w:tcBorders>
            <w:hideMark/>
          </w:tcPr>
          <w:p w14:paraId="650FAC61"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13" w:type="dxa"/>
            <w:vMerge/>
            <w:tcBorders>
              <w:top w:val="none" w:sz="0" w:space="0" w:color="auto"/>
              <w:left w:val="none" w:sz="0" w:space="0" w:color="auto"/>
              <w:bottom w:val="none" w:sz="0" w:space="0" w:color="auto"/>
              <w:right w:val="none" w:sz="0" w:space="0" w:color="auto"/>
            </w:tcBorders>
            <w:hideMark/>
          </w:tcPr>
          <w:p w14:paraId="2554DEEE" w14:textId="77777777" w:rsidR="00155B2B" w:rsidRPr="00504826" w:rsidRDefault="00155B2B" w:rsidP="00BB6C67">
            <w:pPr>
              <w:jc w:val="left"/>
              <w:rPr>
                <w:rFonts w:cs="Arial"/>
                <w:b/>
                <w:sz w:val="18"/>
                <w:szCs w:val="18"/>
              </w:rPr>
            </w:pPr>
          </w:p>
        </w:tc>
        <w:tc>
          <w:tcPr>
            <w:tcW w:w="1337" w:type="dxa"/>
            <w:vMerge/>
            <w:tcBorders>
              <w:top w:val="none" w:sz="0" w:space="0" w:color="auto"/>
              <w:bottom w:val="none" w:sz="0" w:space="0" w:color="auto"/>
            </w:tcBorders>
            <w:hideMark/>
          </w:tcPr>
          <w:p w14:paraId="43F91432"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560" w:type="dxa"/>
            <w:vMerge/>
            <w:tcBorders>
              <w:top w:val="none" w:sz="0" w:space="0" w:color="auto"/>
              <w:left w:val="none" w:sz="0" w:space="0" w:color="auto"/>
              <w:bottom w:val="none" w:sz="0" w:space="0" w:color="auto"/>
              <w:right w:val="none" w:sz="0" w:space="0" w:color="auto"/>
            </w:tcBorders>
            <w:hideMark/>
          </w:tcPr>
          <w:p w14:paraId="4588A3CC"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887" w:type="dxa"/>
            <w:vMerge/>
            <w:tcBorders>
              <w:top w:val="none" w:sz="0" w:space="0" w:color="auto"/>
              <w:bottom w:val="none" w:sz="0" w:space="0" w:color="auto"/>
              <w:right w:val="none" w:sz="0" w:space="0" w:color="auto"/>
            </w:tcBorders>
            <w:hideMark/>
          </w:tcPr>
          <w:p w14:paraId="26009696" w14:textId="77777777" w:rsidR="00155B2B" w:rsidRPr="00504826" w:rsidRDefault="00155B2B" w:rsidP="00BB6C67">
            <w:pPr>
              <w:jc w:val="left"/>
              <w:rPr>
                <w:rFonts w:cs="Arial"/>
                <w:b w:val="0"/>
                <w:sz w:val="18"/>
                <w:szCs w:val="18"/>
              </w:rPr>
            </w:pPr>
          </w:p>
        </w:tc>
      </w:tr>
      <w:tr w:rsidR="00155B2B" w:rsidRPr="009E3F82" w14:paraId="523462E2"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638CA4B5" w14:textId="77777777" w:rsidR="00155B2B" w:rsidRPr="00DA2A3C" w:rsidRDefault="00155B2B" w:rsidP="00BB6C67">
            <w:pPr>
              <w:jc w:val="left"/>
              <w:rPr>
                <w:rFonts w:cs="Arial"/>
                <w:sz w:val="18"/>
                <w:szCs w:val="18"/>
                <w:lang w:val="bg-BG"/>
              </w:rPr>
            </w:pPr>
            <w:r w:rsidRPr="00DA2A3C">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259790E4" w14:textId="77777777" w:rsidR="00155B2B" w:rsidRPr="009F4C3E" w:rsidRDefault="00155B2B" w:rsidP="00BB6C67">
            <w:pPr>
              <w:jc w:val="left"/>
              <w:rPr>
                <w:rFonts w:cs="Arial"/>
                <w:sz w:val="18"/>
                <w:szCs w:val="18"/>
              </w:rPr>
            </w:pPr>
            <w:r w:rsidRPr="009F4C3E">
              <w:rPr>
                <w:rFonts w:cs="Arial"/>
                <w:sz w:val="18"/>
                <w:szCs w:val="18"/>
              </w:rPr>
              <w:t>401</w:t>
            </w:r>
          </w:p>
        </w:tc>
        <w:tc>
          <w:tcPr>
            <w:tcW w:w="1841" w:type="dxa"/>
            <w:hideMark/>
          </w:tcPr>
          <w:p w14:paraId="429E4C33" w14:textId="77777777" w:rsidR="00155B2B" w:rsidRPr="00DA2A3C"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roofErr w:type="spellStart"/>
            <w:r w:rsidRPr="00BE1662">
              <w:rPr>
                <w:rStyle w:val="shorttext"/>
                <w:rFonts w:cs="Arial"/>
                <w:sz w:val="18"/>
                <w:szCs w:val="18"/>
              </w:rPr>
              <w:t>Подаване</w:t>
            </w:r>
            <w:proofErr w:type="spellEnd"/>
            <w:r w:rsidRPr="00BE1662">
              <w:rPr>
                <w:rStyle w:val="shorttext"/>
                <w:rFonts w:cs="Arial"/>
                <w:sz w:val="18"/>
                <w:szCs w:val="18"/>
              </w:rPr>
              <w:t xml:space="preserve"> на </w:t>
            </w:r>
            <w:r w:rsidRPr="00BE1662">
              <w:rPr>
                <w:rStyle w:val="shorttext"/>
                <w:rFonts w:cs="Arial"/>
                <w:sz w:val="18"/>
                <w:szCs w:val="18"/>
                <w:lang w:val="bg-BG"/>
              </w:rPr>
              <w:t>възражение</w:t>
            </w:r>
            <w:r w:rsidRPr="00A4139F">
              <w:rPr>
                <w:rStyle w:val="shorttext"/>
                <w:rFonts w:cs="Arial"/>
                <w:sz w:val="18"/>
                <w:szCs w:val="18"/>
              </w:rPr>
              <w:t>.</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4DDE2468" w14:textId="77777777" w:rsidR="00155B2B" w:rsidRPr="009F4C3E" w:rsidRDefault="00155B2B" w:rsidP="00BB6C67">
            <w:pPr>
              <w:jc w:val="left"/>
              <w:rPr>
                <w:rFonts w:cs="Arial"/>
                <w:sz w:val="18"/>
                <w:szCs w:val="18"/>
                <w:lang w:val="bg-BG"/>
              </w:rPr>
            </w:pPr>
            <w:r w:rsidRPr="009F4C3E">
              <w:rPr>
                <w:rFonts w:cs="Arial"/>
                <w:color w:val="000000"/>
                <w:kern w:val="24"/>
                <w:sz w:val="18"/>
                <w:szCs w:val="18"/>
                <w:lang w:val="bg-BG"/>
              </w:rPr>
              <w:t>ДЕЕ</w:t>
            </w:r>
          </w:p>
        </w:tc>
        <w:tc>
          <w:tcPr>
            <w:tcW w:w="1337" w:type="dxa"/>
            <w:hideMark/>
          </w:tcPr>
          <w:p w14:paraId="5E27887D" w14:textId="77777777" w:rsidR="00155B2B" w:rsidRPr="009F4C3E"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9F4C3E">
              <w:rPr>
                <w:rFonts w:cs="Arial"/>
                <w:color w:val="000000"/>
                <w:kern w:val="24"/>
                <w:sz w:val="18"/>
                <w:szCs w:val="18"/>
                <w:lang w:val="bg-BG"/>
              </w:rPr>
              <w:t>ОРМ</w:t>
            </w:r>
          </w:p>
        </w:tc>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hideMark/>
          </w:tcPr>
          <w:p w14:paraId="2DAC1407" w14:textId="77777777" w:rsidR="00155B2B" w:rsidRPr="00DA1A53" w:rsidRDefault="00155B2B" w:rsidP="00BB6C67">
            <w:pPr>
              <w:pStyle w:val="Default"/>
              <w:jc w:val="left"/>
              <w:rPr>
                <w:sz w:val="18"/>
                <w:szCs w:val="18"/>
                <w:lang w:val="en-US"/>
              </w:rPr>
            </w:pPr>
            <w:r w:rsidRPr="009F4C3E">
              <w:rPr>
                <w:sz w:val="18"/>
                <w:szCs w:val="18"/>
                <w:lang w:val="bg-BG"/>
              </w:rPr>
              <w:t>При възникване в системата на ДЕЕ</w:t>
            </w:r>
            <w:r w:rsidRPr="00DA1A53">
              <w:rPr>
                <w:sz w:val="18"/>
                <w:szCs w:val="18"/>
                <w:lang w:val="en-US"/>
              </w:rPr>
              <w:t>.</w:t>
            </w:r>
          </w:p>
        </w:tc>
        <w:tc>
          <w:tcPr>
            <w:cnfStyle w:val="000100000000" w:firstRow="0" w:lastRow="0" w:firstColumn="0" w:lastColumn="1" w:oddVBand="0" w:evenVBand="0" w:oddHBand="0" w:evenHBand="0" w:firstRowFirstColumn="0" w:firstRowLastColumn="0" w:lastRowFirstColumn="0" w:lastRowLastColumn="0"/>
            <w:tcW w:w="1887" w:type="dxa"/>
            <w:hideMark/>
          </w:tcPr>
          <w:p w14:paraId="3D892A9B" w14:textId="77777777" w:rsidR="00155B2B" w:rsidRPr="00DA1A53" w:rsidRDefault="00155B2B" w:rsidP="00BB6C67">
            <w:pPr>
              <w:jc w:val="left"/>
              <w:rPr>
                <w:rFonts w:cs="Arial"/>
                <w:b w:val="0"/>
                <w:sz w:val="18"/>
                <w:szCs w:val="18"/>
              </w:rPr>
            </w:pPr>
            <w:r w:rsidRPr="00DA2A3C">
              <w:rPr>
                <w:rFonts w:cs="Arial"/>
                <w:b w:val="0"/>
                <w:sz w:val="18"/>
                <w:szCs w:val="18"/>
                <w:lang w:val="bg-BG"/>
              </w:rPr>
              <w:t>Начало на процеса, иницииран от ДЕЕ</w:t>
            </w:r>
            <w:r w:rsidRPr="00DA1A53">
              <w:rPr>
                <w:rFonts w:cs="Arial"/>
                <w:sz w:val="18"/>
                <w:szCs w:val="18"/>
              </w:rPr>
              <w:t>.</w:t>
            </w:r>
          </w:p>
        </w:tc>
      </w:tr>
      <w:tr w:rsidR="00155B2B" w:rsidRPr="00D54B17" w14:paraId="048B9C1B" w14:textId="77777777" w:rsidTr="00BB6C67">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3EC26B7E" w14:textId="77777777" w:rsidR="00155B2B" w:rsidRPr="00DA2A3C" w:rsidRDefault="00155B2B" w:rsidP="00BB6C67">
            <w:pPr>
              <w:jc w:val="left"/>
              <w:rPr>
                <w:rFonts w:cs="Arial"/>
                <w:sz w:val="18"/>
                <w:szCs w:val="18"/>
                <w:lang w:val="bg-BG"/>
              </w:rPr>
            </w:pPr>
            <w:r w:rsidRPr="00DA2A3C">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43A2901F" w14:textId="77777777" w:rsidR="00155B2B" w:rsidRPr="009F4C3E" w:rsidRDefault="00155B2B" w:rsidP="00BB6C67">
            <w:pPr>
              <w:jc w:val="left"/>
              <w:rPr>
                <w:rFonts w:cs="Arial"/>
                <w:sz w:val="18"/>
                <w:szCs w:val="18"/>
              </w:rPr>
            </w:pPr>
            <w:r w:rsidRPr="009F4C3E">
              <w:rPr>
                <w:rFonts w:cs="Arial"/>
                <w:sz w:val="18"/>
                <w:szCs w:val="18"/>
              </w:rPr>
              <w:t>404</w:t>
            </w:r>
          </w:p>
        </w:tc>
        <w:tc>
          <w:tcPr>
            <w:tcW w:w="1841" w:type="dxa"/>
            <w:tcBorders>
              <w:top w:val="none" w:sz="0" w:space="0" w:color="auto"/>
              <w:bottom w:val="none" w:sz="0" w:space="0" w:color="auto"/>
            </w:tcBorders>
            <w:hideMark/>
          </w:tcPr>
          <w:p w14:paraId="4E7FDCD0" w14:textId="77777777" w:rsidR="00155B2B" w:rsidRPr="009F4C3E" w:rsidRDefault="00155B2B" w:rsidP="00BB6C67">
            <w:pPr>
              <w:pStyle w:val="TableStyle"/>
              <w:tabs>
                <w:tab w:val="center" w:pos="4536"/>
                <w:tab w:val="right" w:pos="9072"/>
              </w:tabs>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1662">
              <w:rPr>
                <w:rFonts w:ascii="Arial" w:hAnsi="Arial" w:cs="Arial"/>
                <w:sz w:val="18"/>
                <w:szCs w:val="18"/>
                <w:lang w:val="bg-BG"/>
              </w:rPr>
              <w:t xml:space="preserve">Приемане/ отхвърляне </w:t>
            </w:r>
            <w:r w:rsidRPr="00A4139F">
              <w:rPr>
                <w:rFonts w:ascii="Arial" w:hAnsi="Arial" w:cs="Arial"/>
                <w:sz w:val="18"/>
                <w:szCs w:val="18"/>
                <w:lang w:val="bg-BG"/>
              </w:rPr>
              <w:t>на възражение 401</w:t>
            </w:r>
            <w:r w:rsidRPr="009F4C3E">
              <w:rPr>
                <w:rFonts w:ascii="Arial" w:hAnsi="Arial" w:cs="Arial"/>
                <w:sz w:val="18"/>
                <w:szCs w:val="18"/>
                <w:lang w:val="en-US"/>
              </w:rPr>
              <w:t>.</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1A46F274" w14:textId="77777777" w:rsidR="00155B2B" w:rsidRPr="009F4C3E" w:rsidRDefault="00155B2B" w:rsidP="00BB6C67">
            <w:pPr>
              <w:jc w:val="left"/>
              <w:rPr>
                <w:rFonts w:cs="Arial"/>
                <w:color w:val="000000"/>
                <w:kern w:val="24"/>
                <w:sz w:val="18"/>
                <w:szCs w:val="18"/>
              </w:rPr>
            </w:pPr>
            <w:r w:rsidRPr="009F4C3E">
              <w:rPr>
                <w:rFonts w:cs="Arial"/>
                <w:sz w:val="18"/>
                <w:szCs w:val="18"/>
                <w:lang w:val="bg-BG"/>
              </w:rPr>
              <w:t>ОРМ</w:t>
            </w:r>
          </w:p>
        </w:tc>
        <w:tc>
          <w:tcPr>
            <w:tcW w:w="1337" w:type="dxa"/>
            <w:tcBorders>
              <w:top w:val="none" w:sz="0" w:space="0" w:color="auto"/>
              <w:bottom w:val="none" w:sz="0" w:space="0" w:color="auto"/>
            </w:tcBorders>
            <w:hideMark/>
          </w:tcPr>
          <w:p w14:paraId="2ED00C48" w14:textId="77777777" w:rsidR="00155B2B" w:rsidRPr="009F4C3E"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color w:val="000000"/>
                <w:kern w:val="24"/>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hideMark/>
          </w:tcPr>
          <w:p w14:paraId="7E73EC36" w14:textId="77777777" w:rsidR="00155B2B" w:rsidRPr="009F4C3E" w:rsidRDefault="00155B2B" w:rsidP="00BB6C67">
            <w:pPr>
              <w:pStyle w:val="Default"/>
              <w:jc w:val="left"/>
              <w:rPr>
                <w:sz w:val="18"/>
                <w:szCs w:val="18"/>
                <w:lang w:val="en-US"/>
              </w:rPr>
            </w:pPr>
            <w:r w:rsidRPr="009F4C3E">
              <w:rPr>
                <w:rStyle w:val="shorttext"/>
                <w:sz w:val="18"/>
                <w:szCs w:val="18"/>
              </w:rPr>
              <w:t>Незабавно</w:t>
            </w:r>
            <w:r w:rsidRPr="009F4C3E">
              <w:rPr>
                <w:rStyle w:val="shorttext"/>
                <w:sz w:val="18"/>
                <w:szCs w:val="18"/>
                <w:lang w:val="bg-BG"/>
              </w:rPr>
              <w:t xml:space="preserve"> след получаване на 401</w:t>
            </w:r>
            <w:r w:rsidRPr="009F4C3E">
              <w:rPr>
                <w:rStyle w:val="shorttext"/>
                <w:sz w:val="18"/>
                <w:szCs w:val="18"/>
                <w:lang w:val="en-US"/>
              </w:rPr>
              <w:t>.</w:t>
            </w:r>
          </w:p>
        </w:tc>
        <w:tc>
          <w:tcPr>
            <w:cnfStyle w:val="000100000000" w:firstRow="0" w:lastRow="0" w:firstColumn="0" w:lastColumn="1" w:oddVBand="0" w:evenVBand="0" w:oddHBand="0" w:evenHBand="0" w:firstRowFirstColumn="0" w:firstRowLastColumn="0" w:lastRowFirstColumn="0" w:lastRowLastColumn="0"/>
            <w:tcW w:w="1887" w:type="dxa"/>
            <w:tcBorders>
              <w:top w:val="none" w:sz="0" w:space="0" w:color="auto"/>
              <w:bottom w:val="none" w:sz="0" w:space="0" w:color="auto"/>
              <w:right w:val="none" w:sz="0" w:space="0" w:color="auto"/>
            </w:tcBorders>
            <w:hideMark/>
          </w:tcPr>
          <w:p w14:paraId="4039CD73" w14:textId="77777777" w:rsidR="00155B2B" w:rsidRPr="009F4C3E" w:rsidRDefault="00155B2B" w:rsidP="00BB6C67">
            <w:pPr>
              <w:jc w:val="left"/>
              <w:rPr>
                <w:rFonts w:cs="Arial"/>
                <w:b w:val="0"/>
                <w:sz w:val="18"/>
                <w:szCs w:val="18"/>
              </w:rPr>
            </w:pPr>
            <w:r w:rsidRPr="00DA2A3C">
              <w:rPr>
                <w:rFonts w:cs="Arial"/>
                <w:b w:val="0"/>
                <w:sz w:val="18"/>
                <w:szCs w:val="18"/>
                <w:lang w:val="bg-BG"/>
              </w:rPr>
              <w:t>Начало на процеса за ОРМ при Приемане</w:t>
            </w:r>
            <w:r w:rsidRPr="00DA2A3C">
              <w:rPr>
                <w:rFonts w:cs="Arial"/>
                <w:b w:val="0"/>
                <w:sz w:val="18"/>
                <w:szCs w:val="18"/>
              </w:rPr>
              <w:t>/</w:t>
            </w:r>
            <w:r w:rsidRPr="00DA2A3C">
              <w:rPr>
                <w:rFonts w:cs="Arial"/>
                <w:b w:val="0"/>
                <w:sz w:val="18"/>
                <w:szCs w:val="18"/>
                <w:lang w:val="bg-BG"/>
              </w:rPr>
              <w:t>Край на процеса за ОРМ при Отхвърляне</w:t>
            </w:r>
            <w:r w:rsidRPr="00DA2A3C">
              <w:rPr>
                <w:rFonts w:cs="Arial"/>
                <w:b w:val="0"/>
                <w:sz w:val="18"/>
                <w:szCs w:val="18"/>
              </w:rPr>
              <w:t>.</w:t>
            </w:r>
          </w:p>
        </w:tc>
      </w:tr>
      <w:tr w:rsidR="00155B2B" w:rsidRPr="00D54B17" w14:paraId="316E539F" w14:textId="77777777" w:rsidTr="00BB6C67">
        <w:trPr>
          <w:trHeight w:val="1508"/>
        </w:trPr>
        <w:tc>
          <w:tcPr>
            <w:cnfStyle w:val="001000000000" w:firstRow="0" w:lastRow="0" w:firstColumn="1" w:lastColumn="0" w:oddVBand="0" w:evenVBand="0" w:oddHBand="0" w:evenHBand="0" w:firstRowFirstColumn="0" w:firstRowLastColumn="0" w:lastRowFirstColumn="0" w:lastRowLastColumn="0"/>
            <w:tcW w:w="633" w:type="dxa"/>
            <w:hideMark/>
          </w:tcPr>
          <w:p w14:paraId="7AF07DCA" w14:textId="77777777" w:rsidR="00155B2B" w:rsidRPr="00DA2A3C" w:rsidRDefault="00155B2B" w:rsidP="00BB6C67">
            <w:pPr>
              <w:jc w:val="left"/>
              <w:rPr>
                <w:rFonts w:cs="Arial"/>
                <w:sz w:val="18"/>
                <w:szCs w:val="18"/>
                <w:lang w:val="bg-BG"/>
              </w:rPr>
            </w:pPr>
            <w:r w:rsidRPr="00DA2A3C">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7716A13F" w14:textId="77777777" w:rsidR="00155B2B" w:rsidRPr="009F4C3E" w:rsidRDefault="00155B2B" w:rsidP="00BB6C67">
            <w:pPr>
              <w:jc w:val="left"/>
              <w:rPr>
                <w:rFonts w:cs="Arial"/>
                <w:sz w:val="18"/>
                <w:szCs w:val="18"/>
              </w:rPr>
            </w:pPr>
            <w:r w:rsidRPr="009F4C3E">
              <w:rPr>
                <w:rFonts w:cs="Arial"/>
                <w:sz w:val="18"/>
                <w:szCs w:val="18"/>
              </w:rPr>
              <w:t>860</w:t>
            </w:r>
          </w:p>
        </w:tc>
        <w:tc>
          <w:tcPr>
            <w:tcW w:w="1841" w:type="dxa"/>
            <w:hideMark/>
          </w:tcPr>
          <w:p w14:paraId="3A34D942" w14:textId="77777777" w:rsidR="00155B2B" w:rsidRPr="00A4139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BE1662">
              <w:rPr>
                <w:rFonts w:cs="Arial"/>
                <w:sz w:val="18"/>
                <w:szCs w:val="18"/>
                <w:lang w:val="bg-BG"/>
              </w:rPr>
              <w:t>Изпращане на корекция на данни  за фактуриране на мрежови услуги</w:t>
            </w:r>
            <w:r w:rsidRPr="00BE1662">
              <w:rPr>
                <w:rFonts w:cs="Arial"/>
                <w:sz w:val="18"/>
                <w:szCs w:val="18"/>
              </w:rPr>
              <w:t>.</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187F9E0F" w14:textId="77777777" w:rsidR="00155B2B" w:rsidRPr="009F4C3E" w:rsidRDefault="00155B2B" w:rsidP="00BB6C67">
            <w:pPr>
              <w:jc w:val="left"/>
              <w:rPr>
                <w:rFonts w:cs="Arial"/>
                <w:sz w:val="18"/>
                <w:szCs w:val="18"/>
                <w:lang w:val="bg-BG"/>
              </w:rPr>
            </w:pPr>
            <w:r w:rsidRPr="009F4C3E">
              <w:rPr>
                <w:rFonts w:cs="Arial"/>
                <w:color w:val="000000"/>
                <w:kern w:val="24"/>
                <w:sz w:val="18"/>
                <w:szCs w:val="18"/>
                <w:lang w:val="bg-BG"/>
              </w:rPr>
              <w:t>ОРМ</w:t>
            </w:r>
          </w:p>
        </w:tc>
        <w:tc>
          <w:tcPr>
            <w:tcW w:w="1337" w:type="dxa"/>
            <w:hideMark/>
          </w:tcPr>
          <w:p w14:paraId="72DF5A32" w14:textId="77777777" w:rsidR="00155B2B" w:rsidRPr="009F4C3E"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hideMark/>
          </w:tcPr>
          <w:p w14:paraId="7D942B91" w14:textId="77777777" w:rsidR="00155B2B" w:rsidRPr="009F4C3E" w:rsidRDefault="00155B2B" w:rsidP="00BB6C67">
            <w:pPr>
              <w:jc w:val="left"/>
              <w:rPr>
                <w:rFonts w:cs="Arial"/>
                <w:sz w:val="18"/>
                <w:szCs w:val="18"/>
              </w:rPr>
            </w:pPr>
            <w:r w:rsidRPr="009F4C3E">
              <w:rPr>
                <w:rFonts w:cs="Arial"/>
                <w:sz w:val="18"/>
                <w:szCs w:val="18"/>
                <w:lang w:val="bg-BG"/>
              </w:rPr>
              <w:t>Денят, следващ дена на корекция в системата на ОРМ</w:t>
            </w:r>
            <w:r w:rsidRPr="009F4C3E">
              <w:rPr>
                <w:rFonts w:cs="Arial"/>
                <w:sz w:val="18"/>
                <w:szCs w:val="18"/>
              </w:rPr>
              <w:t>.</w:t>
            </w:r>
          </w:p>
        </w:tc>
        <w:tc>
          <w:tcPr>
            <w:cnfStyle w:val="000100000000" w:firstRow="0" w:lastRow="0" w:firstColumn="0" w:lastColumn="1" w:oddVBand="0" w:evenVBand="0" w:oddHBand="0" w:evenHBand="0" w:firstRowFirstColumn="0" w:firstRowLastColumn="0" w:lastRowFirstColumn="0" w:lastRowLastColumn="0"/>
            <w:tcW w:w="1887" w:type="dxa"/>
            <w:hideMark/>
          </w:tcPr>
          <w:p w14:paraId="3858602C" w14:textId="77777777" w:rsidR="00155B2B" w:rsidRPr="009F4C3E" w:rsidRDefault="00155B2B" w:rsidP="00BB6C67">
            <w:pPr>
              <w:tabs>
                <w:tab w:val="center" w:pos="4536"/>
                <w:tab w:val="right" w:pos="9072"/>
              </w:tabs>
              <w:jc w:val="left"/>
              <w:rPr>
                <w:rFonts w:cs="Arial"/>
                <w:b w:val="0"/>
                <w:sz w:val="18"/>
                <w:szCs w:val="18"/>
                <w:lang w:val="bg-BG"/>
              </w:rPr>
            </w:pPr>
            <w:r w:rsidRPr="00DA2A3C">
              <w:rPr>
                <w:rFonts w:cs="Arial"/>
                <w:b w:val="0"/>
                <w:sz w:val="18"/>
                <w:szCs w:val="18"/>
                <w:lang w:val="bg-BG"/>
              </w:rPr>
              <w:t>Опционално</w:t>
            </w:r>
          </w:p>
        </w:tc>
      </w:tr>
      <w:tr w:rsidR="00155B2B" w:rsidRPr="00D54B17" w14:paraId="29ED102E" w14:textId="77777777" w:rsidTr="00BB6C67">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708ADA38" w14:textId="77777777" w:rsidR="00155B2B" w:rsidRPr="00DA2A3C" w:rsidRDefault="00155B2B" w:rsidP="00BB6C67">
            <w:pPr>
              <w:jc w:val="left"/>
              <w:rPr>
                <w:rFonts w:cs="Arial"/>
                <w:sz w:val="18"/>
                <w:szCs w:val="18"/>
                <w:lang w:val="bg-BG"/>
              </w:rPr>
            </w:pPr>
            <w:r w:rsidRPr="00DA2A3C">
              <w:rPr>
                <w:rFonts w:cs="Arial"/>
                <w:sz w:val="18"/>
                <w:szCs w:val="18"/>
              </w:rPr>
              <w:t>4</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19E27FEC" w14:textId="77777777" w:rsidR="00155B2B" w:rsidRPr="009F4C3E" w:rsidRDefault="00155B2B" w:rsidP="00BB6C67">
            <w:pPr>
              <w:jc w:val="left"/>
              <w:rPr>
                <w:rFonts w:cs="Arial"/>
                <w:sz w:val="18"/>
                <w:szCs w:val="18"/>
              </w:rPr>
            </w:pPr>
            <w:r w:rsidRPr="009F4C3E">
              <w:rPr>
                <w:rFonts w:cs="Arial"/>
                <w:sz w:val="18"/>
                <w:szCs w:val="18"/>
              </w:rPr>
              <w:t>915</w:t>
            </w:r>
          </w:p>
        </w:tc>
        <w:tc>
          <w:tcPr>
            <w:tcW w:w="1841" w:type="dxa"/>
            <w:tcBorders>
              <w:top w:val="none" w:sz="0" w:space="0" w:color="auto"/>
              <w:bottom w:val="none" w:sz="0" w:space="0" w:color="auto"/>
            </w:tcBorders>
            <w:hideMark/>
          </w:tcPr>
          <w:p w14:paraId="215231AA" w14:textId="77777777" w:rsidR="00155B2B" w:rsidRPr="00DA2A3C"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BE1662">
              <w:rPr>
                <w:rFonts w:cs="Arial"/>
                <w:sz w:val="18"/>
                <w:szCs w:val="18"/>
                <w:lang w:val="bg-BG"/>
              </w:rPr>
              <w:t>Изпращане на данни на начисления на  мрежови услуги</w:t>
            </w:r>
            <w:r w:rsidRPr="00A4139F">
              <w:rPr>
                <w:rFonts w:cs="Arial"/>
                <w:sz w:val="18"/>
                <w:szCs w:val="18"/>
              </w:rPr>
              <w:t>.</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694811AF" w14:textId="77777777" w:rsidR="00155B2B" w:rsidRPr="009F4C3E" w:rsidRDefault="00155B2B" w:rsidP="00BB6C67">
            <w:pPr>
              <w:jc w:val="left"/>
              <w:rPr>
                <w:rFonts w:cs="Arial"/>
                <w:sz w:val="18"/>
                <w:szCs w:val="18"/>
                <w:lang w:val="bg-BG"/>
              </w:rPr>
            </w:pPr>
            <w:r w:rsidRPr="009F4C3E">
              <w:rPr>
                <w:rFonts w:cs="Arial"/>
                <w:color w:val="000000"/>
                <w:kern w:val="24"/>
                <w:sz w:val="18"/>
                <w:szCs w:val="18"/>
              </w:rPr>
              <w:t>ОРМ</w:t>
            </w:r>
          </w:p>
        </w:tc>
        <w:tc>
          <w:tcPr>
            <w:tcW w:w="1337" w:type="dxa"/>
            <w:tcBorders>
              <w:top w:val="none" w:sz="0" w:space="0" w:color="auto"/>
              <w:bottom w:val="none" w:sz="0" w:space="0" w:color="auto"/>
            </w:tcBorders>
            <w:hideMark/>
          </w:tcPr>
          <w:p w14:paraId="0CDB58FE" w14:textId="77777777" w:rsidR="00155B2B" w:rsidRPr="009F4C3E"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hideMark/>
          </w:tcPr>
          <w:p w14:paraId="55F1C9C2" w14:textId="77777777" w:rsidR="00155B2B" w:rsidRPr="009F4C3E" w:rsidRDefault="00155B2B" w:rsidP="00BB6C67">
            <w:pPr>
              <w:jc w:val="left"/>
              <w:rPr>
                <w:rFonts w:eastAsiaTheme="minorEastAsia" w:cs="Arial"/>
                <w:sz w:val="18"/>
                <w:szCs w:val="18"/>
                <w:lang w:eastAsia="sk-SK"/>
              </w:rPr>
            </w:pPr>
            <w:r w:rsidRPr="009F4C3E">
              <w:rPr>
                <w:rFonts w:cs="Arial"/>
                <w:sz w:val="18"/>
                <w:szCs w:val="18"/>
                <w:lang w:val="bg-BG"/>
              </w:rPr>
              <w:t>В същия ден, след 860</w:t>
            </w:r>
            <w:r w:rsidRPr="009F4C3E">
              <w:rPr>
                <w:rFonts w:cs="Arial"/>
                <w:sz w:val="18"/>
                <w:szCs w:val="18"/>
              </w:rPr>
              <w:t>.</w:t>
            </w:r>
          </w:p>
        </w:tc>
        <w:tc>
          <w:tcPr>
            <w:cnfStyle w:val="000100000000" w:firstRow="0" w:lastRow="0" w:firstColumn="0" w:lastColumn="1" w:oddVBand="0" w:evenVBand="0" w:oddHBand="0" w:evenHBand="0" w:firstRowFirstColumn="0" w:firstRowLastColumn="0" w:lastRowFirstColumn="0" w:lastRowLastColumn="0"/>
            <w:tcW w:w="1887" w:type="dxa"/>
            <w:tcBorders>
              <w:top w:val="none" w:sz="0" w:space="0" w:color="auto"/>
              <w:bottom w:val="none" w:sz="0" w:space="0" w:color="auto"/>
              <w:right w:val="none" w:sz="0" w:space="0" w:color="auto"/>
            </w:tcBorders>
            <w:hideMark/>
          </w:tcPr>
          <w:p w14:paraId="37D60E3D" w14:textId="77777777" w:rsidR="00155B2B" w:rsidRPr="009F4C3E" w:rsidRDefault="00155B2B" w:rsidP="00BB6C67">
            <w:pPr>
              <w:jc w:val="left"/>
              <w:rPr>
                <w:rFonts w:cs="Arial"/>
                <w:b w:val="0"/>
                <w:sz w:val="18"/>
                <w:szCs w:val="18"/>
                <w:lang w:val="bg-BG"/>
              </w:rPr>
            </w:pPr>
            <w:r w:rsidRPr="00DA2A3C">
              <w:rPr>
                <w:rFonts w:cs="Arial" w:hint="cs"/>
                <w:b w:val="0"/>
                <w:sz w:val="18"/>
                <w:szCs w:val="18"/>
                <w:lang w:val="bg-BG"/>
              </w:rPr>
              <w:t>Опционално</w:t>
            </w:r>
          </w:p>
        </w:tc>
      </w:tr>
      <w:tr w:rsidR="00155B2B" w:rsidRPr="00D54B17" w14:paraId="5CCBDA7F"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06927C45" w14:textId="77777777" w:rsidR="00155B2B" w:rsidRPr="00DA2A3C" w:rsidRDefault="00155B2B" w:rsidP="00BB6C67">
            <w:pPr>
              <w:jc w:val="left"/>
              <w:rPr>
                <w:rFonts w:cs="Arial"/>
                <w:sz w:val="18"/>
                <w:szCs w:val="18"/>
                <w:lang w:val="bg-BG"/>
              </w:rPr>
            </w:pPr>
            <w:r w:rsidRPr="00DA2A3C">
              <w:rPr>
                <w:rFonts w:cs="Arial"/>
                <w:sz w:val="18"/>
                <w:szCs w:val="18"/>
              </w:rPr>
              <w:t>5</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3CB62873" w14:textId="77777777" w:rsidR="00155B2B" w:rsidRPr="00BE1662" w:rsidRDefault="00155B2B" w:rsidP="00BB6C67">
            <w:pPr>
              <w:jc w:val="left"/>
              <w:rPr>
                <w:rFonts w:cs="Arial"/>
                <w:sz w:val="18"/>
                <w:szCs w:val="18"/>
              </w:rPr>
            </w:pPr>
            <w:r w:rsidRPr="009F4C3E">
              <w:rPr>
                <w:rFonts w:cs="Arial"/>
                <w:sz w:val="18"/>
                <w:szCs w:val="18"/>
              </w:rPr>
              <w:t>9</w:t>
            </w:r>
            <w:r w:rsidRPr="00BE1662">
              <w:rPr>
                <w:rFonts w:cs="Arial"/>
                <w:sz w:val="18"/>
                <w:szCs w:val="18"/>
                <w:lang w:val="bg-BG"/>
              </w:rPr>
              <w:t>7</w:t>
            </w:r>
            <w:r w:rsidRPr="00BE1662">
              <w:rPr>
                <w:rFonts w:cs="Arial"/>
                <w:sz w:val="18"/>
                <w:szCs w:val="18"/>
              </w:rPr>
              <w:t>0</w:t>
            </w:r>
          </w:p>
        </w:tc>
        <w:tc>
          <w:tcPr>
            <w:tcW w:w="1841" w:type="dxa"/>
            <w:hideMark/>
          </w:tcPr>
          <w:p w14:paraId="333AA543" w14:textId="77777777" w:rsidR="00155B2B" w:rsidRPr="00DA2A3C"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rPr>
            </w:pPr>
            <w:r w:rsidRPr="00BE1662">
              <w:rPr>
                <w:rFonts w:cs="Arial"/>
                <w:sz w:val="18"/>
                <w:szCs w:val="18"/>
                <w:lang w:val="bg-BG"/>
              </w:rPr>
              <w:t xml:space="preserve">Изпращане на данни за пълно сторно на начисление на мрежови услуги </w:t>
            </w:r>
            <w:r w:rsidRPr="00A4139F">
              <w:rPr>
                <w:rFonts w:cs="Arial"/>
                <w:sz w:val="18"/>
                <w:szCs w:val="18"/>
              </w:rPr>
              <w:t>(910)</w:t>
            </w:r>
            <w:r w:rsidRPr="00DA2A3C">
              <w:rPr>
                <w:rFonts w:cs="Arial"/>
                <w:sz w:val="18"/>
                <w:szCs w:val="18"/>
              </w:rPr>
              <w:t>.</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6BE2BAE0" w14:textId="77777777" w:rsidR="00155B2B" w:rsidRPr="009F4C3E" w:rsidRDefault="00155B2B" w:rsidP="00BB6C67">
            <w:pPr>
              <w:jc w:val="left"/>
              <w:rPr>
                <w:rFonts w:cs="Arial"/>
                <w:color w:val="000000"/>
                <w:kern w:val="24"/>
                <w:sz w:val="18"/>
                <w:szCs w:val="18"/>
                <w:lang w:val="bg-BG"/>
              </w:rPr>
            </w:pPr>
            <w:r w:rsidRPr="009F4C3E">
              <w:rPr>
                <w:rFonts w:cs="Arial"/>
                <w:color w:val="000000"/>
                <w:kern w:val="24"/>
                <w:sz w:val="18"/>
                <w:szCs w:val="18"/>
                <w:lang w:val="bg-BG"/>
              </w:rPr>
              <w:t>ОРМ</w:t>
            </w:r>
          </w:p>
        </w:tc>
        <w:tc>
          <w:tcPr>
            <w:tcW w:w="1337" w:type="dxa"/>
            <w:hideMark/>
          </w:tcPr>
          <w:p w14:paraId="742824C6" w14:textId="77777777" w:rsidR="00155B2B" w:rsidRPr="009F4C3E"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hideMark/>
          </w:tcPr>
          <w:p w14:paraId="4317B471" w14:textId="77777777" w:rsidR="00155B2B" w:rsidRPr="009F4C3E" w:rsidRDefault="00155B2B" w:rsidP="00BB6C67">
            <w:pPr>
              <w:jc w:val="left"/>
              <w:rPr>
                <w:rFonts w:cs="Arial"/>
                <w:color w:val="000000"/>
                <w:kern w:val="24"/>
                <w:sz w:val="18"/>
                <w:szCs w:val="18"/>
              </w:rPr>
            </w:pPr>
            <w:r w:rsidRPr="009F4C3E">
              <w:rPr>
                <w:rFonts w:cs="Arial"/>
                <w:sz w:val="18"/>
                <w:szCs w:val="18"/>
                <w:lang w:val="bg-BG"/>
              </w:rPr>
              <w:t>Денят, следващ дена на сторно в системата на ОРМ</w:t>
            </w:r>
            <w:r w:rsidRPr="009F4C3E">
              <w:rPr>
                <w:rFonts w:cs="Arial"/>
                <w:sz w:val="18"/>
                <w:szCs w:val="18"/>
              </w:rPr>
              <w:t>.</w:t>
            </w:r>
          </w:p>
        </w:tc>
        <w:tc>
          <w:tcPr>
            <w:cnfStyle w:val="000100000000" w:firstRow="0" w:lastRow="0" w:firstColumn="0" w:lastColumn="1" w:oddVBand="0" w:evenVBand="0" w:oddHBand="0" w:evenHBand="0" w:firstRowFirstColumn="0" w:firstRowLastColumn="0" w:lastRowFirstColumn="0" w:lastRowLastColumn="0"/>
            <w:tcW w:w="1887" w:type="dxa"/>
            <w:hideMark/>
          </w:tcPr>
          <w:p w14:paraId="7F723E45" w14:textId="77777777" w:rsidR="00155B2B" w:rsidRPr="009F4C3E" w:rsidRDefault="00155B2B" w:rsidP="00BB6C67">
            <w:pPr>
              <w:jc w:val="left"/>
              <w:rPr>
                <w:rFonts w:cs="Arial"/>
                <w:b w:val="0"/>
                <w:sz w:val="18"/>
                <w:szCs w:val="18"/>
                <w:lang w:val="bg-BG"/>
              </w:rPr>
            </w:pPr>
            <w:r w:rsidRPr="00DA2A3C">
              <w:rPr>
                <w:rFonts w:cs="Arial"/>
                <w:b w:val="0"/>
                <w:sz w:val="18"/>
                <w:szCs w:val="18"/>
                <w:lang w:val="bg-BG"/>
              </w:rPr>
              <w:t>Опционално</w:t>
            </w:r>
          </w:p>
        </w:tc>
      </w:tr>
      <w:tr w:rsidR="00155B2B" w:rsidRPr="00D54B17" w14:paraId="7DD788F4"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3A436928" w14:textId="77777777" w:rsidR="00155B2B" w:rsidRPr="00DA2A3C" w:rsidRDefault="00155B2B" w:rsidP="00BB6C67">
            <w:pPr>
              <w:jc w:val="left"/>
              <w:rPr>
                <w:rFonts w:cs="Arial"/>
                <w:sz w:val="18"/>
                <w:szCs w:val="18"/>
                <w:lang w:val="bg-BG"/>
              </w:rPr>
            </w:pPr>
            <w:r w:rsidRPr="00DA2A3C">
              <w:rPr>
                <w:rFonts w:cs="Arial"/>
                <w:sz w:val="18"/>
                <w:szCs w:val="18"/>
                <w:lang w:val="bg-BG"/>
              </w:rPr>
              <w:t>7</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4725E744" w14:textId="77777777" w:rsidR="00155B2B" w:rsidRPr="009F4C3E" w:rsidRDefault="00155B2B" w:rsidP="00BB6C67">
            <w:pPr>
              <w:jc w:val="left"/>
              <w:rPr>
                <w:rFonts w:cs="Arial"/>
                <w:b w:val="0"/>
                <w:sz w:val="18"/>
                <w:szCs w:val="18"/>
              </w:rPr>
            </w:pPr>
            <w:r w:rsidRPr="00DA2A3C">
              <w:rPr>
                <w:rFonts w:cs="Arial"/>
                <w:b w:val="0"/>
                <w:sz w:val="18"/>
                <w:szCs w:val="18"/>
              </w:rPr>
              <w:t>403</w:t>
            </w:r>
          </w:p>
        </w:tc>
        <w:tc>
          <w:tcPr>
            <w:tcW w:w="1841" w:type="dxa"/>
            <w:tcBorders>
              <w:top w:val="none" w:sz="0" w:space="0" w:color="auto"/>
              <w:bottom w:val="none" w:sz="0" w:space="0" w:color="auto"/>
            </w:tcBorders>
            <w:hideMark/>
          </w:tcPr>
          <w:p w14:paraId="1425FD56" w14:textId="77777777" w:rsidR="00155B2B" w:rsidRPr="009F4C3E" w:rsidRDefault="00155B2B" w:rsidP="00BB6C67">
            <w:pPr>
              <w:pStyle w:val="TableStyle"/>
              <w:tabs>
                <w:tab w:val="center" w:pos="4536"/>
                <w:tab w:val="right" w:pos="9072"/>
              </w:tabs>
              <w:jc w:val="left"/>
              <w:cnfStyle w:val="010000000000" w:firstRow="0" w:lastRow="1" w:firstColumn="0" w:lastColumn="0" w:oddVBand="0" w:evenVBand="0" w:oddHBand="0" w:evenHBand="0" w:firstRowFirstColumn="0" w:firstRowLastColumn="0" w:lastRowFirstColumn="0" w:lastRowLastColumn="0"/>
              <w:rPr>
                <w:rFonts w:ascii="Arial" w:hAnsi="Arial" w:cs="Arial"/>
                <w:b w:val="0"/>
                <w:sz w:val="18"/>
                <w:szCs w:val="18"/>
              </w:rPr>
            </w:pPr>
            <w:r w:rsidRPr="00DA2A3C">
              <w:rPr>
                <w:rFonts w:ascii="Arial" w:hAnsi="Arial" w:cs="Arial"/>
                <w:b w:val="0"/>
                <w:sz w:val="18"/>
                <w:szCs w:val="18"/>
                <w:lang w:val="bg-BG"/>
              </w:rPr>
              <w:t>Направена/Отказана корекция по възражение 401</w:t>
            </w:r>
            <w:r w:rsidRPr="00DA2A3C">
              <w:rPr>
                <w:rFonts w:ascii="Arial" w:hAnsi="Arial" w:cs="Arial"/>
                <w:b w:val="0"/>
                <w:sz w:val="18"/>
                <w:szCs w:val="18"/>
                <w:lang w:val="en-US"/>
              </w:rPr>
              <w:t>.</w:t>
            </w:r>
            <w:r w:rsidRPr="00DA2A3C">
              <w:rPr>
                <w:rFonts w:ascii="Arial" w:hAnsi="Arial" w:cs="Arial"/>
                <w:b w:val="0"/>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107499B9" w14:textId="77777777" w:rsidR="00155B2B" w:rsidRPr="009F4C3E" w:rsidRDefault="00155B2B" w:rsidP="00BB6C67">
            <w:pPr>
              <w:jc w:val="left"/>
              <w:rPr>
                <w:rFonts w:cs="Arial"/>
                <w:b w:val="0"/>
                <w:color w:val="000000"/>
                <w:kern w:val="24"/>
                <w:sz w:val="18"/>
                <w:szCs w:val="18"/>
              </w:rPr>
            </w:pPr>
            <w:r w:rsidRPr="00DA2A3C">
              <w:rPr>
                <w:rFonts w:cs="Arial"/>
                <w:b w:val="0"/>
                <w:sz w:val="18"/>
                <w:szCs w:val="18"/>
                <w:lang w:val="bg-BG"/>
              </w:rPr>
              <w:t>ОРМ</w:t>
            </w:r>
          </w:p>
        </w:tc>
        <w:tc>
          <w:tcPr>
            <w:tcW w:w="1337" w:type="dxa"/>
            <w:tcBorders>
              <w:top w:val="none" w:sz="0" w:space="0" w:color="auto"/>
              <w:bottom w:val="none" w:sz="0" w:space="0" w:color="auto"/>
            </w:tcBorders>
            <w:hideMark/>
          </w:tcPr>
          <w:p w14:paraId="6439FAA3" w14:textId="77777777" w:rsidR="00155B2B" w:rsidRPr="009F4C3E"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rPr>
            </w:pPr>
            <w:r w:rsidRPr="00DA2A3C">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hideMark/>
          </w:tcPr>
          <w:p w14:paraId="1F513468" w14:textId="5EB91E24" w:rsidR="00155B2B" w:rsidRPr="009F4C3E" w:rsidRDefault="00155B2B" w:rsidP="007162C2">
            <w:pPr>
              <w:pStyle w:val="Default"/>
              <w:jc w:val="left"/>
              <w:rPr>
                <w:b w:val="0"/>
                <w:sz w:val="18"/>
                <w:szCs w:val="18"/>
                <w:lang w:val="en-US"/>
              </w:rPr>
            </w:pPr>
            <w:r w:rsidRPr="00DA2A3C">
              <w:rPr>
                <w:rStyle w:val="shorttext"/>
                <w:b w:val="0"/>
                <w:sz w:val="18"/>
                <w:szCs w:val="18"/>
                <w:lang w:val="bg-BG"/>
              </w:rPr>
              <w:t>При направена корекция - след данните за корекция 86</w:t>
            </w:r>
            <w:r w:rsidRPr="00DA2A3C">
              <w:rPr>
                <w:rStyle w:val="shorttext"/>
                <w:b w:val="0"/>
                <w:sz w:val="18"/>
                <w:szCs w:val="18"/>
                <w:lang w:val="en-US"/>
              </w:rPr>
              <w:t xml:space="preserve">0/ 915/970. </w:t>
            </w:r>
            <w:r w:rsidRPr="00DA2A3C">
              <w:rPr>
                <w:rStyle w:val="shorttext"/>
                <w:b w:val="0"/>
                <w:sz w:val="18"/>
                <w:szCs w:val="18"/>
                <w:lang w:val="bg-BG"/>
              </w:rPr>
              <w:t>При отказана корекция след 404</w:t>
            </w:r>
            <w:r w:rsidRPr="00DA2A3C">
              <w:rPr>
                <w:rStyle w:val="shorttext"/>
                <w:b w:val="0"/>
                <w:sz w:val="18"/>
                <w:szCs w:val="18"/>
                <w:lang w:val="en-US"/>
              </w:rPr>
              <w:t>.</w:t>
            </w:r>
          </w:p>
        </w:tc>
        <w:tc>
          <w:tcPr>
            <w:cnfStyle w:val="000100000000" w:firstRow="0" w:lastRow="0" w:firstColumn="0" w:lastColumn="1" w:oddVBand="0" w:evenVBand="0" w:oddHBand="0" w:evenHBand="0" w:firstRowFirstColumn="0" w:firstRowLastColumn="0" w:lastRowFirstColumn="0" w:lastRowLastColumn="0"/>
            <w:tcW w:w="1887" w:type="dxa"/>
            <w:tcBorders>
              <w:top w:val="none" w:sz="0" w:space="0" w:color="auto"/>
              <w:bottom w:val="none" w:sz="0" w:space="0" w:color="auto"/>
              <w:right w:val="none" w:sz="0" w:space="0" w:color="auto"/>
            </w:tcBorders>
            <w:hideMark/>
          </w:tcPr>
          <w:p w14:paraId="0954308F" w14:textId="77777777" w:rsidR="00155B2B" w:rsidRPr="009F4C3E" w:rsidRDefault="00155B2B" w:rsidP="00BB6C67">
            <w:pPr>
              <w:jc w:val="left"/>
              <w:rPr>
                <w:rFonts w:cs="Arial"/>
                <w:b w:val="0"/>
                <w:sz w:val="18"/>
                <w:szCs w:val="18"/>
              </w:rPr>
            </w:pPr>
            <w:r w:rsidRPr="00DA2A3C">
              <w:rPr>
                <w:rFonts w:cs="Arial"/>
                <w:b w:val="0"/>
                <w:sz w:val="18"/>
                <w:szCs w:val="18"/>
                <w:lang w:val="bg-BG"/>
              </w:rPr>
              <w:t>Край на процеса за ОРМ при Отхвърляне</w:t>
            </w:r>
            <w:r w:rsidRPr="00DA2A3C">
              <w:rPr>
                <w:rFonts w:cs="Arial"/>
                <w:b w:val="0"/>
                <w:sz w:val="18"/>
                <w:szCs w:val="18"/>
              </w:rPr>
              <w:t>.</w:t>
            </w:r>
          </w:p>
        </w:tc>
      </w:tr>
    </w:tbl>
    <w:p w14:paraId="50AE02E2" w14:textId="1614A114" w:rsidR="00155B2B" w:rsidRPr="00116407" w:rsidRDefault="00155B2B" w:rsidP="00155B2B">
      <w:pPr>
        <w:spacing w:line="360" w:lineRule="auto"/>
        <w:rPr>
          <w:rFonts w:cs="Arial"/>
          <w:sz w:val="18"/>
          <w:szCs w:val="18"/>
          <w:lang w:val="bg-BG"/>
        </w:rPr>
      </w:pPr>
      <w:proofErr w:type="spellStart"/>
      <w:r w:rsidRPr="00116407">
        <w:rPr>
          <w:rFonts w:cs="Arial"/>
          <w:sz w:val="18"/>
          <w:szCs w:val="18"/>
        </w:rPr>
        <w:t>Забележка</w:t>
      </w:r>
      <w:proofErr w:type="spellEnd"/>
      <w:r w:rsidRPr="00116407">
        <w:rPr>
          <w:rFonts w:cs="Arial"/>
          <w:sz w:val="18"/>
          <w:szCs w:val="18"/>
        </w:rPr>
        <w:t xml:space="preserve">: В </w:t>
      </w:r>
      <w:proofErr w:type="spellStart"/>
      <w:r w:rsidRPr="00116407">
        <w:rPr>
          <w:rFonts w:cs="Arial"/>
          <w:sz w:val="18"/>
          <w:szCs w:val="18"/>
        </w:rPr>
        <w:t>рамките</w:t>
      </w:r>
      <w:proofErr w:type="spellEnd"/>
      <w:r w:rsidRPr="00116407">
        <w:rPr>
          <w:rFonts w:cs="Arial"/>
          <w:sz w:val="18"/>
          <w:szCs w:val="18"/>
        </w:rPr>
        <w:t xml:space="preserve"> на </w:t>
      </w:r>
      <w:proofErr w:type="spellStart"/>
      <w:r w:rsidRPr="00116407">
        <w:rPr>
          <w:rFonts w:cs="Arial"/>
          <w:sz w:val="18"/>
          <w:szCs w:val="18"/>
        </w:rPr>
        <w:t>процеса</w:t>
      </w:r>
      <w:proofErr w:type="spellEnd"/>
      <w:r w:rsidRPr="00116407">
        <w:rPr>
          <w:rFonts w:cs="Arial"/>
          <w:sz w:val="18"/>
          <w:szCs w:val="18"/>
        </w:rPr>
        <w:t xml:space="preserve"> </w:t>
      </w:r>
      <w:r w:rsidRPr="00116407">
        <w:rPr>
          <w:rFonts w:cs="Arial"/>
          <w:sz w:val="18"/>
          <w:szCs w:val="18"/>
          <w:lang w:val="bg-BG"/>
        </w:rPr>
        <w:t xml:space="preserve">по корекция </w:t>
      </w:r>
      <w:proofErr w:type="spellStart"/>
      <w:r w:rsidRPr="00116407">
        <w:rPr>
          <w:rFonts w:cs="Arial"/>
          <w:sz w:val="18"/>
          <w:szCs w:val="18"/>
        </w:rPr>
        <w:t>винаги</w:t>
      </w:r>
      <w:proofErr w:type="spellEnd"/>
      <w:r w:rsidRPr="00116407">
        <w:rPr>
          <w:rFonts w:cs="Arial"/>
          <w:sz w:val="18"/>
          <w:szCs w:val="18"/>
        </w:rPr>
        <w:t xml:space="preserve"> </w:t>
      </w:r>
      <w:proofErr w:type="spellStart"/>
      <w:r w:rsidRPr="00116407">
        <w:rPr>
          <w:rFonts w:cs="Arial"/>
          <w:sz w:val="18"/>
          <w:szCs w:val="18"/>
        </w:rPr>
        <w:t>се</w:t>
      </w:r>
      <w:proofErr w:type="spellEnd"/>
      <w:r w:rsidRPr="00116407">
        <w:rPr>
          <w:rFonts w:cs="Arial"/>
          <w:sz w:val="18"/>
          <w:szCs w:val="18"/>
        </w:rPr>
        <w:t xml:space="preserve"> </w:t>
      </w:r>
      <w:proofErr w:type="spellStart"/>
      <w:r w:rsidRPr="00116407">
        <w:rPr>
          <w:rFonts w:cs="Arial"/>
          <w:sz w:val="18"/>
          <w:szCs w:val="18"/>
        </w:rPr>
        <w:t>изпраща</w:t>
      </w:r>
      <w:proofErr w:type="spellEnd"/>
      <w:r w:rsidRPr="00116407">
        <w:rPr>
          <w:rFonts w:cs="Arial"/>
          <w:sz w:val="18"/>
          <w:szCs w:val="18"/>
        </w:rPr>
        <w:t xml:space="preserve"> </w:t>
      </w:r>
      <w:proofErr w:type="spellStart"/>
      <w:r w:rsidRPr="00116407">
        <w:rPr>
          <w:rFonts w:cs="Arial"/>
          <w:sz w:val="18"/>
          <w:szCs w:val="18"/>
        </w:rPr>
        <w:t>един</w:t>
      </w:r>
      <w:proofErr w:type="spellEnd"/>
      <w:r w:rsidRPr="00116407">
        <w:rPr>
          <w:rFonts w:cs="Arial"/>
          <w:sz w:val="18"/>
          <w:szCs w:val="18"/>
        </w:rPr>
        <w:t xml:space="preserve"> от </w:t>
      </w:r>
      <w:proofErr w:type="spellStart"/>
      <w:r w:rsidRPr="00116407">
        <w:rPr>
          <w:rFonts w:cs="Arial"/>
          <w:sz w:val="18"/>
          <w:szCs w:val="18"/>
        </w:rPr>
        <w:t>отчетите</w:t>
      </w:r>
      <w:proofErr w:type="spellEnd"/>
      <w:r w:rsidRPr="00116407">
        <w:rPr>
          <w:rFonts w:cs="Arial"/>
          <w:sz w:val="18"/>
          <w:szCs w:val="18"/>
        </w:rPr>
        <w:t xml:space="preserve"> </w:t>
      </w:r>
      <w:r w:rsidRPr="00116407">
        <w:rPr>
          <w:iCs/>
          <w:sz w:val="18"/>
          <w:szCs w:val="18"/>
        </w:rPr>
        <w:t>915/</w:t>
      </w:r>
      <w:r w:rsidRPr="00116407">
        <w:rPr>
          <w:rFonts w:cs="Arial"/>
          <w:sz w:val="18"/>
          <w:szCs w:val="18"/>
        </w:rPr>
        <w:t>970</w:t>
      </w:r>
    </w:p>
    <w:p w14:paraId="3EB176E3" w14:textId="77777777" w:rsidR="00155B2B" w:rsidRPr="00BC560E" w:rsidRDefault="00155B2B" w:rsidP="00155B2B">
      <w:pPr>
        <w:suppressAutoHyphens w:val="0"/>
        <w:autoSpaceDN/>
        <w:spacing w:after="160" w:line="259" w:lineRule="auto"/>
        <w:textAlignment w:val="auto"/>
        <w:rPr>
          <w:rFonts w:eastAsiaTheme="majorEastAsia" w:cs="Arial"/>
          <w:b/>
          <w:sz w:val="28"/>
          <w:szCs w:val="23"/>
          <w:lang w:val="bg-BG"/>
        </w:rPr>
      </w:pPr>
      <w:r w:rsidRPr="00BC560E">
        <w:rPr>
          <w:rFonts w:cs="Arial"/>
          <w:lang w:val="bg-BG"/>
        </w:rPr>
        <w:br w:type="page"/>
      </w:r>
    </w:p>
    <w:p w14:paraId="392AB3B0" w14:textId="77777777" w:rsidR="00155B2B" w:rsidRDefault="00155B2B" w:rsidP="00155B2B">
      <w:pPr>
        <w:pStyle w:val="Heading2"/>
        <w:rPr>
          <w:rFonts w:cs="Arial"/>
          <w:lang w:val="bg-BG"/>
        </w:rPr>
      </w:pPr>
      <w:bookmarkStart w:id="50" w:name="_Toc61084331"/>
      <w:r w:rsidRPr="000B3FB3">
        <w:rPr>
          <w:rFonts w:cs="Arial"/>
          <w:lang w:val="bg-BG"/>
        </w:rPr>
        <w:lastRenderedPageBreak/>
        <w:t>4</w:t>
      </w:r>
      <w:r w:rsidRPr="000C4502">
        <w:rPr>
          <w:rFonts w:cs="Arial"/>
          <w:lang w:val="bg-BG"/>
        </w:rPr>
        <w:t>.5</w:t>
      </w:r>
      <w:r w:rsidRPr="00CD3579">
        <w:rPr>
          <w:rFonts w:cs="Arial"/>
          <w:lang w:val="bg-BG"/>
        </w:rPr>
        <w:t xml:space="preserve">. </w:t>
      </w:r>
      <w:r>
        <w:rPr>
          <w:rFonts w:cs="Arial"/>
          <w:lang w:val="bg-BG"/>
        </w:rPr>
        <w:t>ОБОБЩЕНА ФАКТУРА ЗА МРЕЖОВИ УСЛУГИ</w:t>
      </w:r>
      <w:bookmarkEnd w:id="50"/>
      <w:r>
        <w:rPr>
          <w:rFonts w:cs="Arial"/>
          <w:lang w:val="bg-BG"/>
        </w:rPr>
        <w:t xml:space="preserve"> </w:t>
      </w:r>
    </w:p>
    <w:p w14:paraId="363C3CE2" w14:textId="77777777" w:rsidR="00155B2B" w:rsidRPr="006D7EE2" w:rsidRDefault="00155B2B" w:rsidP="00155B2B">
      <w:pPr>
        <w:rPr>
          <w:lang w:val="bg-BG"/>
        </w:rPr>
      </w:pPr>
    </w:p>
    <w:p w14:paraId="3FF86AB1" w14:textId="77777777" w:rsidR="00155B2B" w:rsidRPr="00E57309" w:rsidRDefault="00155B2B" w:rsidP="00A37F8C">
      <w:pPr>
        <w:jc w:val="both"/>
        <w:rPr>
          <w:rFonts w:cs="Arial"/>
          <w:b/>
          <w:szCs w:val="20"/>
          <w:lang w:val="bg-BG"/>
        </w:rPr>
      </w:pPr>
      <w:proofErr w:type="spellStart"/>
      <w:r w:rsidRPr="00DA1A53">
        <w:rPr>
          <w:rFonts w:cs="Arial"/>
          <w:b/>
          <w:szCs w:val="20"/>
        </w:rPr>
        <w:t>Основни</w:t>
      </w:r>
      <w:proofErr w:type="spellEnd"/>
      <w:r w:rsidRPr="00DA1A53">
        <w:rPr>
          <w:rFonts w:cs="Arial"/>
          <w:b/>
          <w:szCs w:val="20"/>
        </w:rPr>
        <w:t xml:space="preserve"> </w:t>
      </w:r>
      <w:proofErr w:type="spellStart"/>
      <w:r w:rsidRPr="00DA1A53">
        <w:rPr>
          <w:rFonts w:cs="Arial"/>
          <w:b/>
          <w:szCs w:val="20"/>
        </w:rPr>
        <w:t>правила</w:t>
      </w:r>
      <w:proofErr w:type="spellEnd"/>
      <w:r w:rsidRPr="00DA1A53">
        <w:rPr>
          <w:rFonts w:cs="Arial"/>
          <w:b/>
          <w:szCs w:val="20"/>
        </w:rPr>
        <w:t>:</w:t>
      </w:r>
    </w:p>
    <w:p w14:paraId="3821D1CE" w14:textId="77777777" w:rsidR="00155B2B" w:rsidRPr="00321EFC" w:rsidRDefault="00155B2B" w:rsidP="00A37F8C">
      <w:pPr>
        <w:jc w:val="both"/>
        <w:rPr>
          <w:rFonts w:cs="Arial"/>
          <w:szCs w:val="20"/>
          <w:lang w:val="bg-BG"/>
        </w:rPr>
      </w:pPr>
    </w:p>
    <w:p w14:paraId="047AACF2" w14:textId="77777777" w:rsidR="00155B2B" w:rsidRPr="00DA1A53" w:rsidRDefault="00155B2B" w:rsidP="00A37F8C">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Изпращач на данните е ОРМ;</w:t>
      </w:r>
    </w:p>
    <w:p w14:paraId="714982F9" w14:textId="77777777" w:rsidR="00155B2B" w:rsidRPr="00DA1A53" w:rsidRDefault="00155B2B" w:rsidP="00A37F8C">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Получател на данните е ДЕЕ с комбинирани договори за мрежови услуги и снабдяване с електрическа енергия, сключени с клиенти от територията на ОРМ;</w:t>
      </w:r>
    </w:p>
    <w:p w14:paraId="2C327A1A" w14:textId="77777777" w:rsidR="00155B2B" w:rsidRPr="00DA1A53" w:rsidRDefault="00155B2B" w:rsidP="00A37F8C">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 xml:space="preserve">ДЕЕ трябва да има валидно рамково споразумение с ОРМ; </w:t>
      </w:r>
    </w:p>
    <w:p w14:paraId="278303CD" w14:textId="77777777" w:rsidR="00155B2B" w:rsidRPr="00DA1A53" w:rsidRDefault="00155B2B" w:rsidP="00A37F8C">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 xml:space="preserve">ОРМ обобщава данните от начисления на мрежови услуги, изпратени на ДЕЕ чрез съобщения </w:t>
      </w:r>
      <w:r>
        <w:rPr>
          <w:rFonts w:ascii="Arial" w:hAnsi="Arial" w:cs="Arial"/>
          <w:sz w:val="20"/>
          <w:szCs w:val="20"/>
        </w:rPr>
        <w:t>INVOIC</w:t>
      </w:r>
      <w:r w:rsidRPr="00DA1A53">
        <w:rPr>
          <w:rFonts w:ascii="Arial" w:hAnsi="Arial" w:cs="Arial"/>
          <w:sz w:val="20"/>
          <w:szCs w:val="20"/>
        </w:rPr>
        <w:t xml:space="preserve"> </w:t>
      </w:r>
      <w:r>
        <w:rPr>
          <w:rFonts w:ascii="Arial" w:hAnsi="Arial" w:cs="Arial"/>
          <w:sz w:val="20"/>
          <w:szCs w:val="20"/>
          <w:lang w:val="bg-BG"/>
        </w:rPr>
        <w:t>за всяка точка на измерване и издава обобщена фактура за мрежови услуги на ДЕЕ;</w:t>
      </w:r>
    </w:p>
    <w:p w14:paraId="68358678" w14:textId="77777777" w:rsidR="00155B2B" w:rsidRPr="00DA1A53" w:rsidRDefault="00155B2B" w:rsidP="00A37F8C">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О</w:t>
      </w:r>
      <w:r w:rsidRPr="00F2265B">
        <w:rPr>
          <w:rFonts w:ascii="Arial" w:hAnsi="Arial" w:cs="Arial"/>
          <w:sz w:val="20"/>
          <w:szCs w:val="20"/>
          <w:lang w:val="bg-BG"/>
        </w:rPr>
        <w:t>бобщена</w:t>
      </w:r>
      <w:r>
        <w:rPr>
          <w:rFonts w:ascii="Arial" w:hAnsi="Arial" w:cs="Arial"/>
          <w:sz w:val="20"/>
          <w:szCs w:val="20"/>
          <w:lang w:val="bg-BG"/>
        </w:rPr>
        <w:t>та</w:t>
      </w:r>
      <w:r w:rsidRPr="00F2265B">
        <w:rPr>
          <w:rFonts w:ascii="Arial" w:hAnsi="Arial" w:cs="Arial"/>
          <w:sz w:val="20"/>
          <w:szCs w:val="20"/>
          <w:lang w:val="bg-BG"/>
        </w:rPr>
        <w:t xml:space="preserve"> фактура съдържа обобщени данни по видове мрежови услуги, общо количество, цена и стойност. </w:t>
      </w:r>
      <w:r>
        <w:rPr>
          <w:rFonts w:ascii="Arial" w:hAnsi="Arial" w:cs="Arial"/>
          <w:sz w:val="20"/>
          <w:szCs w:val="20"/>
          <w:lang w:val="bg-BG"/>
        </w:rPr>
        <w:t xml:space="preserve">Обобщената фактура се предава </w:t>
      </w:r>
      <w:r w:rsidRPr="00E93D0C">
        <w:rPr>
          <w:rFonts w:ascii="Arial" w:hAnsi="Arial" w:cs="Arial"/>
          <w:sz w:val="20"/>
          <w:szCs w:val="20"/>
          <w:lang w:val="bg-BG"/>
        </w:rPr>
        <w:t xml:space="preserve">чрез съобщение </w:t>
      </w:r>
      <w:r w:rsidRPr="00E93D0C">
        <w:rPr>
          <w:rFonts w:ascii="Arial" w:hAnsi="Arial" w:cs="Arial"/>
          <w:sz w:val="20"/>
          <w:szCs w:val="20"/>
        </w:rPr>
        <w:t>INVOIC</w:t>
      </w:r>
      <w:r w:rsidRPr="00DA1A53">
        <w:rPr>
          <w:rFonts w:ascii="Arial" w:hAnsi="Arial" w:cs="Arial"/>
          <w:sz w:val="20"/>
          <w:szCs w:val="20"/>
        </w:rPr>
        <w:t xml:space="preserve"> </w:t>
      </w:r>
      <w:r w:rsidRPr="00E93D0C">
        <w:rPr>
          <w:rFonts w:ascii="Arial" w:hAnsi="Arial" w:cs="Arial"/>
          <w:sz w:val="20"/>
          <w:szCs w:val="20"/>
          <w:lang w:val="bg-BG"/>
        </w:rPr>
        <w:t>с транзакция 9</w:t>
      </w:r>
      <w:r>
        <w:rPr>
          <w:rFonts w:ascii="Arial" w:hAnsi="Arial" w:cs="Arial"/>
          <w:sz w:val="20"/>
          <w:szCs w:val="20"/>
          <w:lang w:val="bg-BG"/>
        </w:rPr>
        <w:t>8</w:t>
      </w:r>
      <w:r w:rsidRPr="00E93D0C">
        <w:rPr>
          <w:rFonts w:ascii="Arial" w:hAnsi="Arial" w:cs="Arial"/>
          <w:sz w:val="20"/>
          <w:szCs w:val="20"/>
          <w:lang w:val="bg-BG"/>
        </w:rPr>
        <w:t>0</w:t>
      </w:r>
      <w:r>
        <w:rPr>
          <w:rFonts w:ascii="Arial" w:hAnsi="Arial" w:cs="Arial"/>
          <w:sz w:val="20"/>
          <w:szCs w:val="20"/>
          <w:lang w:val="bg-BG"/>
        </w:rPr>
        <w:t xml:space="preserve"> </w:t>
      </w:r>
      <w:r w:rsidRPr="00DA1A53">
        <w:rPr>
          <w:rFonts w:ascii="Arial" w:hAnsi="Arial" w:cs="Arial"/>
          <w:sz w:val="20"/>
          <w:szCs w:val="20"/>
        </w:rPr>
        <w:t>(</w:t>
      </w:r>
      <w:r>
        <w:rPr>
          <w:rFonts w:ascii="Arial" w:hAnsi="Arial" w:cs="Arial"/>
          <w:sz w:val="20"/>
          <w:szCs w:val="20"/>
        </w:rPr>
        <w:t>INVOIC</w:t>
      </w:r>
      <w:r w:rsidRPr="00DA1A53">
        <w:rPr>
          <w:rFonts w:ascii="Arial" w:hAnsi="Arial" w:cs="Arial"/>
          <w:sz w:val="20"/>
          <w:szCs w:val="20"/>
        </w:rPr>
        <w:t xml:space="preserve"> 9</w:t>
      </w:r>
      <w:r>
        <w:rPr>
          <w:rFonts w:ascii="Arial" w:hAnsi="Arial" w:cs="Arial"/>
          <w:sz w:val="20"/>
          <w:szCs w:val="20"/>
          <w:lang w:val="bg-BG"/>
        </w:rPr>
        <w:t>8</w:t>
      </w:r>
      <w:r w:rsidRPr="00DA1A53">
        <w:rPr>
          <w:rFonts w:ascii="Arial" w:hAnsi="Arial" w:cs="Arial"/>
          <w:sz w:val="20"/>
          <w:szCs w:val="20"/>
        </w:rPr>
        <w:t>0)</w:t>
      </w:r>
      <w:r>
        <w:rPr>
          <w:rFonts w:ascii="Arial" w:hAnsi="Arial" w:cs="Arial"/>
          <w:sz w:val="20"/>
          <w:szCs w:val="20"/>
          <w:lang w:val="bg-BG"/>
        </w:rPr>
        <w:t>;</w:t>
      </w:r>
    </w:p>
    <w:p w14:paraId="68748FDE" w14:textId="77777777" w:rsidR="00155B2B" w:rsidRPr="00DA1A53" w:rsidRDefault="00155B2B" w:rsidP="00A37F8C">
      <w:pPr>
        <w:pStyle w:val="ListParagraph"/>
        <w:numPr>
          <w:ilvl w:val="0"/>
          <w:numId w:val="28"/>
        </w:numPr>
        <w:suppressAutoHyphens w:val="0"/>
        <w:autoSpaceDN/>
        <w:spacing w:line="360" w:lineRule="auto"/>
        <w:contextualSpacing/>
        <w:jc w:val="both"/>
        <w:textAlignment w:val="auto"/>
        <w:rPr>
          <w:rFonts w:ascii="Arial" w:hAnsi="Arial" w:cs="Arial"/>
          <w:sz w:val="22"/>
          <w:szCs w:val="22"/>
        </w:rPr>
      </w:pPr>
      <w:r>
        <w:rPr>
          <w:rFonts w:ascii="Arial" w:hAnsi="Arial" w:cs="Arial"/>
          <w:sz w:val="20"/>
          <w:szCs w:val="20"/>
          <w:lang w:val="bg-BG"/>
        </w:rPr>
        <w:t xml:space="preserve">При корекция на фактурирани мрежови услуги, които вече са обобщени в обобщена фактура, ОРМ обобщава корекциите и издава обобщен документ за корекция на обобщени фактури. Обобщената корекция </w:t>
      </w:r>
      <w:r w:rsidRPr="00DA1A53">
        <w:rPr>
          <w:rFonts w:ascii="Arial" w:hAnsi="Arial" w:cs="Arial"/>
          <w:sz w:val="20"/>
          <w:szCs w:val="20"/>
        </w:rPr>
        <w:t>(</w:t>
      </w:r>
      <w:r>
        <w:rPr>
          <w:rFonts w:ascii="Arial" w:hAnsi="Arial" w:cs="Arial"/>
          <w:sz w:val="20"/>
          <w:szCs w:val="20"/>
          <w:lang w:val="bg-BG"/>
        </w:rPr>
        <w:t>Дебитно или Кредитно известие</w:t>
      </w:r>
      <w:r w:rsidRPr="00DA1A53">
        <w:rPr>
          <w:rFonts w:ascii="Arial" w:hAnsi="Arial" w:cs="Arial"/>
          <w:sz w:val="20"/>
          <w:szCs w:val="20"/>
        </w:rPr>
        <w:t>)</w:t>
      </w:r>
      <w:r>
        <w:rPr>
          <w:rFonts w:ascii="Arial" w:hAnsi="Arial" w:cs="Arial"/>
          <w:sz w:val="20"/>
          <w:szCs w:val="20"/>
          <w:lang w:val="bg-BG"/>
        </w:rPr>
        <w:t xml:space="preserve"> </w:t>
      </w:r>
      <w:r w:rsidRPr="00E93D0C">
        <w:rPr>
          <w:rFonts w:ascii="Arial" w:hAnsi="Arial" w:cs="Arial"/>
          <w:sz w:val="20"/>
          <w:szCs w:val="20"/>
          <w:lang w:val="bg-BG"/>
        </w:rPr>
        <w:t>се предоставя</w:t>
      </w:r>
      <w:r>
        <w:rPr>
          <w:rFonts w:ascii="Arial" w:hAnsi="Arial" w:cs="Arial"/>
          <w:sz w:val="20"/>
          <w:szCs w:val="20"/>
          <w:lang w:val="bg-BG"/>
        </w:rPr>
        <w:t xml:space="preserve"> </w:t>
      </w:r>
      <w:r w:rsidRPr="00E93D0C">
        <w:rPr>
          <w:rFonts w:ascii="Arial" w:hAnsi="Arial" w:cs="Arial"/>
          <w:sz w:val="20"/>
          <w:szCs w:val="20"/>
          <w:lang w:val="bg-BG"/>
        </w:rPr>
        <w:t xml:space="preserve"> чрез съобщение </w:t>
      </w:r>
      <w:r w:rsidRPr="00E93D0C">
        <w:rPr>
          <w:rFonts w:ascii="Arial" w:hAnsi="Arial" w:cs="Arial"/>
          <w:sz w:val="20"/>
          <w:szCs w:val="20"/>
        </w:rPr>
        <w:t>INVOIC</w:t>
      </w:r>
      <w:r w:rsidRPr="00DA1A53">
        <w:rPr>
          <w:rFonts w:ascii="Arial" w:hAnsi="Arial" w:cs="Arial"/>
          <w:sz w:val="20"/>
          <w:szCs w:val="20"/>
        </w:rPr>
        <w:t xml:space="preserve"> </w:t>
      </w:r>
      <w:r w:rsidRPr="00E93D0C">
        <w:rPr>
          <w:rFonts w:ascii="Arial" w:hAnsi="Arial" w:cs="Arial"/>
          <w:sz w:val="20"/>
          <w:szCs w:val="20"/>
          <w:lang w:val="bg-BG"/>
        </w:rPr>
        <w:t>с транзакция 9</w:t>
      </w:r>
      <w:r w:rsidRPr="00DA1A53">
        <w:rPr>
          <w:rFonts w:ascii="Arial" w:hAnsi="Arial" w:cs="Arial"/>
          <w:sz w:val="20"/>
          <w:szCs w:val="20"/>
        </w:rPr>
        <w:t>85</w:t>
      </w:r>
      <w:r>
        <w:rPr>
          <w:rFonts w:ascii="Arial" w:hAnsi="Arial" w:cs="Arial"/>
          <w:sz w:val="20"/>
          <w:szCs w:val="20"/>
          <w:lang w:val="bg-BG"/>
        </w:rPr>
        <w:t xml:space="preserve"> </w:t>
      </w:r>
      <w:r w:rsidRPr="00DA1A53">
        <w:rPr>
          <w:rFonts w:ascii="Arial" w:hAnsi="Arial" w:cs="Arial"/>
          <w:sz w:val="20"/>
          <w:szCs w:val="20"/>
        </w:rPr>
        <w:t>(</w:t>
      </w:r>
      <w:r>
        <w:rPr>
          <w:rFonts w:ascii="Arial" w:hAnsi="Arial" w:cs="Arial"/>
          <w:sz w:val="20"/>
          <w:szCs w:val="20"/>
        </w:rPr>
        <w:t>INVOIC</w:t>
      </w:r>
      <w:r w:rsidRPr="00DA1A53">
        <w:rPr>
          <w:rFonts w:ascii="Arial" w:hAnsi="Arial" w:cs="Arial"/>
          <w:sz w:val="20"/>
          <w:szCs w:val="20"/>
        </w:rPr>
        <w:t xml:space="preserve"> 985)</w:t>
      </w:r>
      <w:r>
        <w:rPr>
          <w:rFonts w:ascii="Arial" w:hAnsi="Arial" w:cs="Arial"/>
          <w:sz w:val="20"/>
          <w:szCs w:val="20"/>
          <w:lang w:val="bg-BG"/>
        </w:rPr>
        <w:t>;</w:t>
      </w:r>
    </w:p>
    <w:p w14:paraId="5AC03587" w14:textId="6B6D0ACA" w:rsidR="00155B2B" w:rsidRPr="00DA1A53" w:rsidRDefault="00155B2B" w:rsidP="00A37F8C">
      <w:pPr>
        <w:pStyle w:val="ListParagraph"/>
        <w:numPr>
          <w:ilvl w:val="0"/>
          <w:numId w:val="28"/>
        </w:numPr>
        <w:suppressAutoHyphens w:val="0"/>
        <w:autoSpaceDN/>
        <w:spacing w:line="360" w:lineRule="auto"/>
        <w:contextualSpacing/>
        <w:jc w:val="both"/>
        <w:textAlignment w:val="auto"/>
        <w:rPr>
          <w:rFonts w:ascii="Arial" w:hAnsi="Arial" w:cs="Arial"/>
          <w:sz w:val="22"/>
          <w:szCs w:val="22"/>
        </w:rPr>
      </w:pPr>
      <w:r>
        <w:rPr>
          <w:rFonts w:ascii="Arial" w:hAnsi="Arial" w:cs="Arial"/>
          <w:sz w:val="20"/>
          <w:szCs w:val="20"/>
          <w:lang w:val="bg-BG"/>
        </w:rPr>
        <w:t xml:space="preserve">Обобщените фактури и обобщените корекции могат да бъдат повече от един документ в счетоводния месец  като едно </w:t>
      </w:r>
      <w:r>
        <w:rPr>
          <w:rFonts w:ascii="Arial" w:hAnsi="Arial" w:cs="Arial"/>
          <w:sz w:val="20"/>
          <w:szCs w:val="20"/>
        </w:rPr>
        <w:t>INVOIC</w:t>
      </w:r>
      <w:r w:rsidRPr="00DA1A53">
        <w:rPr>
          <w:rFonts w:ascii="Arial" w:hAnsi="Arial" w:cs="Arial"/>
          <w:sz w:val="20"/>
          <w:szCs w:val="20"/>
        </w:rPr>
        <w:t xml:space="preserve"> </w:t>
      </w:r>
      <w:r>
        <w:rPr>
          <w:rFonts w:ascii="Arial" w:hAnsi="Arial" w:cs="Arial"/>
          <w:sz w:val="20"/>
          <w:szCs w:val="20"/>
          <w:lang w:val="bg-BG"/>
        </w:rPr>
        <w:t xml:space="preserve">съобщение за точка на измерване </w:t>
      </w:r>
      <w:r w:rsidRPr="00DA1A53">
        <w:rPr>
          <w:rFonts w:ascii="Arial" w:hAnsi="Arial" w:cs="Arial"/>
          <w:sz w:val="20"/>
          <w:szCs w:val="20"/>
        </w:rPr>
        <w:t xml:space="preserve">(910, 970, 915) </w:t>
      </w:r>
      <w:r>
        <w:rPr>
          <w:rFonts w:ascii="Arial" w:hAnsi="Arial" w:cs="Arial"/>
          <w:sz w:val="20"/>
          <w:szCs w:val="20"/>
          <w:lang w:val="bg-BG"/>
        </w:rPr>
        <w:t xml:space="preserve">трябва да участва само в един обобщен документ </w:t>
      </w:r>
      <w:r w:rsidRPr="00DA1A53">
        <w:rPr>
          <w:rFonts w:ascii="Arial" w:hAnsi="Arial" w:cs="Arial"/>
          <w:sz w:val="20"/>
          <w:szCs w:val="20"/>
        </w:rPr>
        <w:t>(980, 985)</w:t>
      </w:r>
      <w:r>
        <w:rPr>
          <w:rFonts w:ascii="Arial" w:hAnsi="Arial" w:cs="Arial"/>
          <w:sz w:val="20"/>
          <w:szCs w:val="20"/>
          <w:lang w:val="bg-BG"/>
        </w:rPr>
        <w:t>.</w:t>
      </w:r>
    </w:p>
    <w:p w14:paraId="1AD25BE1" w14:textId="77777777" w:rsidR="00155B2B" w:rsidRDefault="00155B2B" w:rsidP="00155B2B">
      <w:pPr>
        <w:suppressAutoHyphens w:val="0"/>
        <w:autoSpaceDN/>
        <w:spacing w:after="160" w:line="259" w:lineRule="auto"/>
        <w:textAlignment w:val="auto"/>
        <w:rPr>
          <w:rFonts w:cs="Arial"/>
          <w:b/>
          <w:szCs w:val="20"/>
          <w:lang w:val="bg-BG"/>
        </w:rPr>
      </w:pPr>
      <w:r>
        <w:rPr>
          <w:rFonts w:cs="Arial"/>
          <w:b/>
          <w:szCs w:val="20"/>
          <w:lang w:val="bg-BG"/>
        </w:rPr>
        <w:br w:type="page"/>
      </w:r>
    </w:p>
    <w:p w14:paraId="131B866E" w14:textId="77777777" w:rsidR="00155B2B" w:rsidRPr="00E57309" w:rsidRDefault="00155B2B" w:rsidP="00155B2B">
      <w:pPr>
        <w:rPr>
          <w:rFonts w:cs="Arial"/>
          <w:b/>
          <w:szCs w:val="20"/>
          <w:lang w:val="bg-BG"/>
        </w:rPr>
      </w:pPr>
      <w:r w:rsidRPr="00E57309">
        <w:rPr>
          <w:rFonts w:cs="Arial"/>
          <w:b/>
          <w:szCs w:val="20"/>
          <w:lang w:val="bg-BG"/>
        </w:rPr>
        <w:lastRenderedPageBreak/>
        <w:t>Диаграма на процеса:</w:t>
      </w:r>
    </w:p>
    <w:p w14:paraId="2200EC93" w14:textId="77777777" w:rsidR="00155B2B" w:rsidRDefault="00155B2B" w:rsidP="00155B2B">
      <w:pPr>
        <w:rPr>
          <w:rFonts w:cs="Arial"/>
          <w:szCs w:val="20"/>
          <w:lang w:val="bg-BG"/>
        </w:rPr>
      </w:pPr>
    </w:p>
    <w:p w14:paraId="1880893D" w14:textId="77777777" w:rsidR="00155B2B" w:rsidRDefault="00155B2B" w:rsidP="00155B2B">
      <w:pPr>
        <w:jc w:val="center"/>
        <w:rPr>
          <w:rFonts w:cs="Arial"/>
          <w:szCs w:val="20"/>
          <w:lang w:val="bg-BG"/>
        </w:rPr>
      </w:pPr>
      <w:r>
        <w:rPr>
          <w:rFonts w:cs="Arial"/>
          <w:noProof/>
          <w:szCs w:val="20"/>
          <w:lang w:val="bg-BG" w:eastAsia="bg-BG" w:bidi="ar-SA"/>
        </w:rPr>
        <w:drawing>
          <wp:inline distT="0" distB="0" distL="0" distR="0" wp14:anchorId="71AF8A17" wp14:editId="76518EDC">
            <wp:extent cx="3771900" cy="400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jpg"/>
                    <pic:cNvPicPr/>
                  </pic:nvPicPr>
                  <pic:blipFill>
                    <a:blip r:embed="rId25">
                      <a:extLst>
                        <a:ext uri="{28A0092B-C50C-407E-A947-70E740481C1C}">
                          <a14:useLocalDpi xmlns:a14="http://schemas.microsoft.com/office/drawing/2010/main" val="0"/>
                        </a:ext>
                      </a:extLst>
                    </a:blip>
                    <a:stretch>
                      <a:fillRect/>
                    </a:stretch>
                  </pic:blipFill>
                  <pic:spPr>
                    <a:xfrm>
                      <a:off x="0" y="0"/>
                      <a:ext cx="3771900" cy="4000500"/>
                    </a:xfrm>
                    <a:prstGeom prst="rect">
                      <a:avLst/>
                    </a:prstGeom>
                  </pic:spPr>
                </pic:pic>
              </a:graphicData>
            </a:graphic>
          </wp:inline>
        </w:drawing>
      </w:r>
    </w:p>
    <w:p w14:paraId="161DA7BA" w14:textId="77777777" w:rsidR="00155B2B" w:rsidRDefault="00155B2B" w:rsidP="00155B2B">
      <w:pPr>
        <w:rPr>
          <w:rFonts w:cs="Arial"/>
          <w:szCs w:val="20"/>
          <w:lang w:val="bg-BG"/>
        </w:rPr>
      </w:pPr>
    </w:p>
    <w:p w14:paraId="0AB857C0" w14:textId="77777777" w:rsidR="00155B2B" w:rsidRPr="00085096" w:rsidRDefault="00155B2B" w:rsidP="00155B2B">
      <w:pPr>
        <w:jc w:val="center"/>
        <w:rPr>
          <w:rFonts w:cs="Arial"/>
          <w:i/>
          <w:szCs w:val="20"/>
          <w:lang w:val="bg-BG"/>
        </w:rPr>
      </w:pPr>
      <w:proofErr w:type="spellStart"/>
      <w:r w:rsidRPr="00085096">
        <w:rPr>
          <w:rFonts w:cs="Arial"/>
          <w:i/>
          <w:szCs w:val="20"/>
          <w:lang w:val="bg-BG"/>
        </w:rPr>
        <w:t>Фиггура</w:t>
      </w:r>
      <w:proofErr w:type="spellEnd"/>
      <w:r w:rsidRPr="00085096">
        <w:rPr>
          <w:rFonts w:cs="Arial"/>
          <w:i/>
          <w:szCs w:val="20"/>
          <w:lang w:val="bg-BG"/>
        </w:rPr>
        <w:t xml:space="preserve"> 4.</w:t>
      </w:r>
      <w:r w:rsidRPr="00DA1A53">
        <w:rPr>
          <w:rFonts w:cs="Arial"/>
          <w:i/>
          <w:szCs w:val="20"/>
        </w:rPr>
        <w:t>1</w:t>
      </w:r>
      <w:r>
        <w:rPr>
          <w:rFonts w:cs="Arial"/>
          <w:i/>
          <w:szCs w:val="20"/>
          <w:lang w:val="bg-BG"/>
        </w:rPr>
        <w:t>6</w:t>
      </w:r>
      <w:r w:rsidRPr="00085096">
        <w:rPr>
          <w:rFonts w:cs="Arial"/>
          <w:i/>
          <w:szCs w:val="20"/>
          <w:lang w:val="bg-BG"/>
        </w:rPr>
        <w:t>. Обобщена фактура за мрежови</w:t>
      </w:r>
      <w:r>
        <w:rPr>
          <w:rFonts w:cs="Arial"/>
          <w:i/>
          <w:szCs w:val="20"/>
          <w:lang w:val="bg-BG"/>
        </w:rPr>
        <w:t xml:space="preserve"> услуги</w:t>
      </w:r>
    </w:p>
    <w:p w14:paraId="5D0B17AC" w14:textId="77777777" w:rsidR="00155B2B" w:rsidRDefault="00155B2B" w:rsidP="00155B2B">
      <w:pPr>
        <w:rPr>
          <w:rFonts w:cs="Arial"/>
          <w:szCs w:val="20"/>
          <w:lang w:val="bg-BG"/>
        </w:rPr>
      </w:pPr>
    </w:p>
    <w:p w14:paraId="0D9800CC" w14:textId="77777777" w:rsidR="00155B2B" w:rsidRDefault="00155B2B" w:rsidP="0038007A">
      <w:pPr>
        <w:spacing w:line="360" w:lineRule="auto"/>
        <w:jc w:val="both"/>
        <w:rPr>
          <w:rFonts w:cs="Arial"/>
          <w:szCs w:val="20"/>
          <w:lang w:val="bg-BG"/>
        </w:rPr>
      </w:pPr>
    </w:p>
    <w:p w14:paraId="1B634763" w14:textId="77777777" w:rsidR="00155B2B" w:rsidRPr="00E57309" w:rsidRDefault="00155B2B" w:rsidP="0038007A">
      <w:pPr>
        <w:spacing w:line="360" w:lineRule="auto"/>
        <w:jc w:val="both"/>
        <w:rPr>
          <w:rFonts w:cs="Arial"/>
          <w:b/>
          <w:szCs w:val="20"/>
          <w:lang w:val="bg-BG"/>
        </w:rPr>
      </w:pPr>
      <w:r w:rsidRPr="00E57309">
        <w:rPr>
          <w:rFonts w:cs="Arial"/>
          <w:b/>
          <w:szCs w:val="20"/>
          <w:lang w:val="bg-BG"/>
        </w:rPr>
        <w:t>Описание на процеса:</w:t>
      </w:r>
    </w:p>
    <w:p w14:paraId="4AB65A0F" w14:textId="77777777" w:rsidR="00155B2B" w:rsidRDefault="00155B2B" w:rsidP="0038007A">
      <w:pPr>
        <w:spacing w:line="360" w:lineRule="auto"/>
        <w:jc w:val="both"/>
        <w:rPr>
          <w:rFonts w:cs="Arial"/>
          <w:szCs w:val="20"/>
          <w:lang w:val="bg-BG"/>
        </w:rPr>
      </w:pPr>
      <w:r w:rsidRPr="0042505B">
        <w:rPr>
          <w:rFonts w:cs="Arial"/>
          <w:i/>
          <w:szCs w:val="20"/>
          <w:lang w:val="bg-BG"/>
        </w:rPr>
        <w:t>Таблица 4.</w:t>
      </w:r>
      <w:r w:rsidRPr="00DA1A53">
        <w:rPr>
          <w:rFonts w:cs="Arial"/>
          <w:i/>
          <w:szCs w:val="20"/>
        </w:rPr>
        <w:t>1</w:t>
      </w:r>
      <w:r>
        <w:rPr>
          <w:rFonts w:cs="Arial"/>
          <w:i/>
          <w:szCs w:val="20"/>
          <w:lang w:val="bg-BG"/>
        </w:rPr>
        <w:t>6</w:t>
      </w:r>
      <w:r w:rsidRPr="0042505B">
        <w:rPr>
          <w:rFonts w:cs="Arial"/>
          <w:i/>
          <w:szCs w:val="20"/>
          <w:lang w:val="bg-BG"/>
        </w:rPr>
        <w:t>.</w:t>
      </w:r>
      <w:r>
        <w:rPr>
          <w:rFonts w:cs="Arial"/>
          <w:szCs w:val="20"/>
          <w:lang w:val="bg-BG"/>
        </w:rPr>
        <w:t xml:space="preserve"> </w:t>
      </w:r>
      <w:r w:rsidRPr="00085096">
        <w:rPr>
          <w:rFonts w:cs="Arial"/>
          <w:i/>
          <w:szCs w:val="20"/>
          <w:lang w:val="bg-BG"/>
        </w:rPr>
        <w:t>Обобщена фактура за мрежови</w:t>
      </w:r>
      <w:r>
        <w:rPr>
          <w:rFonts w:cs="Arial"/>
          <w:i/>
          <w:szCs w:val="20"/>
          <w:lang w:val="bg-BG"/>
        </w:rPr>
        <w:t xml:space="preserve"> услуги</w:t>
      </w:r>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13"/>
        <w:gridCol w:w="1338"/>
        <w:gridCol w:w="1701"/>
        <w:gridCol w:w="1743"/>
      </w:tblGrid>
      <w:tr w:rsidR="00155B2B" w:rsidRPr="00D54B17" w14:paraId="0E0BA2E9"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50A9DB06" w14:textId="77777777" w:rsidR="00155B2B" w:rsidRPr="00377AA5" w:rsidRDefault="00155B2B" w:rsidP="0038007A">
            <w:pPr>
              <w:rPr>
                <w:rFonts w:cs="Arial"/>
                <w:b w:val="0"/>
                <w:sz w:val="18"/>
                <w:szCs w:val="18"/>
              </w:rPr>
            </w:pPr>
            <w:r w:rsidRPr="00377AA5">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4" w:type="dxa"/>
            <w:gridSpan w:val="2"/>
            <w:tcBorders>
              <w:top w:val="none" w:sz="0" w:space="0" w:color="auto"/>
              <w:left w:val="none" w:sz="0" w:space="0" w:color="auto"/>
              <w:right w:val="none" w:sz="0" w:space="0" w:color="auto"/>
            </w:tcBorders>
            <w:hideMark/>
          </w:tcPr>
          <w:p w14:paraId="1F444C66" w14:textId="77777777" w:rsidR="00155B2B" w:rsidRPr="00377AA5" w:rsidRDefault="00155B2B" w:rsidP="0038007A">
            <w:pPr>
              <w:rPr>
                <w:rFonts w:cs="Arial"/>
                <w:b w:val="0"/>
                <w:sz w:val="18"/>
                <w:szCs w:val="18"/>
                <w:lang w:val="bg-BG"/>
              </w:rPr>
            </w:pPr>
            <w:r w:rsidRPr="00377AA5">
              <w:rPr>
                <w:rFonts w:cs="Arial"/>
                <w:sz w:val="18"/>
                <w:szCs w:val="18"/>
                <w:lang w:val="bg-BG"/>
              </w:rPr>
              <w:t>Транзакция</w:t>
            </w:r>
          </w:p>
        </w:tc>
        <w:tc>
          <w:tcPr>
            <w:tcW w:w="1213" w:type="dxa"/>
            <w:vMerge w:val="restart"/>
            <w:hideMark/>
          </w:tcPr>
          <w:p w14:paraId="1A33A904" w14:textId="77777777" w:rsidR="00155B2B" w:rsidRPr="00377AA5" w:rsidRDefault="00155B2B" w:rsidP="0038007A">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377AA5">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338" w:type="dxa"/>
            <w:vMerge w:val="restart"/>
            <w:tcBorders>
              <w:top w:val="none" w:sz="0" w:space="0" w:color="auto"/>
              <w:left w:val="none" w:sz="0" w:space="0" w:color="auto"/>
              <w:right w:val="none" w:sz="0" w:space="0" w:color="auto"/>
            </w:tcBorders>
            <w:hideMark/>
          </w:tcPr>
          <w:p w14:paraId="4AE7CEA0" w14:textId="77777777" w:rsidR="00155B2B" w:rsidRPr="00377AA5" w:rsidRDefault="00155B2B" w:rsidP="0038007A">
            <w:pPr>
              <w:rPr>
                <w:rFonts w:cs="Arial"/>
                <w:b w:val="0"/>
                <w:sz w:val="18"/>
                <w:szCs w:val="18"/>
                <w:lang w:val="bg-BG"/>
              </w:rPr>
            </w:pPr>
            <w:r w:rsidRPr="00377AA5">
              <w:rPr>
                <w:rFonts w:cs="Arial"/>
                <w:sz w:val="18"/>
                <w:szCs w:val="18"/>
                <w:lang w:val="bg-BG"/>
              </w:rPr>
              <w:t>Получател</w:t>
            </w:r>
          </w:p>
        </w:tc>
        <w:tc>
          <w:tcPr>
            <w:tcW w:w="1701" w:type="dxa"/>
            <w:vMerge w:val="restart"/>
            <w:hideMark/>
          </w:tcPr>
          <w:p w14:paraId="39EEB79A" w14:textId="77777777" w:rsidR="00155B2B" w:rsidRPr="00377AA5" w:rsidRDefault="00155B2B" w:rsidP="0038007A">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377AA5">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3" w:type="dxa"/>
            <w:vMerge w:val="restart"/>
            <w:hideMark/>
          </w:tcPr>
          <w:p w14:paraId="160662DE" w14:textId="77777777" w:rsidR="00155B2B" w:rsidRPr="00377AA5" w:rsidRDefault="00155B2B" w:rsidP="0038007A">
            <w:pPr>
              <w:rPr>
                <w:rFonts w:cs="Arial"/>
                <w:b w:val="0"/>
                <w:sz w:val="18"/>
                <w:szCs w:val="18"/>
                <w:lang w:val="bg-BG"/>
              </w:rPr>
            </w:pPr>
            <w:r w:rsidRPr="00377AA5">
              <w:rPr>
                <w:rFonts w:cs="Arial"/>
                <w:sz w:val="18"/>
                <w:szCs w:val="18"/>
                <w:lang w:val="bg-BG"/>
              </w:rPr>
              <w:t>Дейност</w:t>
            </w:r>
          </w:p>
        </w:tc>
      </w:tr>
      <w:tr w:rsidR="00155B2B" w:rsidRPr="00D54B17" w14:paraId="4D6C002B"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6F758A53"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0B488F83" w14:textId="77777777" w:rsidR="00155B2B" w:rsidRPr="00504826" w:rsidRDefault="00155B2B" w:rsidP="0038007A">
            <w:pPr>
              <w:rPr>
                <w:rFonts w:cs="Arial"/>
                <w:b/>
                <w:sz w:val="18"/>
                <w:szCs w:val="18"/>
                <w:lang w:val="bg-BG"/>
              </w:rPr>
            </w:pPr>
            <w:r w:rsidRPr="00504826">
              <w:rPr>
                <w:rFonts w:cs="Arial"/>
                <w:b/>
                <w:sz w:val="18"/>
                <w:szCs w:val="18"/>
                <w:lang w:val="bg-BG"/>
              </w:rPr>
              <w:t>Код</w:t>
            </w:r>
          </w:p>
        </w:tc>
        <w:tc>
          <w:tcPr>
            <w:tcW w:w="1840" w:type="dxa"/>
            <w:tcBorders>
              <w:top w:val="none" w:sz="0" w:space="0" w:color="auto"/>
              <w:bottom w:val="none" w:sz="0" w:space="0" w:color="auto"/>
            </w:tcBorders>
            <w:hideMark/>
          </w:tcPr>
          <w:p w14:paraId="79B643B7" w14:textId="77777777" w:rsidR="00155B2B" w:rsidRPr="00504826" w:rsidRDefault="00155B2B" w:rsidP="0038007A">
            <w:pPr>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13" w:type="dxa"/>
            <w:vMerge/>
            <w:tcBorders>
              <w:top w:val="none" w:sz="0" w:space="0" w:color="auto"/>
              <w:left w:val="none" w:sz="0" w:space="0" w:color="auto"/>
              <w:bottom w:val="none" w:sz="0" w:space="0" w:color="auto"/>
              <w:right w:val="none" w:sz="0" w:space="0" w:color="auto"/>
            </w:tcBorders>
            <w:hideMark/>
          </w:tcPr>
          <w:p w14:paraId="6050CD59" w14:textId="77777777" w:rsidR="00155B2B" w:rsidRPr="00504826" w:rsidRDefault="00155B2B" w:rsidP="00BB6C67">
            <w:pPr>
              <w:jc w:val="left"/>
              <w:rPr>
                <w:rFonts w:cs="Arial"/>
                <w:b/>
                <w:sz w:val="18"/>
                <w:szCs w:val="18"/>
              </w:rPr>
            </w:pPr>
          </w:p>
        </w:tc>
        <w:tc>
          <w:tcPr>
            <w:tcW w:w="1338" w:type="dxa"/>
            <w:vMerge/>
            <w:tcBorders>
              <w:top w:val="none" w:sz="0" w:space="0" w:color="auto"/>
              <w:bottom w:val="none" w:sz="0" w:space="0" w:color="auto"/>
            </w:tcBorders>
            <w:hideMark/>
          </w:tcPr>
          <w:p w14:paraId="16E2B191"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none" w:sz="0" w:space="0" w:color="auto"/>
              <w:right w:val="none" w:sz="0" w:space="0" w:color="auto"/>
            </w:tcBorders>
            <w:hideMark/>
          </w:tcPr>
          <w:p w14:paraId="11C2C02D"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3" w:type="dxa"/>
            <w:vMerge/>
            <w:tcBorders>
              <w:top w:val="none" w:sz="0" w:space="0" w:color="auto"/>
              <w:bottom w:val="none" w:sz="0" w:space="0" w:color="auto"/>
              <w:right w:val="none" w:sz="0" w:space="0" w:color="auto"/>
            </w:tcBorders>
            <w:hideMark/>
          </w:tcPr>
          <w:p w14:paraId="7753302C" w14:textId="77777777" w:rsidR="00155B2B" w:rsidRPr="00504826" w:rsidRDefault="00155B2B" w:rsidP="00BB6C67">
            <w:pPr>
              <w:jc w:val="left"/>
              <w:rPr>
                <w:rFonts w:cs="Arial"/>
                <w:b w:val="0"/>
                <w:sz w:val="18"/>
                <w:szCs w:val="18"/>
              </w:rPr>
            </w:pPr>
          </w:p>
        </w:tc>
      </w:tr>
      <w:tr w:rsidR="00155B2B" w:rsidRPr="009E3F82" w14:paraId="3FC05E3F"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434F58F3" w14:textId="77777777" w:rsidR="00155B2B" w:rsidRPr="00377AA5" w:rsidRDefault="00155B2B" w:rsidP="0038007A">
            <w:pPr>
              <w:rPr>
                <w:rFonts w:cs="Arial"/>
                <w:sz w:val="18"/>
                <w:szCs w:val="18"/>
                <w:lang w:val="bg-BG"/>
              </w:rPr>
            </w:pPr>
            <w:r w:rsidRPr="00377AA5">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56142842" w14:textId="77777777" w:rsidR="00155B2B" w:rsidRPr="009F4C3E" w:rsidRDefault="00155B2B" w:rsidP="0038007A">
            <w:pPr>
              <w:rPr>
                <w:rFonts w:cs="Arial"/>
                <w:sz w:val="18"/>
                <w:szCs w:val="18"/>
              </w:rPr>
            </w:pPr>
            <w:r w:rsidRPr="009F4C3E">
              <w:rPr>
                <w:rFonts w:cs="Arial"/>
                <w:sz w:val="18"/>
                <w:szCs w:val="18"/>
              </w:rPr>
              <w:t>980</w:t>
            </w:r>
          </w:p>
        </w:tc>
        <w:tc>
          <w:tcPr>
            <w:tcW w:w="1840" w:type="dxa"/>
            <w:hideMark/>
          </w:tcPr>
          <w:p w14:paraId="5E595ED7" w14:textId="77777777" w:rsidR="00155B2B" w:rsidRPr="009F4C3E"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BE1662">
              <w:rPr>
                <w:rFonts w:cs="Arial"/>
                <w:sz w:val="18"/>
                <w:szCs w:val="18"/>
                <w:lang w:val="bg-BG"/>
              </w:rPr>
              <w:t>И</w:t>
            </w:r>
            <w:proofErr w:type="spellStart"/>
            <w:r w:rsidRPr="00BE1662">
              <w:rPr>
                <w:rFonts w:cs="Arial"/>
                <w:sz w:val="18"/>
                <w:szCs w:val="18"/>
              </w:rPr>
              <w:t>зпращане</w:t>
            </w:r>
            <w:proofErr w:type="spellEnd"/>
            <w:r w:rsidRPr="00A4139F">
              <w:rPr>
                <w:rFonts w:cs="Arial"/>
                <w:sz w:val="18"/>
                <w:szCs w:val="18"/>
                <w:lang w:val="bg-BG"/>
              </w:rPr>
              <w:t xml:space="preserve"> на обобщена фактура за обобщени начисления на мрежови услуги</w:t>
            </w:r>
            <w:r w:rsidRPr="009F4C3E">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25984968" w14:textId="77777777" w:rsidR="00155B2B" w:rsidRPr="009F4C3E" w:rsidRDefault="00155B2B" w:rsidP="0038007A">
            <w:pPr>
              <w:rPr>
                <w:rFonts w:cs="Arial"/>
                <w:sz w:val="18"/>
                <w:szCs w:val="18"/>
                <w:lang w:val="bg-BG"/>
              </w:rPr>
            </w:pPr>
            <w:r w:rsidRPr="009F4C3E">
              <w:rPr>
                <w:rFonts w:cs="Arial"/>
                <w:kern w:val="24"/>
                <w:sz w:val="18"/>
                <w:szCs w:val="18"/>
                <w:lang w:val="bg-BG"/>
              </w:rPr>
              <w:t>ОРМ</w:t>
            </w:r>
          </w:p>
        </w:tc>
        <w:tc>
          <w:tcPr>
            <w:tcW w:w="1338" w:type="dxa"/>
            <w:hideMark/>
          </w:tcPr>
          <w:p w14:paraId="5E44D274" w14:textId="77777777" w:rsidR="00155B2B" w:rsidRPr="009F4C3E" w:rsidRDefault="00155B2B" w:rsidP="0038007A">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9F4C3E">
              <w:rPr>
                <w:rFonts w:cs="Arial"/>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114A8469" w14:textId="77777777" w:rsidR="00155B2B" w:rsidRPr="009F4C3E" w:rsidRDefault="00155B2B" w:rsidP="00BB6C67">
            <w:pPr>
              <w:pStyle w:val="Default"/>
              <w:jc w:val="left"/>
              <w:rPr>
                <w:color w:val="auto"/>
                <w:sz w:val="18"/>
                <w:szCs w:val="18"/>
                <w:lang w:val="bg-BG"/>
              </w:rPr>
            </w:pPr>
            <w:r w:rsidRPr="009F4C3E">
              <w:rPr>
                <w:rStyle w:val="shorttext"/>
                <w:color w:val="auto"/>
                <w:sz w:val="18"/>
                <w:szCs w:val="18"/>
                <w:lang w:val="bg-BG"/>
              </w:rPr>
              <w:t>Денят, следващ деня на издаване в системата на ОРМ.</w:t>
            </w:r>
          </w:p>
        </w:tc>
        <w:tc>
          <w:tcPr>
            <w:cnfStyle w:val="000100000000" w:firstRow="0" w:lastRow="0" w:firstColumn="0" w:lastColumn="1" w:oddVBand="0" w:evenVBand="0" w:oddHBand="0" w:evenHBand="0" w:firstRowFirstColumn="0" w:firstRowLastColumn="0" w:lastRowFirstColumn="0" w:lastRowLastColumn="0"/>
            <w:tcW w:w="1743" w:type="dxa"/>
            <w:hideMark/>
          </w:tcPr>
          <w:p w14:paraId="72C66292" w14:textId="77777777" w:rsidR="00155B2B" w:rsidRPr="00DA1A53" w:rsidRDefault="00155B2B" w:rsidP="00BB6C67">
            <w:pPr>
              <w:jc w:val="left"/>
              <w:rPr>
                <w:rFonts w:cs="Arial"/>
                <w:b w:val="0"/>
                <w:sz w:val="18"/>
                <w:szCs w:val="18"/>
              </w:rPr>
            </w:pPr>
            <w:proofErr w:type="spellStart"/>
            <w:r w:rsidRPr="003D6C63">
              <w:rPr>
                <w:rFonts w:cs="Arial"/>
                <w:b w:val="0"/>
                <w:sz w:val="18"/>
                <w:szCs w:val="18"/>
              </w:rPr>
              <w:t>Началото</w:t>
            </w:r>
            <w:proofErr w:type="spellEnd"/>
            <w:r w:rsidRPr="003D6C63">
              <w:rPr>
                <w:rFonts w:cs="Arial"/>
                <w:b w:val="0"/>
                <w:sz w:val="18"/>
                <w:szCs w:val="18"/>
              </w:rPr>
              <w:t xml:space="preserve"> на </w:t>
            </w:r>
            <w:proofErr w:type="spellStart"/>
            <w:r w:rsidRPr="003D6C63">
              <w:rPr>
                <w:rFonts w:cs="Arial"/>
                <w:b w:val="0"/>
                <w:sz w:val="18"/>
                <w:szCs w:val="18"/>
              </w:rPr>
              <w:t>процеса</w:t>
            </w:r>
            <w:proofErr w:type="spellEnd"/>
            <w:r w:rsidRPr="003D6C63">
              <w:rPr>
                <w:rFonts w:cs="Arial"/>
                <w:b w:val="0"/>
                <w:sz w:val="18"/>
                <w:szCs w:val="18"/>
              </w:rPr>
              <w:t xml:space="preserve"> </w:t>
            </w:r>
            <w:r w:rsidRPr="003D6C63">
              <w:rPr>
                <w:rFonts w:cs="Arial"/>
                <w:b w:val="0"/>
                <w:sz w:val="18"/>
                <w:szCs w:val="18"/>
                <w:lang w:val="bg-BG"/>
              </w:rPr>
              <w:t>з</w:t>
            </w:r>
            <w:r w:rsidRPr="003D6C63">
              <w:rPr>
                <w:rFonts w:cs="Arial"/>
                <w:b w:val="0"/>
                <w:sz w:val="18"/>
                <w:szCs w:val="18"/>
              </w:rPr>
              <w:t xml:space="preserve">а </w:t>
            </w:r>
            <w:r w:rsidRPr="003D6C63">
              <w:rPr>
                <w:rFonts w:cs="Arial"/>
                <w:b w:val="0"/>
                <w:sz w:val="18"/>
                <w:szCs w:val="18"/>
                <w:lang w:val="bg-BG"/>
              </w:rPr>
              <w:t>ОРМ</w:t>
            </w:r>
            <w:r w:rsidRPr="00377AA5">
              <w:rPr>
                <w:rFonts w:cs="Arial"/>
                <w:b w:val="0"/>
                <w:sz w:val="18"/>
                <w:szCs w:val="18"/>
                <w:lang w:val="bg-BG"/>
              </w:rPr>
              <w:t>.</w:t>
            </w:r>
          </w:p>
        </w:tc>
      </w:tr>
      <w:tr w:rsidR="00155B2B" w:rsidRPr="009E3F82" w14:paraId="6C66C41E"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51EC5D3E" w14:textId="77777777" w:rsidR="00155B2B" w:rsidRPr="00377AA5" w:rsidRDefault="00155B2B" w:rsidP="0038007A">
            <w:pPr>
              <w:rPr>
                <w:rFonts w:cs="Arial"/>
                <w:sz w:val="18"/>
                <w:szCs w:val="18"/>
              </w:rPr>
            </w:pPr>
            <w:r w:rsidRPr="00377AA5">
              <w:rPr>
                <w:rFonts w:cs="Arial"/>
                <w:sz w:val="18"/>
                <w:szCs w:val="18"/>
              </w:rPr>
              <w:t>2</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73C202DD" w14:textId="77777777" w:rsidR="00155B2B" w:rsidRPr="009F4C3E" w:rsidRDefault="00155B2B" w:rsidP="0038007A">
            <w:pPr>
              <w:rPr>
                <w:rFonts w:cs="Arial"/>
                <w:b w:val="0"/>
                <w:sz w:val="18"/>
                <w:szCs w:val="18"/>
              </w:rPr>
            </w:pPr>
            <w:r w:rsidRPr="00377AA5">
              <w:rPr>
                <w:rFonts w:cs="Arial"/>
                <w:b w:val="0"/>
                <w:sz w:val="18"/>
                <w:szCs w:val="18"/>
              </w:rPr>
              <w:t>985</w:t>
            </w:r>
          </w:p>
        </w:tc>
        <w:tc>
          <w:tcPr>
            <w:tcW w:w="1840" w:type="dxa"/>
            <w:tcBorders>
              <w:top w:val="none" w:sz="0" w:space="0" w:color="auto"/>
              <w:bottom w:val="none" w:sz="0" w:space="0" w:color="auto"/>
            </w:tcBorders>
            <w:hideMark/>
          </w:tcPr>
          <w:p w14:paraId="74F4D556" w14:textId="77777777" w:rsidR="00155B2B" w:rsidRPr="009F4C3E"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rPr>
            </w:pPr>
            <w:r w:rsidRPr="00377AA5">
              <w:rPr>
                <w:rFonts w:cs="Arial"/>
                <w:b w:val="0"/>
                <w:sz w:val="18"/>
                <w:szCs w:val="18"/>
                <w:lang w:val="bg-BG"/>
              </w:rPr>
              <w:t>И</w:t>
            </w:r>
            <w:proofErr w:type="spellStart"/>
            <w:r w:rsidRPr="00377AA5">
              <w:rPr>
                <w:rFonts w:cs="Arial"/>
                <w:b w:val="0"/>
                <w:sz w:val="18"/>
                <w:szCs w:val="18"/>
              </w:rPr>
              <w:t>зпращане</w:t>
            </w:r>
            <w:proofErr w:type="spellEnd"/>
            <w:r w:rsidRPr="00377AA5">
              <w:rPr>
                <w:rFonts w:cs="Arial"/>
                <w:b w:val="0"/>
                <w:sz w:val="18"/>
                <w:szCs w:val="18"/>
                <w:lang w:val="bg-BG"/>
              </w:rPr>
              <w:t xml:space="preserve"> на обобщена корекция за обобщени корекции на начисления на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6FA94A96" w14:textId="77777777" w:rsidR="00155B2B" w:rsidRPr="009F4C3E" w:rsidRDefault="00155B2B" w:rsidP="0038007A">
            <w:pPr>
              <w:rPr>
                <w:rFonts w:cs="Arial"/>
                <w:b w:val="0"/>
                <w:sz w:val="18"/>
                <w:szCs w:val="18"/>
                <w:lang w:val="bg-BG"/>
              </w:rPr>
            </w:pPr>
            <w:r w:rsidRPr="00377AA5">
              <w:rPr>
                <w:rFonts w:cs="Arial"/>
                <w:b w:val="0"/>
                <w:kern w:val="24"/>
                <w:sz w:val="18"/>
                <w:szCs w:val="18"/>
                <w:lang w:val="bg-BG"/>
              </w:rPr>
              <w:t>ОРМ</w:t>
            </w:r>
          </w:p>
        </w:tc>
        <w:tc>
          <w:tcPr>
            <w:tcW w:w="1338" w:type="dxa"/>
            <w:tcBorders>
              <w:top w:val="none" w:sz="0" w:space="0" w:color="auto"/>
              <w:bottom w:val="none" w:sz="0" w:space="0" w:color="auto"/>
            </w:tcBorders>
            <w:hideMark/>
          </w:tcPr>
          <w:p w14:paraId="4C9F508E" w14:textId="77777777" w:rsidR="00155B2B" w:rsidRPr="009F4C3E" w:rsidRDefault="00155B2B" w:rsidP="0038007A">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377AA5">
              <w:rPr>
                <w:rFonts w:cs="Arial"/>
                <w:b w:val="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16E23F5D" w14:textId="77777777" w:rsidR="00155B2B" w:rsidRPr="00DA1A53" w:rsidRDefault="00155B2B" w:rsidP="00BB6C67">
            <w:pPr>
              <w:jc w:val="left"/>
              <w:rPr>
                <w:rFonts w:cs="Arial"/>
                <w:b w:val="0"/>
                <w:sz w:val="18"/>
                <w:szCs w:val="18"/>
              </w:rPr>
            </w:pPr>
            <w:r w:rsidRPr="00377AA5">
              <w:rPr>
                <w:rStyle w:val="shorttext"/>
                <w:b w:val="0"/>
                <w:sz w:val="18"/>
                <w:szCs w:val="18"/>
                <w:lang w:val="bg-BG"/>
              </w:rPr>
              <w:t>Денят, следващ деня на издаване в системата на ОРМ.</w:t>
            </w:r>
          </w:p>
        </w:tc>
        <w:tc>
          <w:tcPr>
            <w:cnfStyle w:val="000100000000" w:firstRow="0" w:lastRow="0" w:firstColumn="0" w:lastColumn="1" w:oddVBand="0" w:evenVBand="0" w:oddHBand="0" w:evenHBand="0" w:firstRowFirstColumn="0" w:firstRowLastColumn="0" w:lastRowFirstColumn="0" w:lastRowLastColumn="0"/>
            <w:tcW w:w="1743" w:type="dxa"/>
            <w:tcBorders>
              <w:top w:val="none" w:sz="0" w:space="0" w:color="auto"/>
              <w:bottom w:val="none" w:sz="0" w:space="0" w:color="auto"/>
              <w:right w:val="none" w:sz="0" w:space="0" w:color="auto"/>
            </w:tcBorders>
          </w:tcPr>
          <w:p w14:paraId="00A59C38" w14:textId="77777777" w:rsidR="00155B2B" w:rsidRPr="00DA1A53" w:rsidRDefault="00155B2B" w:rsidP="00BB6C67">
            <w:pPr>
              <w:jc w:val="left"/>
              <w:rPr>
                <w:rFonts w:cs="Arial"/>
                <w:b w:val="0"/>
                <w:sz w:val="18"/>
                <w:szCs w:val="18"/>
              </w:rPr>
            </w:pPr>
            <w:proofErr w:type="spellStart"/>
            <w:r w:rsidRPr="003D6C63">
              <w:rPr>
                <w:rFonts w:cs="Arial"/>
                <w:b w:val="0"/>
                <w:sz w:val="18"/>
                <w:szCs w:val="18"/>
              </w:rPr>
              <w:t>Началото</w:t>
            </w:r>
            <w:proofErr w:type="spellEnd"/>
            <w:r w:rsidRPr="003D6C63">
              <w:rPr>
                <w:rFonts w:cs="Arial"/>
                <w:b w:val="0"/>
                <w:sz w:val="18"/>
                <w:szCs w:val="18"/>
              </w:rPr>
              <w:t xml:space="preserve"> на </w:t>
            </w:r>
            <w:proofErr w:type="spellStart"/>
            <w:r w:rsidRPr="003D6C63">
              <w:rPr>
                <w:rFonts w:cs="Arial"/>
                <w:b w:val="0"/>
                <w:sz w:val="18"/>
                <w:szCs w:val="18"/>
              </w:rPr>
              <w:t>процеса</w:t>
            </w:r>
            <w:proofErr w:type="spellEnd"/>
            <w:r w:rsidRPr="003D6C63">
              <w:rPr>
                <w:rFonts w:cs="Arial"/>
                <w:b w:val="0"/>
                <w:sz w:val="18"/>
                <w:szCs w:val="18"/>
              </w:rPr>
              <w:t xml:space="preserve"> </w:t>
            </w:r>
            <w:r w:rsidRPr="003D6C63">
              <w:rPr>
                <w:rFonts w:cs="Arial"/>
                <w:b w:val="0"/>
                <w:sz w:val="18"/>
                <w:szCs w:val="18"/>
                <w:lang w:val="bg-BG"/>
              </w:rPr>
              <w:t>з</w:t>
            </w:r>
            <w:r w:rsidRPr="003D6C63">
              <w:rPr>
                <w:rFonts w:cs="Arial"/>
                <w:b w:val="0"/>
                <w:sz w:val="18"/>
                <w:szCs w:val="18"/>
              </w:rPr>
              <w:t xml:space="preserve">а </w:t>
            </w:r>
            <w:r w:rsidRPr="003D6C63">
              <w:rPr>
                <w:rFonts w:cs="Arial"/>
                <w:b w:val="0"/>
                <w:sz w:val="18"/>
                <w:szCs w:val="18"/>
                <w:lang w:val="bg-BG"/>
              </w:rPr>
              <w:t>ОРМ</w:t>
            </w:r>
            <w:r w:rsidRPr="00377AA5">
              <w:rPr>
                <w:rFonts w:cs="Arial"/>
                <w:b w:val="0"/>
                <w:sz w:val="18"/>
                <w:szCs w:val="18"/>
                <w:lang w:val="bg-BG"/>
              </w:rPr>
              <w:t>.</w:t>
            </w:r>
          </w:p>
        </w:tc>
      </w:tr>
    </w:tbl>
    <w:p w14:paraId="3D7EA072" w14:textId="77777777" w:rsidR="00155B2B" w:rsidRPr="008E35A4" w:rsidRDefault="00155B2B" w:rsidP="00155B2B">
      <w:pPr>
        <w:pStyle w:val="Standard"/>
        <w:spacing w:before="100" w:beforeAutospacing="1" w:after="100" w:afterAutospacing="1"/>
        <w:jc w:val="both"/>
        <w:rPr>
          <w:rFonts w:ascii="Arial" w:hAnsi="Arial" w:cs="Arial"/>
          <w:lang w:val="bg-BG"/>
        </w:rPr>
      </w:pPr>
    </w:p>
    <w:p w14:paraId="3DDE09DC" w14:textId="77777777" w:rsidR="00B211ED" w:rsidRDefault="00B211ED"/>
    <w:sectPr w:rsidR="00B211ED" w:rsidSect="00BB6C67">
      <w:headerReference w:type="default" r:id="rId26"/>
      <w:footerReference w:type="default" r:id="rId27"/>
      <w:headerReference w:type="first" r:id="rId28"/>
      <w:pgSz w:w="12240" w:h="15840"/>
      <w:pgMar w:top="1134" w:right="1134"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ED8C0C" w14:textId="77777777" w:rsidR="00880F63" w:rsidRDefault="00880F63">
      <w:r>
        <w:separator/>
      </w:r>
    </w:p>
  </w:endnote>
  <w:endnote w:type="continuationSeparator" w:id="0">
    <w:p w14:paraId="25DBA7DE" w14:textId="77777777" w:rsidR="00880F63" w:rsidRDefault="00880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font>
  <w:font w:name="Arial">
    <w:panose1 w:val="020B0604020202020204"/>
    <w:charset w:val="CC"/>
    <w:family w:val="swiss"/>
    <w:pitch w:val="variable"/>
    <w:sig w:usb0="E0002EFF" w:usb1="C000785B" w:usb2="00000009" w:usb3="00000000" w:csb0="000001FF" w:csb1="00000000"/>
  </w:font>
  <w:font w:name="DejaVu Sans">
    <w:altName w:val="Verdana"/>
    <w:charset w:val="00"/>
    <w:family w:val="roman"/>
    <w:pitch w:val="default"/>
  </w:font>
  <w:font w:name="Calibri">
    <w:panose1 w:val="020F0502020204030204"/>
    <w:charset w:val="CC"/>
    <w:family w:val="swiss"/>
    <w:pitch w:val="variable"/>
    <w:sig w:usb0="E4002EFF" w:usb1="C2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Liberation Serif">
    <w:altName w:val="Times New Roman"/>
    <w:charset w:val="01"/>
    <w:family w:val="roman"/>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sz w:val="16"/>
        <w:szCs w:val="16"/>
      </w:rPr>
      <w:id w:val="-1098709360"/>
      <w:docPartObj>
        <w:docPartGallery w:val="Page Numbers (Bottom of Page)"/>
        <w:docPartUnique/>
      </w:docPartObj>
    </w:sdtPr>
    <w:sdtEndPr/>
    <w:sdtContent>
      <w:sdt>
        <w:sdtPr>
          <w:rPr>
            <w:rFonts w:ascii="Tahoma" w:hAnsi="Tahoma" w:cs="Tahoma"/>
            <w:sz w:val="16"/>
            <w:szCs w:val="16"/>
          </w:rPr>
          <w:id w:val="-1769616900"/>
          <w:docPartObj>
            <w:docPartGallery w:val="Page Numbers (Top of Page)"/>
            <w:docPartUnique/>
          </w:docPartObj>
        </w:sdtPr>
        <w:sdtEndPr/>
        <w:sdtContent>
          <w:p w14:paraId="23657F34" w14:textId="2B085C6F" w:rsidR="00B157AC" w:rsidRPr="00BA329B" w:rsidRDefault="00B157AC">
            <w:pPr>
              <w:pStyle w:val="Footer"/>
              <w:jc w:val="right"/>
              <w:rPr>
                <w:rFonts w:ascii="Tahoma" w:hAnsi="Tahoma" w:cs="Tahoma"/>
                <w:sz w:val="16"/>
                <w:szCs w:val="16"/>
              </w:rPr>
            </w:pPr>
            <w:r w:rsidRPr="00BA329B">
              <w:rPr>
                <w:rFonts w:ascii="Tahoma" w:hAnsi="Tahoma" w:cs="Tahoma"/>
                <w:bCs/>
                <w:sz w:val="16"/>
                <w:szCs w:val="16"/>
              </w:rPr>
              <w:fldChar w:fldCharType="begin"/>
            </w:r>
            <w:r w:rsidRPr="00BA329B">
              <w:rPr>
                <w:rFonts w:ascii="Tahoma" w:hAnsi="Tahoma" w:cs="Tahoma"/>
                <w:bCs/>
                <w:sz w:val="16"/>
                <w:szCs w:val="16"/>
              </w:rPr>
              <w:instrText xml:space="preserve"> PAGE </w:instrText>
            </w:r>
            <w:r w:rsidRPr="00BA329B">
              <w:rPr>
                <w:rFonts w:ascii="Tahoma" w:hAnsi="Tahoma" w:cs="Tahoma"/>
                <w:bCs/>
                <w:sz w:val="16"/>
                <w:szCs w:val="16"/>
              </w:rPr>
              <w:fldChar w:fldCharType="separate"/>
            </w:r>
            <w:r w:rsidR="00641A79">
              <w:rPr>
                <w:rFonts w:ascii="Tahoma" w:hAnsi="Tahoma" w:cs="Tahoma"/>
                <w:bCs/>
                <w:noProof/>
                <w:sz w:val="16"/>
                <w:szCs w:val="16"/>
              </w:rPr>
              <w:t>58</w:t>
            </w:r>
            <w:r w:rsidRPr="00BA329B">
              <w:rPr>
                <w:rFonts w:ascii="Tahoma" w:hAnsi="Tahoma" w:cs="Tahoma"/>
                <w:bCs/>
                <w:sz w:val="16"/>
                <w:szCs w:val="16"/>
              </w:rPr>
              <w:fldChar w:fldCharType="end"/>
            </w:r>
            <w:r>
              <w:rPr>
                <w:rFonts w:ascii="Tahoma" w:hAnsi="Tahoma" w:cs="Tahoma"/>
                <w:sz w:val="16"/>
                <w:szCs w:val="16"/>
              </w:rPr>
              <w:t xml:space="preserve"> /</w:t>
            </w:r>
            <w:r w:rsidRPr="00BA329B">
              <w:rPr>
                <w:rFonts w:ascii="Tahoma" w:hAnsi="Tahoma" w:cs="Tahoma"/>
                <w:sz w:val="16"/>
                <w:szCs w:val="16"/>
              </w:rPr>
              <w:t xml:space="preserve"> </w:t>
            </w:r>
            <w:r w:rsidRPr="00BA329B">
              <w:rPr>
                <w:rFonts w:ascii="Tahoma" w:hAnsi="Tahoma" w:cs="Tahoma"/>
                <w:bCs/>
                <w:sz w:val="16"/>
                <w:szCs w:val="16"/>
              </w:rPr>
              <w:fldChar w:fldCharType="begin"/>
            </w:r>
            <w:r w:rsidRPr="00BA329B">
              <w:rPr>
                <w:rFonts w:ascii="Tahoma" w:hAnsi="Tahoma" w:cs="Tahoma"/>
                <w:bCs/>
                <w:sz w:val="16"/>
                <w:szCs w:val="16"/>
              </w:rPr>
              <w:instrText xml:space="preserve"> NUMPAGES  </w:instrText>
            </w:r>
            <w:r w:rsidRPr="00BA329B">
              <w:rPr>
                <w:rFonts w:ascii="Tahoma" w:hAnsi="Tahoma" w:cs="Tahoma"/>
                <w:bCs/>
                <w:sz w:val="16"/>
                <w:szCs w:val="16"/>
              </w:rPr>
              <w:fldChar w:fldCharType="separate"/>
            </w:r>
            <w:r w:rsidR="00641A79">
              <w:rPr>
                <w:rFonts w:ascii="Tahoma" w:hAnsi="Tahoma" w:cs="Tahoma"/>
                <w:bCs/>
                <w:noProof/>
                <w:sz w:val="16"/>
                <w:szCs w:val="16"/>
              </w:rPr>
              <w:t>60</w:t>
            </w:r>
            <w:r w:rsidRPr="00BA329B">
              <w:rPr>
                <w:rFonts w:ascii="Tahoma" w:hAnsi="Tahoma" w:cs="Tahoma"/>
                <w:bCs/>
                <w:sz w:val="16"/>
                <w:szCs w:val="16"/>
              </w:rPr>
              <w:fldChar w:fldCharType="end"/>
            </w:r>
          </w:p>
        </w:sdtContent>
      </w:sdt>
    </w:sdtContent>
  </w:sdt>
  <w:p w14:paraId="07CDBA8C" w14:textId="77777777" w:rsidR="00B157AC" w:rsidRDefault="00B15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9EA59" w14:textId="77777777" w:rsidR="00880F63" w:rsidRDefault="00880F63">
      <w:r>
        <w:separator/>
      </w:r>
    </w:p>
  </w:footnote>
  <w:footnote w:type="continuationSeparator" w:id="0">
    <w:p w14:paraId="4AA1B2DD" w14:textId="77777777" w:rsidR="00880F63" w:rsidRDefault="00880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A7075" w14:textId="7E3E4610" w:rsidR="00B157AC" w:rsidRDefault="00B157AC">
    <w:pPr>
      <w:pStyle w:val="Header"/>
    </w:pPr>
    <w:r>
      <w:rPr>
        <w:noProof/>
        <w:lang w:val="bg-BG" w:eastAsia="bg-BG" w:bidi="ar-SA"/>
      </w:rPr>
      <mc:AlternateContent>
        <mc:Choice Requires="wps">
          <w:drawing>
            <wp:anchor distT="0" distB="0" distL="114300" distR="114300" simplePos="0" relativeHeight="251659264" behindDoc="0" locked="0" layoutInCell="0" allowOverlap="1" wp14:anchorId="3612BFDC" wp14:editId="620B7F51">
              <wp:simplePos x="0" y="0"/>
              <wp:positionH relativeFrom="page">
                <wp:posOffset>0</wp:posOffset>
              </wp:positionH>
              <wp:positionV relativeFrom="page">
                <wp:posOffset>190500</wp:posOffset>
              </wp:positionV>
              <wp:extent cx="7772400" cy="273050"/>
              <wp:effectExtent l="0" t="0" r="0" b="12700"/>
              <wp:wrapNone/>
              <wp:docPr id="4" name="MSIPCM088440be896ee032926102bf" descr="{&quot;HashCode&quot;:1590556173,&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17541C" w14:textId="450C8F0F" w:rsidR="00B157AC" w:rsidRPr="00660FFC" w:rsidRDefault="00B157AC" w:rsidP="00660FFC">
                          <w:pPr>
                            <w:jc w:val="center"/>
                            <w:rPr>
                              <w:rFonts w:ascii="Calibri" w:hAnsi="Calibri" w:cs="Calibri"/>
                              <w:color w:val="000000"/>
                            </w:rPr>
                          </w:pPr>
                          <w:r w:rsidRPr="00660FFC">
                            <w:rPr>
                              <w:rFonts w:ascii="Calibri" w:hAnsi="Calibri" w:cs="Calibri"/>
                              <w:color w:val="000000"/>
                            </w:rPr>
                            <w:t xml:space="preserve">Restricted / </w:t>
                          </w:r>
                          <w:proofErr w:type="spellStart"/>
                          <w:r w:rsidRPr="00660FFC">
                            <w:rPr>
                              <w:rFonts w:ascii="Calibri" w:hAnsi="Calibri" w:cs="Calibri"/>
                              <w:color w:val="000000"/>
                            </w:rPr>
                            <w:t>Ограничено</w:t>
                          </w:r>
                          <w:proofErr w:type="spell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12BFDC" id="_x0000_t202" coordsize="21600,21600" o:spt="202" path="m,l,21600r21600,l21600,xe">
              <v:stroke joinstyle="miter"/>
              <v:path gradientshapeok="t" o:connecttype="rect"/>
            </v:shapetype>
            <v:shape id="MSIPCM088440be896ee032926102bf" o:spid="_x0000_s1046" type="#_x0000_t202" alt="{&quot;HashCode&quot;:1590556173,&quot;Height&quot;:792.0,&quot;Width&quot;:612.0,&quot;Placement&quot;:&quot;Header&quot;,&quot;Index&quot;:&quot;Primary&quot;,&quot;Section&quot;:1,&quot;Top&quot;:0.0,&quot;Left&quot;:0.0}" style="position:absolute;margin-left:0;margin-top:1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" o:allowincell="f" filled="f" stroked="f" strokeweight=".5pt">
              <v:textbox inset=",0,,0">
                <w:txbxContent>
                  <w:p w14:paraId="4B17541C" w14:textId="450C8F0F" w:rsidR="000D4E8E" w:rsidRPr="00660FFC" w:rsidRDefault="000D4E8E" w:rsidP="00660FFC">
                    <w:pPr>
                      <w:jc w:val="center"/>
                      <w:rPr>
                        <w:rFonts w:ascii="Calibri" w:hAnsi="Calibri" w:cs="Calibri"/>
                        <w:color w:val="000000"/>
                      </w:rPr>
                    </w:pPr>
                    <w:r w:rsidRPr="00660FFC">
                      <w:rPr>
                        <w:rFonts w:ascii="Calibri" w:hAnsi="Calibri" w:cs="Calibri"/>
                        <w:color w:val="000000"/>
                      </w:rPr>
                      <w:t>Restricted / Ограничено</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7A0F1" w14:textId="628DF659" w:rsidR="00B157AC" w:rsidRDefault="00B157AC">
    <w:pPr>
      <w:pStyle w:val="Header"/>
    </w:pPr>
    <w:r>
      <w:rPr>
        <w:noProof/>
        <w:lang w:val="bg-BG" w:eastAsia="bg-BG" w:bidi="ar-SA"/>
      </w:rPr>
      <mc:AlternateContent>
        <mc:Choice Requires="wps">
          <w:drawing>
            <wp:anchor distT="0" distB="0" distL="114300" distR="114300" simplePos="0" relativeHeight="251660288" behindDoc="0" locked="0" layoutInCell="0" allowOverlap="1" wp14:anchorId="7B308E2B" wp14:editId="440205D7">
              <wp:simplePos x="0" y="0"/>
              <wp:positionH relativeFrom="page">
                <wp:posOffset>0</wp:posOffset>
              </wp:positionH>
              <wp:positionV relativeFrom="page">
                <wp:posOffset>190500</wp:posOffset>
              </wp:positionV>
              <wp:extent cx="7772400" cy="273050"/>
              <wp:effectExtent l="0" t="0" r="0" b="12700"/>
              <wp:wrapNone/>
              <wp:docPr id="11" name="MSIPCM7ace4e33b6345ca64486fdeb" descr="{&quot;HashCode&quot;:1590556173,&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7C2233" w14:textId="51C16D62" w:rsidR="00B157AC" w:rsidRPr="00660FFC" w:rsidRDefault="00B157AC" w:rsidP="00660FFC">
                          <w:pPr>
                            <w:jc w:val="center"/>
                            <w:rPr>
                              <w:rFonts w:ascii="Calibri" w:hAnsi="Calibri" w:cs="Calibri"/>
                              <w:color w:val="000000"/>
                            </w:rPr>
                          </w:pPr>
                          <w:r w:rsidRPr="00660FFC">
                            <w:rPr>
                              <w:rFonts w:ascii="Calibri" w:hAnsi="Calibri" w:cs="Calibri"/>
                              <w:color w:val="000000"/>
                            </w:rPr>
                            <w:t xml:space="preserve">Restricted / </w:t>
                          </w:r>
                          <w:proofErr w:type="spellStart"/>
                          <w:r w:rsidRPr="00660FFC">
                            <w:rPr>
                              <w:rFonts w:ascii="Calibri" w:hAnsi="Calibri" w:cs="Calibri"/>
                              <w:color w:val="000000"/>
                            </w:rPr>
                            <w:t>Ограничено</w:t>
                          </w:r>
                          <w:proofErr w:type="spell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308E2B" id="_x0000_t202" coordsize="21600,21600" o:spt="202" path="m,l,21600r21600,l21600,xe">
              <v:stroke joinstyle="miter"/>
              <v:path gradientshapeok="t" o:connecttype="rect"/>
            </v:shapetype>
            <v:shape id="MSIPCM7ace4e33b6345ca64486fdeb" o:spid="_x0000_s1047" type="#_x0000_t202" alt="{&quot;HashCode&quot;:1590556173,&quot;Height&quot;:792.0,&quot;Width&quot;:612.0,&quot;Placement&quot;:&quot;Header&quot;,&quot;Index&quot;:&quot;FirstPage&quot;,&quot;Section&quot;:1,&quot;Top&quot;:0.0,&quot;Left&quot;:0.0}" style="position:absolute;margin-left:0;margin-top:15pt;width:612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" o:allowincell="f" filled="f" stroked="f" strokeweight=".5pt">
              <v:textbox inset=",0,,0">
                <w:txbxContent>
                  <w:p w14:paraId="6B7C2233" w14:textId="51C16D62" w:rsidR="000D4E8E" w:rsidRPr="00660FFC" w:rsidRDefault="000D4E8E" w:rsidP="00660FFC">
                    <w:pPr>
                      <w:jc w:val="center"/>
                      <w:rPr>
                        <w:rFonts w:ascii="Calibri" w:hAnsi="Calibri" w:cs="Calibri"/>
                        <w:color w:val="000000"/>
                      </w:rPr>
                    </w:pPr>
                    <w:r w:rsidRPr="00660FFC">
                      <w:rPr>
                        <w:rFonts w:ascii="Calibri" w:hAnsi="Calibri" w:cs="Calibri"/>
                        <w:color w:val="000000"/>
                      </w:rPr>
                      <w:t>Restricted / Ограничено</w:t>
                    </w:r>
                  </w:p>
                </w:txbxContent>
              </v:textbox>
              <w10:wrap anchorx="page" anchory="page"/>
            </v:shape>
          </w:pict>
        </mc:Fallback>
      </mc:AlternateContent>
    </w:r>
    <w:r w:rsidRPr="005F7A2D">
      <w:rPr>
        <w:noProof/>
        <w:lang w:val="bg-BG" w:eastAsia="bg-BG" w:bidi="ar-SA"/>
      </w:rPr>
      <w:drawing>
        <wp:inline distT="0" distB="0" distL="0" distR="0" wp14:anchorId="199D9B7C" wp14:editId="4E62AE86">
          <wp:extent cx="5582285" cy="520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2285" cy="520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64349868"/>
    <w:lvl w:ilvl="0">
      <w:start w:val="1"/>
      <w:numFmt w:val="bullet"/>
      <w:pStyle w:val="Index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A1C0F4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137EE1"/>
    <w:multiLevelType w:val="hybridMultilevel"/>
    <w:tmpl w:val="C5E4588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047530EC"/>
    <w:multiLevelType w:val="multilevel"/>
    <w:tmpl w:val="F594E672"/>
    <w:lvl w:ilvl="0">
      <w:start w:val="1"/>
      <w:numFmt w:val="bullet"/>
      <w:pStyle w:val="ListBullet2"/>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833CA6"/>
    <w:multiLevelType w:val="hybridMultilevel"/>
    <w:tmpl w:val="F2FAEEF6"/>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7D47A3B"/>
    <w:multiLevelType w:val="multilevel"/>
    <w:tmpl w:val="F00A4420"/>
    <w:lvl w:ilvl="0">
      <w:start w:val="4"/>
      <w:numFmt w:val="decimal"/>
      <w:lvlText w:val="%1."/>
      <w:lvlJc w:val="left"/>
      <w:pPr>
        <w:ind w:left="495" w:hanging="495"/>
      </w:pPr>
      <w:rPr>
        <w:rFonts w:hint="default"/>
      </w:rPr>
    </w:lvl>
    <w:lvl w:ilvl="1">
      <w:start w:val="3"/>
      <w:numFmt w:val="decimal"/>
      <w:lvlText w:val="%1.%2."/>
      <w:lvlJc w:val="left"/>
      <w:pPr>
        <w:ind w:left="855" w:hanging="49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A8E0DEE"/>
    <w:multiLevelType w:val="hybridMultilevel"/>
    <w:tmpl w:val="511CEE7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0F4A2B6F"/>
    <w:multiLevelType w:val="multilevel"/>
    <w:tmpl w:val="4B1004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40B1CF7"/>
    <w:multiLevelType w:val="multilevel"/>
    <w:tmpl w:val="05004A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CD3528"/>
    <w:multiLevelType w:val="multilevel"/>
    <w:tmpl w:val="05004A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FB01AA"/>
    <w:multiLevelType w:val="hybridMultilevel"/>
    <w:tmpl w:val="7374925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9A63918"/>
    <w:multiLevelType w:val="hybridMultilevel"/>
    <w:tmpl w:val="00B6910C"/>
    <w:lvl w:ilvl="0" w:tplc="0402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1BFB2D0D"/>
    <w:multiLevelType w:val="hybridMultilevel"/>
    <w:tmpl w:val="C7AEE174"/>
    <w:lvl w:ilvl="0" w:tplc="04020001">
      <w:start w:val="1"/>
      <w:numFmt w:val="bullet"/>
      <w:lvlText w:val=""/>
      <w:lvlJc w:val="left"/>
      <w:pPr>
        <w:ind w:left="1513" w:hanging="360"/>
      </w:pPr>
      <w:rPr>
        <w:rFonts w:ascii="Symbol" w:hAnsi="Symbol" w:hint="default"/>
      </w:rPr>
    </w:lvl>
    <w:lvl w:ilvl="1" w:tplc="04020003" w:tentative="1">
      <w:start w:val="1"/>
      <w:numFmt w:val="bullet"/>
      <w:lvlText w:val="o"/>
      <w:lvlJc w:val="left"/>
      <w:pPr>
        <w:ind w:left="2233" w:hanging="360"/>
      </w:pPr>
      <w:rPr>
        <w:rFonts w:ascii="Courier New" w:hAnsi="Courier New" w:cs="Courier New" w:hint="default"/>
      </w:rPr>
    </w:lvl>
    <w:lvl w:ilvl="2" w:tplc="04020005" w:tentative="1">
      <w:start w:val="1"/>
      <w:numFmt w:val="bullet"/>
      <w:lvlText w:val=""/>
      <w:lvlJc w:val="left"/>
      <w:pPr>
        <w:ind w:left="2953" w:hanging="360"/>
      </w:pPr>
      <w:rPr>
        <w:rFonts w:ascii="Wingdings" w:hAnsi="Wingdings" w:hint="default"/>
      </w:rPr>
    </w:lvl>
    <w:lvl w:ilvl="3" w:tplc="04020001" w:tentative="1">
      <w:start w:val="1"/>
      <w:numFmt w:val="bullet"/>
      <w:lvlText w:val=""/>
      <w:lvlJc w:val="left"/>
      <w:pPr>
        <w:ind w:left="3673" w:hanging="360"/>
      </w:pPr>
      <w:rPr>
        <w:rFonts w:ascii="Symbol" w:hAnsi="Symbol" w:hint="default"/>
      </w:rPr>
    </w:lvl>
    <w:lvl w:ilvl="4" w:tplc="04020003" w:tentative="1">
      <w:start w:val="1"/>
      <w:numFmt w:val="bullet"/>
      <w:lvlText w:val="o"/>
      <w:lvlJc w:val="left"/>
      <w:pPr>
        <w:ind w:left="4393" w:hanging="360"/>
      </w:pPr>
      <w:rPr>
        <w:rFonts w:ascii="Courier New" w:hAnsi="Courier New" w:cs="Courier New" w:hint="default"/>
      </w:rPr>
    </w:lvl>
    <w:lvl w:ilvl="5" w:tplc="04020005" w:tentative="1">
      <w:start w:val="1"/>
      <w:numFmt w:val="bullet"/>
      <w:lvlText w:val=""/>
      <w:lvlJc w:val="left"/>
      <w:pPr>
        <w:ind w:left="5113" w:hanging="360"/>
      </w:pPr>
      <w:rPr>
        <w:rFonts w:ascii="Wingdings" w:hAnsi="Wingdings" w:hint="default"/>
      </w:rPr>
    </w:lvl>
    <w:lvl w:ilvl="6" w:tplc="04020001" w:tentative="1">
      <w:start w:val="1"/>
      <w:numFmt w:val="bullet"/>
      <w:lvlText w:val=""/>
      <w:lvlJc w:val="left"/>
      <w:pPr>
        <w:ind w:left="5833" w:hanging="360"/>
      </w:pPr>
      <w:rPr>
        <w:rFonts w:ascii="Symbol" w:hAnsi="Symbol" w:hint="default"/>
      </w:rPr>
    </w:lvl>
    <w:lvl w:ilvl="7" w:tplc="04020003" w:tentative="1">
      <w:start w:val="1"/>
      <w:numFmt w:val="bullet"/>
      <w:lvlText w:val="o"/>
      <w:lvlJc w:val="left"/>
      <w:pPr>
        <w:ind w:left="6553" w:hanging="360"/>
      </w:pPr>
      <w:rPr>
        <w:rFonts w:ascii="Courier New" w:hAnsi="Courier New" w:cs="Courier New" w:hint="default"/>
      </w:rPr>
    </w:lvl>
    <w:lvl w:ilvl="8" w:tplc="04020005" w:tentative="1">
      <w:start w:val="1"/>
      <w:numFmt w:val="bullet"/>
      <w:lvlText w:val=""/>
      <w:lvlJc w:val="left"/>
      <w:pPr>
        <w:ind w:left="7273" w:hanging="360"/>
      </w:pPr>
      <w:rPr>
        <w:rFonts w:ascii="Wingdings" w:hAnsi="Wingdings" w:hint="default"/>
      </w:rPr>
    </w:lvl>
  </w:abstractNum>
  <w:abstractNum w:abstractNumId="13" w15:restartNumberingAfterBreak="0">
    <w:nsid w:val="1C053515"/>
    <w:multiLevelType w:val="multilevel"/>
    <w:tmpl w:val="6FD81186"/>
    <w:lvl w:ilvl="0">
      <w:start w:val="1"/>
      <w:numFmt w:val="bullet"/>
      <w:pStyle w:val="ListBullet5"/>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1E671C3A"/>
    <w:multiLevelType w:val="hybridMultilevel"/>
    <w:tmpl w:val="09623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E4246"/>
    <w:multiLevelType w:val="hybridMultilevel"/>
    <w:tmpl w:val="47E6C6B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2AE669CD"/>
    <w:multiLevelType w:val="hybridMultilevel"/>
    <w:tmpl w:val="4A562010"/>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7" w15:restartNumberingAfterBreak="0">
    <w:nsid w:val="2C8D5907"/>
    <w:multiLevelType w:val="hybridMultilevel"/>
    <w:tmpl w:val="5C8CE28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333C4713"/>
    <w:multiLevelType w:val="multilevel"/>
    <w:tmpl w:val="FC2602B4"/>
    <w:lvl w:ilvl="0">
      <w:start w:val="1"/>
      <w:numFmt w:val="decimal"/>
      <w:lvlText w:val="%1."/>
      <w:lvlJc w:val="left"/>
      <w:pPr>
        <w:ind w:left="1080" w:hanging="360"/>
      </w:pPr>
      <w:rPr>
        <w:rFonts w:hint="default"/>
      </w:rPr>
    </w:lvl>
    <w:lvl w:ilvl="1">
      <w:start w:val="3"/>
      <w:numFmt w:val="decimal"/>
      <w:isLgl/>
      <w:lvlText w:val="%1.%2."/>
      <w:lvlJc w:val="left"/>
      <w:pPr>
        <w:ind w:left="132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4D754F2"/>
    <w:multiLevelType w:val="hybridMultilevel"/>
    <w:tmpl w:val="81AC1A5A"/>
    <w:lvl w:ilvl="0" w:tplc="492C9BE8">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35FF36B6"/>
    <w:multiLevelType w:val="hybridMultilevel"/>
    <w:tmpl w:val="95DC9658"/>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395128D1"/>
    <w:multiLevelType w:val="multilevel"/>
    <w:tmpl w:val="1B8898DE"/>
    <w:lvl w:ilvl="0">
      <w:start w:val="2"/>
      <w:numFmt w:val="decimal"/>
      <w:pStyle w:val="ListNumber5"/>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332047B"/>
    <w:multiLevelType w:val="hybridMultilevel"/>
    <w:tmpl w:val="4822A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5E0D15"/>
    <w:multiLevelType w:val="hybridMultilevel"/>
    <w:tmpl w:val="19C612F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4C07721D"/>
    <w:multiLevelType w:val="hybridMultilevel"/>
    <w:tmpl w:val="335CB8D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4E554D8D"/>
    <w:multiLevelType w:val="hybridMultilevel"/>
    <w:tmpl w:val="B900BAF2"/>
    <w:lvl w:ilvl="0" w:tplc="0402000D">
      <w:start w:val="1"/>
      <w:numFmt w:val="bullet"/>
      <w:lvlText w:val=""/>
      <w:lvlJc w:val="left"/>
      <w:pPr>
        <w:ind w:left="1440" w:hanging="360"/>
      </w:pPr>
      <w:rPr>
        <w:rFonts w:ascii="Wingdings" w:hAnsi="Wingdings" w:hint="default"/>
      </w:rPr>
    </w:lvl>
    <w:lvl w:ilvl="1" w:tplc="04020003">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6" w15:restartNumberingAfterBreak="0">
    <w:nsid w:val="4FD152A0"/>
    <w:multiLevelType w:val="hybridMultilevel"/>
    <w:tmpl w:val="1AE2B1FC"/>
    <w:lvl w:ilvl="0" w:tplc="04090001">
      <w:start w:val="1"/>
      <w:numFmt w:val="bullet"/>
      <w:pStyle w:val="List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470902"/>
    <w:multiLevelType w:val="multilevel"/>
    <w:tmpl w:val="816C73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26D56B7"/>
    <w:multiLevelType w:val="hybridMultilevel"/>
    <w:tmpl w:val="E43C5ACA"/>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9" w15:restartNumberingAfterBreak="0">
    <w:nsid w:val="574F4103"/>
    <w:multiLevelType w:val="hybridMultilevel"/>
    <w:tmpl w:val="B2003CC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15:restartNumberingAfterBreak="0">
    <w:nsid w:val="5A844735"/>
    <w:multiLevelType w:val="hybridMultilevel"/>
    <w:tmpl w:val="E8B28F98"/>
    <w:lvl w:ilvl="0" w:tplc="0402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5E093FCF"/>
    <w:multiLevelType w:val="hybridMultilevel"/>
    <w:tmpl w:val="163C584E"/>
    <w:lvl w:ilvl="0" w:tplc="8A02E0DC">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2" w15:restartNumberingAfterBreak="0">
    <w:nsid w:val="5EF93151"/>
    <w:multiLevelType w:val="multilevel"/>
    <w:tmpl w:val="812A9786"/>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F0472DD"/>
    <w:multiLevelType w:val="multilevel"/>
    <w:tmpl w:val="8DC8ADD2"/>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5F057CFF"/>
    <w:multiLevelType w:val="hybridMultilevel"/>
    <w:tmpl w:val="2738FD74"/>
    <w:lvl w:ilvl="0" w:tplc="0402000D">
      <w:start w:val="1"/>
      <w:numFmt w:val="bullet"/>
      <w:lvlText w:val=""/>
      <w:lvlJc w:val="left"/>
      <w:pPr>
        <w:ind w:left="1440" w:hanging="360"/>
      </w:pPr>
      <w:rPr>
        <w:rFonts w:ascii="Wingdings" w:hAnsi="Wingdings" w:hint="default"/>
      </w:rPr>
    </w:lvl>
    <w:lvl w:ilvl="1" w:tplc="04020003">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5" w15:restartNumberingAfterBreak="0">
    <w:nsid w:val="661869F1"/>
    <w:multiLevelType w:val="hybridMultilevel"/>
    <w:tmpl w:val="4F46B1F8"/>
    <w:lvl w:ilvl="0" w:tplc="C194D90C">
      <w:start w:val="1"/>
      <w:numFmt w:val="bullet"/>
      <w:lvlText w:val="-"/>
      <w:lvlJc w:val="left"/>
      <w:pPr>
        <w:ind w:left="720" w:hanging="360"/>
      </w:pPr>
      <w:rPr>
        <w:rFonts w:ascii="Arial" w:eastAsia="DejaVu Sans"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681F48C8"/>
    <w:multiLevelType w:val="hybridMultilevel"/>
    <w:tmpl w:val="EEB4339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6C0663C1"/>
    <w:multiLevelType w:val="multilevel"/>
    <w:tmpl w:val="05004A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F3517AA"/>
    <w:multiLevelType w:val="hybridMultilevel"/>
    <w:tmpl w:val="F4B69B3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15:restartNumberingAfterBreak="0">
    <w:nsid w:val="6FE14E0C"/>
    <w:multiLevelType w:val="multilevel"/>
    <w:tmpl w:val="05004A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13B42B2"/>
    <w:multiLevelType w:val="multilevel"/>
    <w:tmpl w:val="CD4EC70A"/>
    <w:lvl w:ilvl="0">
      <w:start w:val="1"/>
      <w:numFmt w:val="bullet"/>
      <w:pStyle w:val="ListBullet4"/>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1" w15:restartNumberingAfterBreak="0">
    <w:nsid w:val="71871E1E"/>
    <w:multiLevelType w:val="hybridMultilevel"/>
    <w:tmpl w:val="5CC8EFD6"/>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2" w15:restartNumberingAfterBreak="0">
    <w:nsid w:val="71F80093"/>
    <w:multiLevelType w:val="hybridMultilevel"/>
    <w:tmpl w:val="57A02274"/>
    <w:lvl w:ilvl="0" w:tplc="04020001">
      <w:start w:val="1"/>
      <w:numFmt w:val="bullet"/>
      <w:lvlText w:val=""/>
      <w:lvlJc w:val="left"/>
      <w:pPr>
        <w:ind w:left="1288" w:hanging="360"/>
      </w:pPr>
      <w:rPr>
        <w:rFonts w:ascii="Symbol" w:hAnsi="Symbol" w:hint="default"/>
      </w:rPr>
    </w:lvl>
    <w:lvl w:ilvl="1" w:tplc="04020003" w:tentative="1">
      <w:start w:val="1"/>
      <w:numFmt w:val="bullet"/>
      <w:lvlText w:val="o"/>
      <w:lvlJc w:val="left"/>
      <w:pPr>
        <w:ind w:left="2008" w:hanging="360"/>
      </w:pPr>
      <w:rPr>
        <w:rFonts w:ascii="Courier New" w:hAnsi="Courier New" w:cs="Courier New" w:hint="default"/>
      </w:rPr>
    </w:lvl>
    <w:lvl w:ilvl="2" w:tplc="04020005">
      <w:start w:val="1"/>
      <w:numFmt w:val="bullet"/>
      <w:lvlText w:val=""/>
      <w:lvlJc w:val="left"/>
      <w:pPr>
        <w:ind w:left="2728" w:hanging="360"/>
      </w:pPr>
      <w:rPr>
        <w:rFonts w:ascii="Wingdings" w:hAnsi="Wingdings" w:hint="default"/>
      </w:rPr>
    </w:lvl>
    <w:lvl w:ilvl="3" w:tplc="04020001" w:tentative="1">
      <w:start w:val="1"/>
      <w:numFmt w:val="bullet"/>
      <w:lvlText w:val=""/>
      <w:lvlJc w:val="left"/>
      <w:pPr>
        <w:ind w:left="3448" w:hanging="360"/>
      </w:pPr>
      <w:rPr>
        <w:rFonts w:ascii="Symbol" w:hAnsi="Symbol" w:hint="default"/>
      </w:rPr>
    </w:lvl>
    <w:lvl w:ilvl="4" w:tplc="04020003" w:tentative="1">
      <w:start w:val="1"/>
      <w:numFmt w:val="bullet"/>
      <w:lvlText w:val="o"/>
      <w:lvlJc w:val="left"/>
      <w:pPr>
        <w:ind w:left="4168" w:hanging="360"/>
      </w:pPr>
      <w:rPr>
        <w:rFonts w:ascii="Courier New" w:hAnsi="Courier New" w:cs="Courier New" w:hint="default"/>
      </w:rPr>
    </w:lvl>
    <w:lvl w:ilvl="5" w:tplc="04020005" w:tentative="1">
      <w:start w:val="1"/>
      <w:numFmt w:val="bullet"/>
      <w:lvlText w:val=""/>
      <w:lvlJc w:val="left"/>
      <w:pPr>
        <w:ind w:left="4888" w:hanging="360"/>
      </w:pPr>
      <w:rPr>
        <w:rFonts w:ascii="Wingdings" w:hAnsi="Wingdings" w:hint="default"/>
      </w:rPr>
    </w:lvl>
    <w:lvl w:ilvl="6" w:tplc="04020001" w:tentative="1">
      <w:start w:val="1"/>
      <w:numFmt w:val="bullet"/>
      <w:lvlText w:val=""/>
      <w:lvlJc w:val="left"/>
      <w:pPr>
        <w:ind w:left="5608" w:hanging="360"/>
      </w:pPr>
      <w:rPr>
        <w:rFonts w:ascii="Symbol" w:hAnsi="Symbol" w:hint="default"/>
      </w:rPr>
    </w:lvl>
    <w:lvl w:ilvl="7" w:tplc="04020003" w:tentative="1">
      <w:start w:val="1"/>
      <w:numFmt w:val="bullet"/>
      <w:lvlText w:val="o"/>
      <w:lvlJc w:val="left"/>
      <w:pPr>
        <w:ind w:left="6328" w:hanging="360"/>
      </w:pPr>
      <w:rPr>
        <w:rFonts w:ascii="Courier New" w:hAnsi="Courier New" w:cs="Courier New" w:hint="default"/>
      </w:rPr>
    </w:lvl>
    <w:lvl w:ilvl="8" w:tplc="04020005" w:tentative="1">
      <w:start w:val="1"/>
      <w:numFmt w:val="bullet"/>
      <w:lvlText w:val=""/>
      <w:lvlJc w:val="left"/>
      <w:pPr>
        <w:ind w:left="7048" w:hanging="360"/>
      </w:pPr>
      <w:rPr>
        <w:rFonts w:ascii="Wingdings" w:hAnsi="Wingdings" w:hint="default"/>
      </w:rPr>
    </w:lvl>
  </w:abstractNum>
  <w:abstractNum w:abstractNumId="43" w15:restartNumberingAfterBreak="0">
    <w:nsid w:val="72544648"/>
    <w:multiLevelType w:val="hybridMultilevel"/>
    <w:tmpl w:val="E0220B66"/>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4" w15:restartNumberingAfterBreak="0">
    <w:nsid w:val="730B2C2D"/>
    <w:multiLevelType w:val="hybridMultilevel"/>
    <w:tmpl w:val="F54C1D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15:restartNumberingAfterBreak="0">
    <w:nsid w:val="7C8D0015"/>
    <w:multiLevelType w:val="hybridMultilevel"/>
    <w:tmpl w:val="C11E11C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3"/>
  </w:num>
  <w:num w:numId="2">
    <w:abstractNumId w:val="26"/>
  </w:num>
  <w:num w:numId="3">
    <w:abstractNumId w:val="40"/>
  </w:num>
  <w:num w:numId="4">
    <w:abstractNumId w:val="13"/>
  </w:num>
  <w:num w:numId="5">
    <w:abstractNumId w:val="4"/>
  </w:num>
  <w:num w:numId="6">
    <w:abstractNumId w:val="17"/>
  </w:num>
  <w:num w:numId="7">
    <w:abstractNumId w:val="21"/>
  </w:num>
  <w:num w:numId="8">
    <w:abstractNumId w:val="22"/>
  </w:num>
  <w:num w:numId="9">
    <w:abstractNumId w:val="1"/>
  </w:num>
  <w:num w:numId="10">
    <w:abstractNumId w:val="0"/>
  </w:num>
  <w:num w:numId="11">
    <w:abstractNumId w:val="2"/>
  </w:num>
  <w:num w:numId="12">
    <w:abstractNumId w:val="45"/>
  </w:num>
  <w:num w:numId="13">
    <w:abstractNumId w:val="43"/>
  </w:num>
  <w:num w:numId="14">
    <w:abstractNumId w:val="20"/>
  </w:num>
  <w:num w:numId="15">
    <w:abstractNumId w:val="7"/>
  </w:num>
  <w:num w:numId="16">
    <w:abstractNumId w:val="29"/>
  </w:num>
  <w:num w:numId="17">
    <w:abstractNumId w:val="18"/>
  </w:num>
  <w:num w:numId="18">
    <w:abstractNumId w:val="11"/>
  </w:num>
  <w:num w:numId="19">
    <w:abstractNumId w:val="10"/>
  </w:num>
  <w:num w:numId="20">
    <w:abstractNumId w:val="30"/>
  </w:num>
  <w:num w:numId="21">
    <w:abstractNumId w:val="38"/>
  </w:num>
  <w:num w:numId="22">
    <w:abstractNumId w:val="24"/>
  </w:num>
  <w:num w:numId="23">
    <w:abstractNumId w:val="42"/>
  </w:num>
  <w:num w:numId="24">
    <w:abstractNumId w:val="36"/>
  </w:num>
  <w:num w:numId="25">
    <w:abstractNumId w:val="8"/>
  </w:num>
  <w:num w:numId="26">
    <w:abstractNumId w:val="32"/>
  </w:num>
  <w:num w:numId="27">
    <w:abstractNumId w:val="5"/>
  </w:num>
  <w:num w:numId="28">
    <w:abstractNumId w:val="44"/>
  </w:num>
  <w:num w:numId="29">
    <w:abstractNumId w:val="25"/>
  </w:num>
  <w:num w:numId="30">
    <w:abstractNumId w:val="34"/>
  </w:num>
  <w:num w:numId="31">
    <w:abstractNumId w:val="6"/>
  </w:num>
  <w:num w:numId="32">
    <w:abstractNumId w:val="16"/>
  </w:num>
  <w:num w:numId="33">
    <w:abstractNumId w:val="28"/>
  </w:num>
  <w:num w:numId="34">
    <w:abstractNumId w:val="41"/>
  </w:num>
  <w:num w:numId="35">
    <w:abstractNumId w:val="33"/>
  </w:num>
  <w:num w:numId="36">
    <w:abstractNumId w:val="39"/>
  </w:num>
  <w:num w:numId="37">
    <w:abstractNumId w:val="9"/>
  </w:num>
  <w:num w:numId="38">
    <w:abstractNumId w:val="27"/>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12"/>
  </w:num>
  <w:num w:numId="44">
    <w:abstractNumId w:val="15"/>
  </w:num>
  <w:num w:numId="45">
    <w:abstractNumId w:val="31"/>
  </w:num>
  <w:num w:numId="46">
    <w:abstractNumId w:val="19"/>
  </w:num>
  <w:num w:numId="47">
    <w:abstractNumId w:val="35"/>
  </w:num>
  <w:num w:numId="48">
    <w:abstractNumId w:val="37"/>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17"/>
    <w:rsid w:val="00023715"/>
    <w:rsid w:val="00026CB3"/>
    <w:rsid w:val="00032E09"/>
    <w:rsid w:val="000347D6"/>
    <w:rsid w:val="00043EAC"/>
    <w:rsid w:val="00062090"/>
    <w:rsid w:val="00082A85"/>
    <w:rsid w:val="00093AD3"/>
    <w:rsid w:val="000B6E44"/>
    <w:rsid w:val="000C3C8D"/>
    <w:rsid w:val="000D4E8E"/>
    <w:rsid w:val="000E253E"/>
    <w:rsid w:val="000F4FC0"/>
    <w:rsid w:val="00114823"/>
    <w:rsid w:val="00121517"/>
    <w:rsid w:val="00134B8B"/>
    <w:rsid w:val="00142816"/>
    <w:rsid w:val="00152543"/>
    <w:rsid w:val="00153E61"/>
    <w:rsid w:val="00155B2B"/>
    <w:rsid w:val="00155C92"/>
    <w:rsid w:val="001725A8"/>
    <w:rsid w:val="001834A5"/>
    <w:rsid w:val="001A41A1"/>
    <w:rsid w:val="001A7BAE"/>
    <w:rsid w:val="002656BF"/>
    <w:rsid w:val="00274042"/>
    <w:rsid w:val="00282208"/>
    <w:rsid w:val="00290D82"/>
    <w:rsid w:val="002941E0"/>
    <w:rsid w:val="00295C2A"/>
    <w:rsid w:val="002B34BC"/>
    <w:rsid w:val="002B76C4"/>
    <w:rsid w:val="002C1256"/>
    <w:rsid w:val="00301294"/>
    <w:rsid w:val="00303E33"/>
    <w:rsid w:val="00305824"/>
    <w:rsid w:val="003077AB"/>
    <w:rsid w:val="003106E5"/>
    <w:rsid w:val="00333B83"/>
    <w:rsid w:val="0033569A"/>
    <w:rsid w:val="00344B8D"/>
    <w:rsid w:val="0037647A"/>
    <w:rsid w:val="0038007A"/>
    <w:rsid w:val="003814A3"/>
    <w:rsid w:val="0038384D"/>
    <w:rsid w:val="0039596E"/>
    <w:rsid w:val="003A127D"/>
    <w:rsid w:val="003A7867"/>
    <w:rsid w:val="003B19B9"/>
    <w:rsid w:val="003D6C63"/>
    <w:rsid w:val="003E1BC1"/>
    <w:rsid w:val="003E52B4"/>
    <w:rsid w:val="00413FC4"/>
    <w:rsid w:val="00424AAE"/>
    <w:rsid w:val="00443870"/>
    <w:rsid w:val="00451E55"/>
    <w:rsid w:val="004A42FB"/>
    <w:rsid w:val="004C266A"/>
    <w:rsid w:val="004D289E"/>
    <w:rsid w:val="004E58AA"/>
    <w:rsid w:val="0050072A"/>
    <w:rsid w:val="00504988"/>
    <w:rsid w:val="00511243"/>
    <w:rsid w:val="00511CE2"/>
    <w:rsid w:val="00527920"/>
    <w:rsid w:val="0053325E"/>
    <w:rsid w:val="00543779"/>
    <w:rsid w:val="005A54A7"/>
    <w:rsid w:val="00623031"/>
    <w:rsid w:val="00641A79"/>
    <w:rsid w:val="00660FFC"/>
    <w:rsid w:val="00683648"/>
    <w:rsid w:val="006C66C1"/>
    <w:rsid w:val="006E43EC"/>
    <w:rsid w:val="006F25EE"/>
    <w:rsid w:val="006F2B69"/>
    <w:rsid w:val="006F4997"/>
    <w:rsid w:val="006F73B5"/>
    <w:rsid w:val="0070492D"/>
    <w:rsid w:val="0070529B"/>
    <w:rsid w:val="007162C2"/>
    <w:rsid w:val="007172C0"/>
    <w:rsid w:val="00723DB3"/>
    <w:rsid w:val="00751E46"/>
    <w:rsid w:val="007755C1"/>
    <w:rsid w:val="00797B9A"/>
    <w:rsid w:val="007B20C4"/>
    <w:rsid w:val="007E36BA"/>
    <w:rsid w:val="007F2DBD"/>
    <w:rsid w:val="007F6BF1"/>
    <w:rsid w:val="0080662B"/>
    <w:rsid w:val="00816D6A"/>
    <w:rsid w:val="00825B65"/>
    <w:rsid w:val="00832BD9"/>
    <w:rsid w:val="00834113"/>
    <w:rsid w:val="008355C4"/>
    <w:rsid w:val="00841615"/>
    <w:rsid w:val="0084763A"/>
    <w:rsid w:val="00855C28"/>
    <w:rsid w:val="0085669C"/>
    <w:rsid w:val="008719F3"/>
    <w:rsid w:val="00880F63"/>
    <w:rsid w:val="008A4B09"/>
    <w:rsid w:val="008A6720"/>
    <w:rsid w:val="008D2641"/>
    <w:rsid w:val="008D6A03"/>
    <w:rsid w:val="008F6EB6"/>
    <w:rsid w:val="00904F8E"/>
    <w:rsid w:val="00917E1D"/>
    <w:rsid w:val="0096088A"/>
    <w:rsid w:val="00966795"/>
    <w:rsid w:val="009A1CBC"/>
    <w:rsid w:val="009A4ED8"/>
    <w:rsid w:val="009B00B3"/>
    <w:rsid w:val="009B2B88"/>
    <w:rsid w:val="009B48AD"/>
    <w:rsid w:val="009B60B4"/>
    <w:rsid w:val="009C4049"/>
    <w:rsid w:val="009D1E59"/>
    <w:rsid w:val="009D609B"/>
    <w:rsid w:val="009F2BC3"/>
    <w:rsid w:val="00A265A1"/>
    <w:rsid w:val="00A35824"/>
    <w:rsid w:val="00A37F8C"/>
    <w:rsid w:val="00A4064F"/>
    <w:rsid w:val="00A502A1"/>
    <w:rsid w:val="00A536B8"/>
    <w:rsid w:val="00A66E03"/>
    <w:rsid w:val="00AB28DE"/>
    <w:rsid w:val="00AC6540"/>
    <w:rsid w:val="00AD2EDE"/>
    <w:rsid w:val="00AD55FB"/>
    <w:rsid w:val="00B157AC"/>
    <w:rsid w:val="00B211ED"/>
    <w:rsid w:val="00B311E0"/>
    <w:rsid w:val="00B36E6E"/>
    <w:rsid w:val="00B43791"/>
    <w:rsid w:val="00B43F08"/>
    <w:rsid w:val="00B73FC8"/>
    <w:rsid w:val="00BB4AF6"/>
    <w:rsid w:val="00BB5E80"/>
    <w:rsid w:val="00BB6C67"/>
    <w:rsid w:val="00BC0C92"/>
    <w:rsid w:val="00BD1FE7"/>
    <w:rsid w:val="00BD4B19"/>
    <w:rsid w:val="00BF070A"/>
    <w:rsid w:val="00C042FB"/>
    <w:rsid w:val="00C1433E"/>
    <w:rsid w:val="00C30459"/>
    <w:rsid w:val="00C8755E"/>
    <w:rsid w:val="00C87C8A"/>
    <w:rsid w:val="00C9531A"/>
    <w:rsid w:val="00CD5948"/>
    <w:rsid w:val="00D170B0"/>
    <w:rsid w:val="00D20343"/>
    <w:rsid w:val="00D53FCC"/>
    <w:rsid w:val="00D740A9"/>
    <w:rsid w:val="00DA0D3E"/>
    <w:rsid w:val="00DA31E8"/>
    <w:rsid w:val="00DC13D9"/>
    <w:rsid w:val="00DC411A"/>
    <w:rsid w:val="00DD1D8B"/>
    <w:rsid w:val="00DE303F"/>
    <w:rsid w:val="00E164B4"/>
    <w:rsid w:val="00E23CC9"/>
    <w:rsid w:val="00E37D08"/>
    <w:rsid w:val="00E500BC"/>
    <w:rsid w:val="00E96CC9"/>
    <w:rsid w:val="00E96DE7"/>
    <w:rsid w:val="00EB6A12"/>
    <w:rsid w:val="00F155C4"/>
    <w:rsid w:val="00F5227D"/>
    <w:rsid w:val="00F6347E"/>
    <w:rsid w:val="00F675EE"/>
    <w:rsid w:val="00F72F96"/>
    <w:rsid w:val="00F85F75"/>
    <w:rsid w:val="00FB7B0B"/>
    <w:rsid w:val="00FD189C"/>
    <w:rsid w:val="00FE4003"/>
    <w:rsid w:val="00FE59B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7AE92"/>
  <w15:chartTrackingRefBased/>
  <w15:docId w15:val="{56CDDBB2-DC44-4699-9C40-1F76CD929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B2B"/>
    <w:pPr>
      <w:suppressAutoHyphens/>
      <w:autoSpaceDN w:val="0"/>
      <w:spacing w:after="0" w:line="240" w:lineRule="auto"/>
      <w:textAlignment w:val="baseline"/>
    </w:pPr>
    <w:rPr>
      <w:rFonts w:ascii="Arial" w:eastAsia="DejaVu Sans" w:hAnsi="Arial" w:cs="DejaVu Sans"/>
      <w:kern w:val="3"/>
      <w:sz w:val="20"/>
      <w:szCs w:val="24"/>
      <w:lang w:val="en-US" w:eastAsia="zh-CN" w:bidi="hi-IN"/>
    </w:rPr>
  </w:style>
  <w:style w:type="paragraph" w:styleId="Heading1">
    <w:name w:val="heading 1"/>
    <w:basedOn w:val="Normal"/>
    <w:next w:val="Normal"/>
    <w:link w:val="Heading1Char"/>
    <w:qFormat/>
    <w:rsid w:val="00155B2B"/>
    <w:pPr>
      <w:keepNext/>
      <w:keepLines/>
      <w:spacing w:before="240"/>
      <w:outlineLvl w:val="0"/>
    </w:pPr>
    <w:rPr>
      <w:rFonts w:eastAsiaTheme="majorEastAsia" w:cs="Mangal"/>
      <w:b/>
      <w:sz w:val="28"/>
      <w:szCs w:val="29"/>
    </w:rPr>
  </w:style>
  <w:style w:type="paragraph" w:styleId="Heading2">
    <w:name w:val="heading 2"/>
    <w:basedOn w:val="Normal"/>
    <w:next w:val="Normal"/>
    <w:link w:val="Heading2Char"/>
    <w:unhideWhenUsed/>
    <w:qFormat/>
    <w:rsid w:val="00155B2B"/>
    <w:pPr>
      <w:keepNext/>
      <w:keepLines/>
      <w:spacing w:before="40"/>
      <w:ind w:left="720"/>
      <w:outlineLvl w:val="1"/>
    </w:pPr>
    <w:rPr>
      <w:rFonts w:eastAsiaTheme="majorEastAsia" w:cs="Mangal"/>
      <w:b/>
      <w:szCs w:val="23"/>
    </w:rPr>
  </w:style>
  <w:style w:type="paragraph" w:styleId="Heading3">
    <w:name w:val="heading 3"/>
    <w:basedOn w:val="Normal"/>
    <w:next w:val="Normal"/>
    <w:link w:val="Heading3Char1"/>
    <w:unhideWhenUsed/>
    <w:qFormat/>
    <w:rsid w:val="00155B2B"/>
    <w:pPr>
      <w:keepNext/>
      <w:keepLines/>
      <w:spacing w:before="200"/>
      <w:outlineLvl w:val="2"/>
    </w:pPr>
    <w:rPr>
      <w:rFonts w:eastAsiaTheme="majorEastAsia" w:cs="Mangal"/>
      <w:b/>
      <w:bCs/>
    </w:rPr>
  </w:style>
  <w:style w:type="paragraph" w:styleId="Heading4">
    <w:name w:val="heading 4"/>
    <w:basedOn w:val="Heading1"/>
    <w:next w:val="Normal"/>
    <w:link w:val="Heading4Char"/>
    <w:qFormat/>
    <w:rsid w:val="00155B2B"/>
    <w:pPr>
      <w:keepLines w:val="0"/>
      <w:shd w:val="clear" w:color="auto" w:fill="F3F3F3"/>
      <w:tabs>
        <w:tab w:val="num" w:pos="1080"/>
      </w:tabs>
      <w:suppressAutoHyphens w:val="0"/>
      <w:autoSpaceDN/>
      <w:spacing w:before="0" w:after="60"/>
      <w:ind w:left="1080" w:hanging="1080"/>
      <w:textAlignment w:val="auto"/>
      <w:outlineLvl w:val="3"/>
    </w:pPr>
    <w:rPr>
      <w:rFonts w:eastAsia="Times New Roman" w:cs="Arial"/>
      <w:caps/>
      <w:color w:val="000080"/>
      <w:kern w:val="32"/>
      <w:sz w:val="24"/>
      <w:szCs w:val="28"/>
      <w:lang w:val="cs-CZ"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5B2B"/>
    <w:rPr>
      <w:rFonts w:ascii="Arial" w:eastAsiaTheme="majorEastAsia" w:hAnsi="Arial" w:cs="Mangal"/>
      <w:b/>
      <w:kern w:val="3"/>
      <w:sz w:val="28"/>
      <w:szCs w:val="29"/>
      <w:lang w:val="en-US" w:eastAsia="zh-CN" w:bidi="hi-IN"/>
    </w:rPr>
  </w:style>
  <w:style w:type="character" w:customStyle="1" w:styleId="Heading2Char">
    <w:name w:val="Heading 2 Char"/>
    <w:basedOn w:val="DefaultParagraphFont"/>
    <w:link w:val="Heading2"/>
    <w:rsid w:val="00155B2B"/>
    <w:rPr>
      <w:rFonts w:ascii="Arial" w:eastAsiaTheme="majorEastAsia" w:hAnsi="Arial" w:cs="Mangal"/>
      <w:b/>
      <w:kern w:val="3"/>
      <w:sz w:val="20"/>
      <w:szCs w:val="23"/>
      <w:lang w:val="en-US" w:eastAsia="zh-CN" w:bidi="hi-IN"/>
    </w:rPr>
  </w:style>
  <w:style w:type="character" w:customStyle="1" w:styleId="Heading3Char">
    <w:name w:val="Heading 3 Char"/>
    <w:basedOn w:val="DefaultParagraphFont"/>
    <w:rsid w:val="00155B2B"/>
    <w:rPr>
      <w:rFonts w:asciiTheme="majorHAnsi" w:eastAsiaTheme="majorEastAsia" w:hAnsiTheme="majorHAnsi" w:cs="Mangal"/>
      <w:color w:val="1F4D78" w:themeColor="accent1" w:themeShade="7F"/>
      <w:kern w:val="3"/>
      <w:sz w:val="24"/>
      <w:szCs w:val="21"/>
      <w:lang w:val="en-US" w:eastAsia="zh-CN" w:bidi="hi-IN"/>
    </w:rPr>
  </w:style>
  <w:style w:type="character" w:customStyle="1" w:styleId="Heading4Char">
    <w:name w:val="Heading 4 Char"/>
    <w:basedOn w:val="DefaultParagraphFont"/>
    <w:link w:val="Heading4"/>
    <w:rsid w:val="00155B2B"/>
    <w:rPr>
      <w:rFonts w:ascii="Arial" w:eastAsia="Times New Roman" w:hAnsi="Arial" w:cs="Arial"/>
      <w:b/>
      <w:caps/>
      <w:color w:val="000080"/>
      <w:kern w:val="32"/>
      <w:sz w:val="24"/>
      <w:szCs w:val="28"/>
      <w:shd w:val="clear" w:color="auto" w:fill="F3F3F3"/>
      <w:lang w:val="cs-CZ"/>
    </w:rPr>
  </w:style>
  <w:style w:type="paragraph" w:customStyle="1" w:styleId="Standard">
    <w:name w:val="Standard"/>
    <w:rsid w:val="00155B2B"/>
    <w:pPr>
      <w:suppressAutoHyphens/>
      <w:autoSpaceDN w:val="0"/>
      <w:spacing w:after="0" w:line="240" w:lineRule="auto"/>
      <w:textAlignment w:val="baseline"/>
    </w:pPr>
    <w:rPr>
      <w:rFonts w:ascii="Liberation Serif" w:eastAsia="DejaVu Sans" w:hAnsi="Liberation Serif" w:cs="DejaVu Sans"/>
      <w:kern w:val="3"/>
      <w:sz w:val="24"/>
      <w:szCs w:val="24"/>
      <w:lang w:val="en-US" w:eastAsia="zh-CN" w:bidi="hi-IN"/>
    </w:rPr>
  </w:style>
  <w:style w:type="paragraph" w:styleId="ListParagraph">
    <w:name w:val="List Paragraph"/>
    <w:basedOn w:val="Standard"/>
    <w:uiPriority w:val="34"/>
    <w:qFormat/>
    <w:rsid w:val="00155B2B"/>
    <w:pPr>
      <w:ind w:left="720"/>
    </w:pPr>
  </w:style>
  <w:style w:type="character" w:styleId="CommentReference">
    <w:name w:val="annotation reference"/>
    <w:basedOn w:val="DefaultParagraphFont"/>
    <w:rsid w:val="00155B2B"/>
    <w:rPr>
      <w:sz w:val="16"/>
      <w:szCs w:val="16"/>
    </w:rPr>
  </w:style>
  <w:style w:type="paragraph" w:styleId="CommentText">
    <w:name w:val="annotation text"/>
    <w:basedOn w:val="Normal"/>
    <w:link w:val="CommentTextChar"/>
    <w:rsid w:val="00155B2B"/>
    <w:pPr>
      <w:suppressAutoHyphens w:val="0"/>
      <w:autoSpaceDN/>
      <w:textAlignment w:val="auto"/>
    </w:pPr>
    <w:rPr>
      <w:rFonts w:ascii="Times New Roman" w:eastAsia="Times New Roman" w:hAnsi="Times New Roman" w:cs="Times New Roman"/>
      <w:kern w:val="0"/>
      <w:szCs w:val="20"/>
      <w:lang w:val="en-GB" w:eastAsia="bg-BG" w:bidi="ar-SA"/>
    </w:rPr>
  </w:style>
  <w:style w:type="character" w:customStyle="1" w:styleId="CommentTextChar">
    <w:name w:val="Comment Text Char"/>
    <w:basedOn w:val="DefaultParagraphFont"/>
    <w:link w:val="CommentText"/>
    <w:rsid w:val="00155B2B"/>
    <w:rPr>
      <w:rFonts w:ascii="Times New Roman" w:eastAsia="Times New Roman" w:hAnsi="Times New Roman" w:cs="Times New Roman"/>
      <w:sz w:val="20"/>
      <w:szCs w:val="20"/>
      <w:lang w:val="en-GB" w:eastAsia="bg-BG"/>
    </w:rPr>
  </w:style>
  <w:style w:type="paragraph" w:styleId="BalloonText">
    <w:name w:val="Balloon Text"/>
    <w:basedOn w:val="Normal"/>
    <w:link w:val="BalloonTextChar"/>
    <w:semiHidden/>
    <w:unhideWhenUsed/>
    <w:rsid w:val="00155B2B"/>
    <w:rPr>
      <w:rFonts w:ascii="Segoe UI" w:hAnsi="Segoe UI" w:cs="Mangal"/>
      <w:sz w:val="18"/>
      <w:szCs w:val="16"/>
    </w:rPr>
  </w:style>
  <w:style w:type="character" w:customStyle="1" w:styleId="BalloonTextChar">
    <w:name w:val="Balloon Text Char"/>
    <w:basedOn w:val="DefaultParagraphFont"/>
    <w:link w:val="BalloonText"/>
    <w:semiHidden/>
    <w:rsid w:val="00155B2B"/>
    <w:rPr>
      <w:rFonts w:ascii="Segoe UI" w:eastAsia="DejaVu Sans" w:hAnsi="Segoe UI" w:cs="Mangal"/>
      <w:kern w:val="3"/>
      <w:sz w:val="18"/>
      <w:szCs w:val="16"/>
      <w:lang w:val="en-US" w:eastAsia="zh-CN" w:bidi="hi-IN"/>
    </w:rPr>
  </w:style>
  <w:style w:type="paragraph" w:styleId="Header">
    <w:name w:val="header"/>
    <w:basedOn w:val="Normal"/>
    <w:link w:val="HeaderChar"/>
    <w:uiPriority w:val="99"/>
    <w:unhideWhenUsed/>
    <w:rsid w:val="00155B2B"/>
    <w:pPr>
      <w:tabs>
        <w:tab w:val="center" w:pos="4703"/>
        <w:tab w:val="right" w:pos="9406"/>
      </w:tabs>
    </w:pPr>
    <w:rPr>
      <w:rFonts w:cs="Mangal"/>
      <w:szCs w:val="21"/>
    </w:rPr>
  </w:style>
  <w:style w:type="character" w:customStyle="1" w:styleId="HeaderChar">
    <w:name w:val="Header Char"/>
    <w:basedOn w:val="DefaultParagraphFont"/>
    <w:link w:val="Header"/>
    <w:uiPriority w:val="99"/>
    <w:rsid w:val="00155B2B"/>
    <w:rPr>
      <w:rFonts w:ascii="Arial" w:eastAsia="DejaVu Sans" w:hAnsi="Arial" w:cs="Mangal"/>
      <w:kern w:val="3"/>
      <w:sz w:val="20"/>
      <w:szCs w:val="21"/>
      <w:lang w:val="en-US" w:eastAsia="zh-CN" w:bidi="hi-IN"/>
    </w:rPr>
  </w:style>
  <w:style w:type="paragraph" w:styleId="Footer">
    <w:name w:val="footer"/>
    <w:basedOn w:val="Normal"/>
    <w:link w:val="FooterChar"/>
    <w:uiPriority w:val="99"/>
    <w:unhideWhenUsed/>
    <w:rsid w:val="00155B2B"/>
    <w:pPr>
      <w:tabs>
        <w:tab w:val="center" w:pos="4703"/>
        <w:tab w:val="right" w:pos="9406"/>
      </w:tabs>
    </w:pPr>
    <w:rPr>
      <w:rFonts w:cs="Mangal"/>
      <w:szCs w:val="21"/>
    </w:rPr>
  </w:style>
  <w:style w:type="character" w:customStyle="1" w:styleId="FooterChar">
    <w:name w:val="Footer Char"/>
    <w:basedOn w:val="DefaultParagraphFont"/>
    <w:link w:val="Footer"/>
    <w:uiPriority w:val="99"/>
    <w:rsid w:val="00155B2B"/>
    <w:rPr>
      <w:rFonts w:ascii="Arial" w:eastAsia="DejaVu Sans" w:hAnsi="Arial" w:cs="Mangal"/>
      <w:kern w:val="3"/>
      <w:sz w:val="20"/>
      <w:szCs w:val="21"/>
      <w:lang w:val="en-US" w:eastAsia="zh-CN" w:bidi="hi-IN"/>
    </w:rPr>
  </w:style>
  <w:style w:type="table" w:styleId="TableGrid">
    <w:name w:val="Table Grid"/>
    <w:basedOn w:val="TableNormal"/>
    <w:rsid w:val="00155B2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155B2B"/>
    <w:pPr>
      <w:suppressAutoHyphens/>
      <w:autoSpaceDN w:val="0"/>
      <w:textAlignment w:val="baseline"/>
    </w:pPr>
    <w:rPr>
      <w:rFonts w:ascii="Liberation Serif" w:eastAsia="DejaVu Sans" w:hAnsi="Liberation Serif" w:cs="Mangal"/>
      <w:b/>
      <w:bCs/>
      <w:kern w:val="3"/>
      <w:szCs w:val="18"/>
      <w:lang w:val="en-US" w:eastAsia="zh-CN" w:bidi="hi-IN"/>
    </w:rPr>
  </w:style>
  <w:style w:type="character" w:customStyle="1" w:styleId="CommentSubjectChar">
    <w:name w:val="Comment Subject Char"/>
    <w:basedOn w:val="CommentTextChar"/>
    <w:link w:val="CommentSubject"/>
    <w:semiHidden/>
    <w:rsid w:val="00155B2B"/>
    <w:rPr>
      <w:rFonts w:ascii="Liberation Serif" w:eastAsia="DejaVu Sans" w:hAnsi="Liberation Serif" w:cs="Mangal"/>
      <w:b/>
      <w:bCs/>
      <w:kern w:val="3"/>
      <w:sz w:val="20"/>
      <w:szCs w:val="18"/>
      <w:lang w:val="en-US" w:eastAsia="zh-CN" w:bidi="hi-IN"/>
    </w:rPr>
  </w:style>
  <w:style w:type="paragraph" w:customStyle="1" w:styleId="Default">
    <w:name w:val="Default"/>
    <w:qFormat/>
    <w:rsid w:val="00155B2B"/>
    <w:pPr>
      <w:spacing w:after="0" w:line="240" w:lineRule="auto"/>
    </w:pPr>
    <w:rPr>
      <w:rFonts w:ascii="Arial" w:eastAsia="Times New Roman" w:hAnsi="Arial" w:cs="Arial"/>
      <w:color w:val="000000"/>
      <w:sz w:val="24"/>
      <w:szCs w:val="24"/>
      <w:lang w:val="sk-SK" w:eastAsia="sk-SK"/>
    </w:rPr>
  </w:style>
  <w:style w:type="table" w:customStyle="1" w:styleId="TableGrid1">
    <w:name w:val="Table Grid1"/>
    <w:basedOn w:val="TableNormal"/>
    <w:next w:val="TableGrid"/>
    <w:rsid w:val="00155B2B"/>
    <w:pPr>
      <w:spacing w:after="120" w:line="240" w:lineRule="auto"/>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55B2B"/>
  </w:style>
  <w:style w:type="paragraph" w:styleId="TOC1">
    <w:name w:val="toc 1"/>
    <w:basedOn w:val="Normal"/>
    <w:next w:val="Normal"/>
    <w:autoRedefine/>
    <w:uiPriority w:val="39"/>
    <w:rsid w:val="00155B2B"/>
    <w:pPr>
      <w:suppressAutoHyphens w:val="0"/>
      <w:autoSpaceDN/>
      <w:spacing w:after="120"/>
      <w:textAlignment w:val="auto"/>
    </w:pPr>
    <w:rPr>
      <w:rFonts w:eastAsia="Times New Roman" w:cs="Times New Roman"/>
      <w:kern w:val="0"/>
      <w:sz w:val="22"/>
      <w:lang w:val="cs-CZ" w:eastAsia="en-US" w:bidi="ar-SA"/>
    </w:rPr>
  </w:style>
  <w:style w:type="paragraph" w:styleId="Caption">
    <w:name w:val="caption"/>
    <w:basedOn w:val="Normal"/>
    <w:next w:val="Normal"/>
    <w:qFormat/>
    <w:rsid w:val="00155B2B"/>
    <w:pPr>
      <w:suppressAutoHyphens w:val="0"/>
      <w:autoSpaceDN/>
      <w:spacing w:before="120" w:after="120"/>
      <w:textAlignment w:val="auto"/>
    </w:pPr>
    <w:rPr>
      <w:rFonts w:eastAsia="Times New Roman" w:cs="Times New Roman"/>
      <w:b/>
      <w:bCs/>
      <w:kern w:val="0"/>
      <w:szCs w:val="20"/>
      <w:lang w:val="cs-CZ" w:eastAsia="en-US" w:bidi="ar-SA"/>
    </w:rPr>
  </w:style>
  <w:style w:type="paragraph" w:styleId="BodyText">
    <w:name w:val="Body Text"/>
    <w:basedOn w:val="Normal"/>
    <w:link w:val="BodyTextChar"/>
    <w:rsid w:val="00155B2B"/>
    <w:pPr>
      <w:suppressAutoHyphens w:val="0"/>
      <w:autoSpaceDN/>
      <w:spacing w:after="120"/>
      <w:jc w:val="both"/>
      <w:textAlignment w:val="auto"/>
    </w:pPr>
    <w:rPr>
      <w:rFonts w:eastAsia="Times New Roman" w:cs="Times New Roman"/>
      <w:kern w:val="0"/>
      <w:sz w:val="22"/>
      <w:lang w:val="cs-CZ" w:eastAsia="en-US" w:bidi="ar-SA"/>
    </w:rPr>
  </w:style>
  <w:style w:type="character" w:customStyle="1" w:styleId="BodyTextChar">
    <w:name w:val="Body Text Char"/>
    <w:basedOn w:val="DefaultParagraphFont"/>
    <w:link w:val="BodyText"/>
    <w:rsid w:val="00155B2B"/>
    <w:rPr>
      <w:rFonts w:ascii="Arial" w:eastAsia="Times New Roman" w:hAnsi="Arial" w:cs="Times New Roman"/>
      <w:szCs w:val="24"/>
      <w:lang w:val="cs-CZ"/>
    </w:rPr>
  </w:style>
  <w:style w:type="paragraph" w:styleId="TOC2">
    <w:name w:val="toc 2"/>
    <w:basedOn w:val="Normal"/>
    <w:next w:val="Normal"/>
    <w:autoRedefine/>
    <w:uiPriority w:val="39"/>
    <w:rsid w:val="00155B2B"/>
    <w:pPr>
      <w:suppressAutoHyphens w:val="0"/>
      <w:autoSpaceDN/>
      <w:spacing w:after="120"/>
      <w:ind w:left="220"/>
      <w:textAlignment w:val="auto"/>
    </w:pPr>
    <w:rPr>
      <w:rFonts w:eastAsia="Times New Roman" w:cs="Times New Roman"/>
      <w:kern w:val="0"/>
      <w:sz w:val="22"/>
      <w:lang w:val="cs-CZ" w:eastAsia="en-US" w:bidi="ar-SA"/>
    </w:rPr>
  </w:style>
  <w:style w:type="character" w:styleId="Hyperlink">
    <w:name w:val="Hyperlink"/>
    <w:uiPriority w:val="99"/>
    <w:rsid w:val="00155B2B"/>
    <w:rPr>
      <w:color w:val="0000FF"/>
      <w:u w:val="single"/>
    </w:rPr>
  </w:style>
  <w:style w:type="paragraph" w:styleId="TableofFigures">
    <w:name w:val="table of figures"/>
    <w:basedOn w:val="Normal"/>
    <w:next w:val="Normal"/>
    <w:semiHidden/>
    <w:rsid w:val="00155B2B"/>
    <w:pPr>
      <w:suppressAutoHyphens w:val="0"/>
      <w:autoSpaceDN/>
      <w:spacing w:after="120"/>
      <w:textAlignment w:val="auto"/>
    </w:pPr>
    <w:rPr>
      <w:rFonts w:eastAsia="Times New Roman" w:cs="Times New Roman"/>
      <w:kern w:val="0"/>
      <w:sz w:val="22"/>
      <w:lang w:val="cs-CZ" w:eastAsia="en-US" w:bidi="ar-SA"/>
    </w:rPr>
  </w:style>
  <w:style w:type="paragraph" w:styleId="ListBullet">
    <w:name w:val="List Bullet"/>
    <w:basedOn w:val="Normal"/>
    <w:rsid w:val="00155B2B"/>
    <w:pPr>
      <w:numPr>
        <w:numId w:val="9"/>
      </w:numPr>
      <w:suppressAutoHyphens w:val="0"/>
      <w:autoSpaceDN/>
      <w:spacing w:after="120"/>
      <w:ind w:left="357" w:hanging="357"/>
      <w:textAlignment w:val="auto"/>
    </w:pPr>
    <w:rPr>
      <w:rFonts w:eastAsia="Times New Roman" w:cs="Times New Roman"/>
      <w:kern w:val="0"/>
      <w:sz w:val="22"/>
      <w:szCs w:val="20"/>
      <w:lang w:val="sk-SK" w:eastAsia="cs-CZ" w:bidi="ar-SA"/>
    </w:rPr>
  </w:style>
  <w:style w:type="paragraph" w:styleId="ListBullet2">
    <w:name w:val="List Bullet 2"/>
    <w:basedOn w:val="Normal"/>
    <w:rsid w:val="00155B2B"/>
    <w:pPr>
      <w:numPr>
        <w:numId w:val="1"/>
      </w:numPr>
      <w:suppressAutoHyphens w:val="0"/>
      <w:autoSpaceDN/>
      <w:textAlignment w:val="auto"/>
    </w:pPr>
    <w:rPr>
      <w:rFonts w:eastAsia="Times New Roman" w:cs="Times New Roman"/>
      <w:kern w:val="0"/>
      <w:sz w:val="22"/>
      <w:szCs w:val="20"/>
      <w:lang w:val="cs-CZ" w:eastAsia="cs-CZ" w:bidi="ar-SA"/>
    </w:rPr>
  </w:style>
  <w:style w:type="paragraph" w:styleId="ListBullet3">
    <w:name w:val="List Bullet 3"/>
    <w:basedOn w:val="Normal"/>
    <w:rsid w:val="00155B2B"/>
    <w:pPr>
      <w:numPr>
        <w:numId w:val="2"/>
      </w:numPr>
      <w:suppressAutoHyphens w:val="0"/>
      <w:autoSpaceDN/>
      <w:textAlignment w:val="auto"/>
    </w:pPr>
    <w:rPr>
      <w:rFonts w:eastAsia="Times New Roman" w:cs="Times New Roman"/>
      <w:kern w:val="0"/>
      <w:sz w:val="22"/>
      <w:szCs w:val="20"/>
      <w:lang w:val="cs-CZ" w:eastAsia="cs-CZ" w:bidi="ar-SA"/>
    </w:rPr>
  </w:style>
  <w:style w:type="paragraph" w:styleId="ListBullet4">
    <w:name w:val="List Bullet 4"/>
    <w:basedOn w:val="Normal"/>
    <w:rsid w:val="00155B2B"/>
    <w:pPr>
      <w:numPr>
        <w:numId w:val="3"/>
      </w:numPr>
      <w:suppressAutoHyphens w:val="0"/>
      <w:autoSpaceDN/>
      <w:textAlignment w:val="auto"/>
    </w:pPr>
    <w:rPr>
      <w:rFonts w:eastAsia="Times New Roman" w:cs="Times New Roman"/>
      <w:kern w:val="0"/>
      <w:sz w:val="22"/>
      <w:szCs w:val="20"/>
      <w:lang w:val="cs-CZ" w:eastAsia="cs-CZ" w:bidi="ar-SA"/>
    </w:rPr>
  </w:style>
  <w:style w:type="paragraph" w:styleId="ListBullet5">
    <w:name w:val="List Bullet 5"/>
    <w:basedOn w:val="Normal"/>
    <w:rsid w:val="00155B2B"/>
    <w:pPr>
      <w:numPr>
        <w:numId w:val="4"/>
      </w:numPr>
      <w:suppressAutoHyphens w:val="0"/>
      <w:autoSpaceDN/>
      <w:textAlignment w:val="auto"/>
    </w:pPr>
    <w:rPr>
      <w:rFonts w:eastAsia="Times New Roman" w:cs="Times New Roman"/>
      <w:kern w:val="0"/>
      <w:sz w:val="22"/>
      <w:szCs w:val="20"/>
      <w:lang w:val="cs-CZ" w:eastAsia="cs-CZ" w:bidi="ar-SA"/>
    </w:rPr>
  </w:style>
  <w:style w:type="paragraph" w:styleId="ListNumber5">
    <w:name w:val="List Number 5"/>
    <w:basedOn w:val="Normal"/>
    <w:rsid w:val="00155B2B"/>
    <w:pPr>
      <w:numPr>
        <w:numId w:val="7"/>
      </w:numPr>
      <w:suppressAutoHyphens w:val="0"/>
      <w:autoSpaceDN/>
      <w:textAlignment w:val="auto"/>
    </w:pPr>
    <w:rPr>
      <w:rFonts w:eastAsia="Times New Roman" w:cs="Times New Roman"/>
      <w:kern w:val="0"/>
      <w:sz w:val="22"/>
      <w:szCs w:val="20"/>
      <w:lang w:val="cs-CZ" w:eastAsia="cs-CZ" w:bidi="ar-SA"/>
    </w:rPr>
  </w:style>
  <w:style w:type="paragraph" w:styleId="FootnoteText">
    <w:name w:val="footnote text"/>
    <w:basedOn w:val="Normal"/>
    <w:link w:val="FootnoteTextChar"/>
    <w:rsid w:val="00155B2B"/>
    <w:pPr>
      <w:suppressAutoHyphens w:val="0"/>
      <w:autoSpaceDN/>
      <w:textAlignment w:val="auto"/>
    </w:pPr>
    <w:rPr>
      <w:rFonts w:ascii="Times New Roman" w:eastAsia="Times New Roman" w:hAnsi="Times New Roman" w:cs="Times New Roman"/>
      <w:kern w:val="0"/>
      <w:szCs w:val="20"/>
      <w:lang w:val="cs-CZ" w:eastAsia="cs-CZ" w:bidi="ar-SA"/>
    </w:rPr>
  </w:style>
  <w:style w:type="character" w:customStyle="1" w:styleId="FootnoteTextChar">
    <w:name w:val="Footnote Text Char"/>
    <w:basedOn w:val="DefaultParagraphFont"/>
    <w:link w:val="FootnoteText"/>
    <w:rsid w:val="00155B2B"/>
    <w:rPr>
      <w:rFonts w:ascii="Times New Roman" w:eastAsia="Times New Roman" w:hAnsi="Times New Roman" w:cs="Times New Roman"/>
      <w:sz w:val="20"/>
      <w:szCs w:val="20"/>
      <w:lang w:val="cs-CZ" w:eastAsia="cs-CZ"/>
    </w:rPr>
  </w:style>
  <w:style w:type="character" w:styleId="Emphasis">
    <w:name w:val="Emphasis"/>
    <w:uiPriority w:val="20"/>
    <w:qFormat/>
    <w:rsid w:val="00155B2B"/>
    <w:rPr>
      <w:i/>
      <w:iCs/>
    </w:rPr>
  </w:style>
  <w:style w:type="paragraph" w:styleId="Index2">
    <w:name w:val="index 2"/>
    <w:basedOn w:val="Normal"/>
    <w:next w:val="Normal"/>
    <w:autoRedefine/>
    <w:semiHidden/>
    <w:rsid w:val="00155B2B"/>
    <w:pPr>
      <w:numPr>
        <w:numId w:val="10"/>
      </w:numPr>
      <w:tabs>
        <w:tab w:val="clear" w:pos="643"/>
      </w:tabs>
      <w:suppressAutoHyphens w:val="0"/>
      <w:autoSpaceDN/>
      <w:ind w:left="288" w:firstLine="0"/>
      <w:textAlignment w:val="auto"/>
    </w:pPr>
    <w:rPr>
      <w:rFonts w:eastAsia="Times New Roman" w:cs="Times New Roman"/>
      <w:kern w:val="0"/>
      <w:szCs w:val="20"/>
      <w:lang w:val="en-GB" w:eastAsia="en-US" w:bidi="ar-SA"/>
    </w:rPr>
  </w:style>
  <w:style w:type="character" w:styleId="FollowedHyperlink">
    <w:name w:val="FollowedHyperlink"/>
    <w:rsid w:val="00155B2B"/>
    <w:rPr>
      <w:color w:val="800080"/>
      <w:u w:val="single"/>
    </w:rPr>
  </w:style>
  <w:style w:type="character" w:customStyle="1" w:styleId="tw4winMark">
    <w:name w:val="tw4winMark"/>
    <w:rsid w:val="00155B2B"/>
    <w:rPr>
      <w:rFonts w:ascii="Courier New" w:hAnsi="Courier New" w:cs="Courier New"/>
      <w:b w:val="0"/>
      <w:i w:val="0"/>
      <w:dstrike w:val="0"/>
      <w:noProof/>
      <w:vanish/>
      <w:color w:val="800080"/>
      <w:sz w:val="22"/>
      <w:szCs w:val="48"/>
      <w:effect w:val="none"/>
      <w:vertAlign w:val="subscript"/>
      <w:lang w:val="sk-SK"/>
    </w:rPr>
  </w:style>
  <w:style w:type="paragraph" w:styleId="Revision">
    <w:name w:val="Revision"/>
    <w:hidden/>
    <w:uiPriority w:val="99"/>
    <w:semiHidden/>
    <w:rsid w:val="00155B2B"/>
    <w:pPr>
      <w:spacing w:after="0" w:line="240" w:lineRule="auto"/>
    </w:pPr>
    <w:rPr>
      <w:rFonts w:ascii="Arial" w:eastAsia="Times New Roman" w:hAnsi="Arial" w:cs="Times New Roman"/>
      <w:szCs w:val="24"/>
      <w:lang w:val="cs-CZ"/>
    </w:rPr>
  </w:style>
  <w:style w:type="paragraph" w:styleId="TOCHeading">
    <w:name w:val="TOC Heading"/>
    <w:basedOn w:val="Heading1"/>
    <w:next w:val="Normal"/>
    <w:uiPriority w:val="39"/>
    <w:unhideWhenUsed/>
    <w:qFormat/>
    <w:rsid w:val="00155B2B"/>
    <w:pPr>
      <w:suppressAutoHyphens w:val="0"/>
      <w:autoSpaceDN/>
      <w:spacing w:line="259" w:lineRule="auto"/>
      <w:textAlignment w:val="auto"/>
      <w:outlineLvl w:val="9"/>
    </w:pPr>
    <w:rPr>
      <w:rFonts w:asciiTheme="majorHAnsi" w:hAnsiTheme="majorHAnsi" w:cstheme="majorBidi"/>
      <w:b w:val="0"/>
      <w:color w:val="2E74B5" w:themeColor="accent1" w:themeShade="BF"/>
      <w:kern w:val="0"/>
      <w:szCs w:val="32"/>
      <w:lang w:eastAsia="en-US" w:bidi="ar-SA"/>
    </w:rPr>
  </w:style>
  <w:style w:type="paragraph" w:styleId="TOC3">
    <w:name w:val="toc 3"/>
    <w:basedOn w:val="Normal"/>
    <w:next w:val="Normal"/>
    <w:autoRedefine/>
    <w:uiPriority w:val="39"/>
    <w:unhideWhenUsed/>
    <w:rsid w:val="00155B2B"/>
    <w:pPr>
      <w:spacing w:after="100"/>
      <w:ind w:left="480"/>
    </w:pPr>
    <w:rPr>
      <w:rFonts w:cs="Mangal"/>
      <w:szCs w:val="21"/>
    </w:rPr>
  </w:style>
  <w:style w:type="table" w:customStyle="1" w:styleId="TableGrid2">
    <w:name w:val="Table Grid2"/>
    <w:basedOn w:val="TableNormal"/>
    <w:next w:val="TableGrid"/>
    <w:rsid w:val="00155B2B"/>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155B2B"/>
  </w:style>
  <w:style w:type="paragraph" w:customStyle="1" w:styleId="TableStyle">
    <w:name w:val="TableStyle"/>
    <w:basedOn w:val="Normal"/>
    <w:uiPriority w:val="99"/>
    <w:rsid w:val="00155B2B"/>
    <w:pPr>
      <w:suppressAutoHyphens w:val="0"/>
      <w:autoSpaceDE w:val="0"/>
      <w:adjustRightInd w:val="0"/>
      <w:jc w:val="center"/>
      <w:textAlignment w:val="auto"/>
    </w:pPr>
    <w:rPr>
      <w:rFonts w:ascii="Calibri" w:eastAsia="Times New Roman" w:hAnsi="Calibri" w:cs="Calibri"/>
      <w:color w:val="000000"/>
      <w:kern w:val="0"/>
      <w:szCs w:val="20"/>
      <w:lang w:val="sk-SK" w:eastAsia="sk-SK" w:bidi="ar-SA"/>
    </w:rPr>
  </w:style>
  <w:style w:type="table" w:styleId="LightList-Accent3">
    <w:name w:val="Light List Accent 3"/>
    <w:basedOn w:val="TableNormal"/>
    <w:uiPriority w:val="61"/>
    <w:rsid w:val="00155B2B"/>
    <w:pPr>
      <w:spacing w:after="0" w:line="240" w:lineRule="auto"/>
      <w:jc w:val="center"/>
    </w:pPr>
    <w:rPr>
      <w:rFonts w:ascii="Arial" w:hAnsi="Arial"/>
      <w:sz w:val="16"/>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cPr>
      <w:vAlign w:val="center"/>
    </w:tc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Heading3Char1">
    <w:name w:val="Heading 3 Char1"/>
    <w:basedOn w:val="DefaultParagraphFont"/>
    <w:link w:val="Heading3"/>
    <w:rsid w:val="00155B2B"/>
    <w:rPr>
      <w:rFonts w:ascii="Arial" w:eastAsiaTheme="majorEastAsia" w:hAnsi="Arial" w:cs="Mangal"/>
      <w:b/>
      <w:bCs/>
      <w:kern w:val="3"/>
      <w:sz w:val="20"/>
      <w:szCs w:val="24"/>
      <w:lang w:val="en-US" w:eastAsia="zh-CN" w:bidi="hi-IN"/>
    </w:rPr>
  </w:style>
  <w:style w:type="paragraph" w:styleId="NormalWeb">
    <w:name w:val="Normal (Web)"/>
    <w:basedOn w:val="Normal"/>
    <w:uiPriority w:val="99"/>
    <w:semiHidden/>
    <w:unhideWhenUsed/>
    <w:rsid w:val="00155B2B"/>
    <w:pPr>
      <w:suppressAutoHyphens w:val="0"/>
      <w:autoSpaceDN/>
      <w:spacing w:before="100" w:beforeAutospacing="1" w:after="100" w:afterAutospacing="1"/>
      <w:textAlignment w:val="auto"/>
    </w:pPr>
    <w:rPr>
      <w:rFonts w:ascii="Times New Roman" w:eastAsia="Times New Roman" w:hAnsi="Times New Roman" w:cs="Times New Roman"/>
      <w:kern w:val="0"/>
      <w:sz w:val="24"/>
      <w:lang w:val="bg-BG" w:eastAsia="bg-BG" w:bidi="ar-SA"/>
    </w:rPr>
  </w:style>
  <w:style w:type="character" w:customStyle="1" w:styleId="xst1">
    <w:name w:val="x_st1"/>
    <w:basedOn w:val="DefaultParagraphFont"/>
    <w:rsid w:val="00155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pis://NORM|40332|8|91|/"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hyperlink" Target="apis://Base=NARH&amp;DocCode=701936&amp;Type=201/"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oter" Target="foot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TotalTime>
  <Pages>60</Pages>
  <Words>10686</Words>
  <Characters>60916</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ESO EAD</Company>
  <LinksUpToDate>false</LinksUpToDate>
  <CharactersWithSpaces>71460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Йосифова Добранова</dc:creator>
  <cp:keywords/>
  <dc:description/>
  <cp:lastModifiedBy>Мария Йосифова Добранова</cp:lastModifiedBy>
  <cp:revision>92</cp:revision>
  <dcterms:created xsi:type="dcterms:W3CDTF">2022-11-27T10:44:00Z</dcterms:created>
  <dcterms:modified xsi:type="dcterms:W3CDTF">2023-03-28T11:06:00Z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bc22982-6e01-4865-9823-c7fb4ab47067_Enabled">
    <vt:lpwstr>true</vt:lpwstr>
  </property>
  <property fmtid="{D5CDD505-2E9C-101B-9397-08002B2CF9AE}" pid="3" name="MSIP_Label_8bc22982-6e01-4865-9823-c7fb4ab47067_SetDate">
    <vt:lpwstr>2023-03-27T06:30:32Z</vt:lpwstr>
  </property>
  <property fmtid="{D5CDD505-2E9C-101B-9397-08002B2CF9AE}" pid="4" name="MSIP_Label_8bc22982-6e01-4865-9823-c7fb4ab47067_Method">
    <vt:lpwstr>Standard</vt:lpwstr>
  </property>
  <property fmtid="{D5CDD505-2E9C-101B-9397-08002B2CF9AE}" pid="5" name="MSIP_Label_8bc22982-6e01-4865-9823-c7fb4ab47067_Name">
    <vt:lpwstr>Restricted</vt:lpwstr>
  </property>
  <property fmtid="{D5CDD505-2E9C-101B-9397-08002B2CF9AE}" pid="6" name="MSIP_Label_8bc22982-6e01-4865-9823-c7fb4ab47067_SiteId">
    <vt:lpwstr>bf39df4e-2f5e-4b0c-897b-28b776233a70</vt:lpwstr>
  </property>
  <property fmtid="{D5CDD505-2E9C-101B-9397-08002B2CF9AE}" pid="7" name="MSIP_Label_8bc22982-6e01-4865-9823-c7fb4ab47067_ActionId">
    <vt:lpwstr>559ac996-4d40-4083-9fe7-68bccc77ed72</vt:lpwstr>
  </property>
  <property fmtid="{D5CDD505-2E9C-101B-9397-08002B2CF9AE}" pid="8" name="MSIP_Label_8bc22982-6e01-4865-9823-c7fb4ab47067_ContentBits">
    <vt:lpwstr>1</vt:lpwstr>
  </property>
</Properties>
</file>